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5230" w:rsidRPr="00553C72" w:rsidRDefault="00375230" w:rsidP="00375230">
      <w:pPr>
        <w:tabs>
          <w:tab w:val="left" w:pos="3780"/>
        </w:tabs>
        <w:jc w:val="right"/>
        <w:rPr>
          <w:rFonts w:ascii="Times New Roman" w:hAnsi="Times New Roman"/>
          <w:sz w:val="28"/>
          <w:szCs w:val="28"/>
          <w:lang w:val="ru-RU"/>
        </w:rPr>
      </w:pPr>
      <w:r w:rsidRPr="00553C72">
        <w:rPr>
          <w:rFonts w:ascii="Times New Roman" w:hAnsi="Times New Roman"/>
          <w:sz w:val="28"/>
          <w:szCs w:val="28"/>
          <w:lang w:val="ru-RU"/>
        </w:rPr>
        <w:t>Ф.7.03-03</w:t>
      </w:r>
    </w:p>
    <w:p w:rsidR="00375230" w:rsidRDefault="00375230" w:rsidP="00375230">
      <w:pPr>
        <w:jc w:val="center"/>
        <w:rPr>
          <w:rFonts w:ascii="Times New Roman" w:hAnsi="Times New Roman"/>
          <w:b/>
          <w:bCs/>
          <w:color w:val="000000"/>
          <w:lang w:val="kk-KZ"/>
        </w:rPr>
      </w:pPr>
    </w:p>
    <w:p w:rsidR="00D97BC3" w:rsidRPr="00553C72" w:rsidRDefault="00D97BC3" w:rsidP="00375230">
      <w:pPr>
        <w:jc w:val="center"/>
        <w:rPr>
          <w:rFonts w:ascii="Times New Roman" w:hAnsi="Times New Roman"/>
          <w:sz w:val="28"/>
          <w:szCs w:val="28"/>
          <w:lang w:val="kk-KZ"/>
        </w:rPr>
      </w:pPr>
    </w:p>
    <w:p w:rsidR="00375230" w:rsidRPr="00553C72" w:rsidRDefault="00375230" w:rsidP="00375230">
      <w:pPr>
        <w:jc w:val="center"/>
        <w:rPr>
          <w:rFonts w:ascii="Times New Roman" w:hAnsi="Times New Roman"/>
          <w:sz w:val="28"/>
          <w:szCs w:val="28"/>
          <w:lang w:val="kk-KZ"/>
        </w:rPr>
      </w:pPr>
      <w:r w:rsidRPr="00553C72">
        <w:rPr>
          <w:rFonts w:ascii="Times New Roman" w:hAnsi="Times New Roman"/>
          <w:sz w:val="28"/>
          <w:szCs w:val="28"/>
          <w:lang w:val="kk-KZ"/>
        </w:rPr>
        <w:t>Наукенова А.С., Бекаулова А.А.</w:t>
      </w:r>
    </w:p>
    <w:p w:rsidR="00375230" w:rsidRPr="00553C72" w:rsidRDefault="00375230" w:rsidP="00375230">
      <w:pPr>
        <w:jc w:val="center"/>
        <w:rPr>
          <w:rFonts w:ascii="Times New Roman" w:hAnsi="Times New Roman"/>
          <w:b/>
          <w:sz w:val="28"/>
          <w:szCs w:val="28"/>
          <w:lang w:val="kk-KZ"/>
        </w:rPr>
      </w:pPr>
    </w:p>
    <w:p w:rsidR="00375230" w:rsidRPr="00553C72" w:rsidRDefault="00375230" w:rsidP="00375230">
      <w:pPr>
        <w:jc w:val="center"/>
        <w:rPr>
          <w:rFonts w:ascii="Times New Roman" w:hAnsi="Times New Roman"/>
          <w:sz w:val="28"/>
          <w:szCs w:val="28"/>
        </w:rPr>
      </w:pPr>
      <w:r w:rsidRPr="00553C72">
        <w:rPr>
          <w:rFonts w:ascii="Times New Roman" w:hAnsi="Times New Roman"/>
          <w:noProof/>
          <w:lang w:val="ru-RU" w:eastAsia="ru-RU"/>
        </w:rPr>
        <w:drawing>
          <wp:inline distT="0" distB="0" distL="0" distR="0">
            <wp:extent cx="2028825" cy="1076325"/>
            <wp:effectExtent l="0" t="0" r="0" b="0"/>
            <wp:docPr id="64" name="Рисунок 64"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28825" cy="1076325"/>
                    </a:xfrm>
                    <a:prstGeom prst="rect">
                      <a:avLst/>
                    </a:prstGeom>
                    <a:noFill/>
                    <a:ln>
                      <a:noFill/>
                    </a:ln>
                  </pic:spPr>
                </pic:pic>
              </a:graphicData>
            </a:graphic>
          </wp:inline>
        </w:drawing>
      </w:r>
    </w:p>
    <w:p w:rsidR="00375230" w:rsidRPr="00553C72" w:rsidRDefault="00375230" w:rsidP="00375230">
      <w:pPr>
        <w:jc w:val="center"/>
        <w:rPr>
          <w:rFonts w:ascii="Times New Roman" w:hAnsi="Times New Roman"/>
          <w:sz w:val="28"/>
          <w:szCs w:val="28"/>
          <w:lang w:val="kk-KZ"/>
        </w:rPr>
      </w:pPr>
    </w:p>
    <w:p w:rsidR="00375230" w:rsidRDefault="00375230" w:rsidP="00375230">
      <w:pPr>
        <w:jc w:val="center"/>
        <w:rPr>
          <w:rFonts w:ascii="Times New Roman" w:hAnsi="Times New Roman"/>
          <w:b/>
          <w:smallCaps/>
          <w:sz w:val="28"/>
          <w:szCs w:val="28"/>
          <w:lang w:val="kk-KZ"/>
        </w:rPr>
      </w:pPr>
    </w:p>
    <w:p w:rsidR="00D97BC3" w:rsidRDefault="00D97BC3" w:rsidP="00375230">
      <w:pPr>
        <w:jc w:val="center"/>
        <w:rPr>
          <w:rFonts w:ascii="Times New Roman" w:hAnsi="Times New Roman"/>
          <w:b/>
          <w:smallCaps/>
          <w:sz w:val="28"/>
          <w:szCs w:val="28"/>
          <w:lang w:val="kk-KZ"/>
        </w:rPr>
      </w:pPr>
    </w:p>
    <w:p w:rsidR="00D97BC3" w:rsidRPr="00553C72" w:rsidRDefault="00D97BC3" w:rsidP="00375230">
      <w:pPr>
        <w:jc w:val="center"/>
        <w:rPr>
          <w:rFonts w:ascii="Times New Roman" w:hAnsi="Times New Roman"/>
          <w:b/>
          <w:smallCaps/>
          <w:sz w:val="28"/>
          <w:szCs w:val="28"/>
          <w:lang w:val="kk-KZ"/>
        </w:rPr>
      </w:pPr>
    </w:p>
    <w:p w:rsidR="00375230" w:rsidRPr="00553C72" w:rsidRDefault="00375230" w:rsidP="00375230">
      <w:pPr>
        <w:jc w:val="center"/>
        <w:rPr>
          <w:rFonts w:ascii="Times New Roman" w:hAnsi="Times New Roman"/>
          <w:b/>
          <w:sz w:val="28"/>
          <w:szCs w:val="28"/>
          <w:lang w:val="kk-KZ"/>
        </w:rPr>
      </w:pPr>
      <w:r w:rsidRPr="00553C72">
        <w:rPr>
          <w:rFonts w:ascii="Times New Roman" w:hAnsi="Times New Roman"/>
          <w:b/>
          <w:sz w:val="28"/>
          <w:szCs w:val="28"/>
          <w:lang w:val="kk-KZ"/>
        </w:rPr>
        <w:t>«Еңбекті қорғау»</w:t>
      </w:r>
    </w:p>
    <w:p w:rsidR="00375230" w:rsidRPr="00553C72" w:rsidRDefault="00375230" w:rsidP="00375230">
      <w:pPr>
        <w:jc w:val="center"/>
        <w:rPr>
          <w:rFonts w:ascii="Times New Roman" w:hAnsi="Times New Roman"/>
          <w:sz w:val="28"/>
          <w:szCs w:val="28"/>
          <w:lang w:val="kk-KZ"/>
        </w:rPr>
      </w:pPr>
      <w:r w:rsidRPr="00553C72">
        <w:rPr>
          <w:rFonts w:ascii="Times New Roman" w:hAnsi="Times New Roman"/>
          <w:sz w:val="28"/>
          <w:szCs w:val="28"/>
          <w:lang w:val="kk-KZ"/>
        </w:rPr>
        <w:t>пәніне арналған дәрістер жинағы</w:t>
      </w:r>
    </w:p>
    <w:p w:rsidR="00375230" w:rsidRPr="00553C72" w:rsidRDefault="00375230" w:rsidP="00375230">
      <w:pPr>
        <w:jc w:val="center"/>
        <w:rPr>
          <w:rFonts w:ascii="Times New Roman" w:hAnsi="Times New Roman"/>
          <w:b/>
          <w:caps/>
          <w:sz w:val="28"/>
          <w:szCs w:val="28"/>
          <w:lang w:val="kk-KZ"/>
        </w:rPr>
      </w:pPr>
    </w:p>
    <w:p w:rsidR="00375230" w:rsidRPr="00553C72" w:rsidRDefault="00375230" w:rsidP="00375230">
      <w:pPr>
        <w:jc w:val="center"/>
        <w:rPr>
          <w:rFonts w:ascii="Times New Roman" w:hAnsi="Times New Roman"/>
          <w:sz w:val="28"/>
          <w:szCs w:val="28"/>
          <w:lang w:val="kk-KZ"/>
        </w:rPr>
      </w:pPr>
      <w:r w:rsidRPr="00553C72">
        <w:rPr>
          <w:rFonts w:ascii="Times New Roman" w:hAnsi="Times New Roman"/>
          <w:iCs/>
          <w:noProof/>
          <w:lang w:val="ru-RU" w:eastAsia="ru-RU"/>
        </w:rPr>
        <w:drawing>
          <wp:inline distT="0" distB="0" distL="0" distR="0" wp14:anchorId="62AA2760" wp14:editId="34B56BE9">
            <wp:extent cx="4859655" cy="3213735"/>
            <wp:effectExtent l="0" t="0" r="0" b="5715"/>
            <wp:docPr id="31" name="Рисунок 3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59655" cy="3213735"/>
                    </a:xfrm>
                    <a:prstGeom prst="rect">
                      <a:avLst/>
                    </a:prstGeom>
                    <a:noFill/>
                    <a:ln>
                      <a:noFill/>
                    </a:ln>
                  </pic:spPr>
                </pic:pic>
              </a:graphicData>
            </a:graphic>
          </wp:inline>
        </w:drawing>
      </w:r>
    </w:p>
    <w:p w:rsidR="00375230" w:rsidRPr="00553C72" w:rsidRDefault="00375230" w:rsidP="00375230">
      <w:pPr>
        <w:jc w:val="center"/>
        <w:rPr>
          <w:rFonts w:ascii="Times New Roman" w:hAnsi="Times New Roman"/>
          <w:sz w:val="28"/>
          <w:szCs w:val="28"/>
          <w:lang w:val="kk-KZ"/>
        </w:rPr>
      </w:pPr>
    </w:p>
    <w:p w:rsidR="00375230" w:rsidRPr="00553C72" w:rsidRDefault="00375230" w:rsidP="00375230">
      <w:pPr>
        <w:jc w:val="center"/>
        <w:rPr>
          <w:rFonts w:ascii="Times New Roman" w:hAnsi="Times New Roman"/>
          <w:sz w:val="28"/>
          <w:szCs w:val="28"/>
          <w:lang w:val="kk-KZ"/>
        </w:rPr>
      </w:pPr>
    </w:p>
    <w:p w:rsidR="00375230" w:rsidRDefault="00375230" w:rsidP="00375230">
      <w:pPr>
        <w:jc w:val="center"/>
        <w:rPr>
          <w:rFonts w:ascii="Times New Roman" w:hAnsi="Times New Roman"/>
          <w:sz w:val="28"/>
          <w:szCs w:val="28"/>
          <w:lang w:val="kk-KZ"/>
        </w:rPr>
      </w:pPr>
    </w:p>
    <w:p w:rsidR="00D97BC3" w:rsidRDefault="00D97BC3" w:rsidP="00375230">
      <w:pPr>
        <w:jc w:val="center"/>
        <w:rPr>
          <w:rFonts w:ascii="Times New Roman" w:hAnsi="Times New Roman"/>
          <w:sz w:val="28"/>
          <w:szCs w:val="28"/>
          <w:lang w:val="kk-KZ"/>
        </w:rPr>
      </w:pPr>
    </w:p>
    <w:p w:rsidR="00D97BC3" w:rsidRDefault="00D97BC3" w:rsidP="00375230">
      <w:pPr>
        <w:jc w:val="center"/>
        <w:rPr>
          <w:rFonts w:ascii="Times New Roman" w:hAnsi="Times New Roman"/>
          <w:sz w:val="28"/>
          <w:szCs w:val="28"/>
          <w:lang w:val="kk-KZ"/>
        </w:rPr>
      </w:pPr>
    </w:p>
    <w:p w:rsidR="00D97BC3" w:rsidRDefault="00D97BC3" w:rsidP="00375230">
      <w:pPr>
        <w:jc w:val="center"/>
        <w:rPr>
          <w:rFonts w:ascii="Times New Roman" w:hAnsi="Times New Roman"/>
          <w:sz w:val="28"/>
          <w:szCs w:val="28"/>
          <w:lang w:val="kk-KZ"/>
        </w:rPr>
      </w:pPr>
    </w:p>
    <w:p w:rsidR="00D97BC3" w:rsidRPr="00553C72" w:rsidRDefault="00D97BC3" w:rsidP="00375230">
      <w:pPr>
        <w:jc w:val="center"/>
        <w:rPr>
          <w:rFonts w:ascii="Times New Roman" w:hAnsi="Times New Roman"/>
          <w:sz w:val="28"/>
          <w:szCs w:val="28"/>
          <w:lang w:val="kk-KZ"/>
        </w:rPr>
      </w:pPr>
    </w:p>
    <w:p w:rsidR="00375230" w:rsidRPr="00553C72" w:rsidRDefault="00375230" w:rsidP="00375230">
      <w:pPr>
        <w:jc w:val="center"/>
        <w:rPr>
          <w:rFonts w:ascii="Times New Roman" w:hAnsi="Times New Roman"/>
          <w:b/>
          <w:sz w:val="28"/>
          <w:szCs w:val="28"/>
          <w:lang w:val="kk-KZ"/>
        </w:rPr>
      </w:pPr>
      <w:r w:rsidRPr="00553C72">
        <w:rPr>
          <w:rFonts w:ascii="Times New Roman" w:hAnsi="Times New Roman"/>
          <w:b/>
          <w:sz w:val="28"/>
          <w:szCs w:val="28"/>
          <w:lang w:val="kk-KZ"/>
        </w:rPr>
        <w:t>ШЫМКЕНТ, 2019</w:t>
      </w:r>
    </w:p>
    <w:p w:rsidR="00375230" w:rsidRPr="00553C72" w:rsidRDefault="00375230" w:rsidP="00375230">
      <w:pPr>
        <w:jc w:val="center"/>
        <w:rPr>
          <w:rFonts w:ascii="Times New Roman" w:hAnsi="Times New Roman"/>
          <w:lang w:val="kk-KZ"/>
        </w:rPr>
      </w:pPr>
    </w:p>
    <w:p w:rsidR="00375230" w:rsidRPr="00553C72" w:rsidRDefault="00375230" w:rsidP="00375230">
      <w:pPr>
        <w:tabs>
          <w:tab w:val="left" w:pos="3780"/>
        </w:tabs>
        <w:jc w:val="right"/>
        <w:rPr>
          <w:rFonts w:ascii="Times New Roman" w:hAnsi="Times New Roman"/>
          <w:sz w:val="28"/>
          <w:szCs w:val="28"/>
          <w:lang w:val="kk-KZ"/>
        </w:rPr>
      </w:pPr>
      <w:r w:rsidRPr="00553C72">
        <w:rPr>
          <w:rFonts w:ascii="Times New Roman" w:hAnsi="Times New Roman"/>
          <w:sz w:val="28"/>
          <w:szCs w:val="28"/>
          <w:lang w:val="kk-KZ"/>
        </w:rPr>
        <w:br w:type="page"/>
      </w: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p>
    <w:p w:rsidR="00375230" w:rsidRPr="00553C72" w:rsidRDefault="00375230" w:rsidP="00375230">
      <w:pPr>
        <w:tabs>
          <w:tab w:val="left" w:pos="3780"/>
        </w:tabs>
        <w:jc w:val="right"/>
        <w:rPr>
          <w:rFonts w:ascii="Times New Roman" w:hAnsi="Times New Roman"/>
          <w:sz w:val="28"/>
          <w:szCs w:val="28"/>
          <w:lang w:val="kk-KZ"/>
        </w:rPr>
      </w:pPr>
      <w:r w:rsidRPr="00553C72">
        <w:rPr>
          <w:rFonts w:ascii="Times New Roman" w:hAnsi="Times New Roman"/>
          <w:sz w:val="28"/>
          <w:szCs w:val="28"/>
          <w:lang w:val="kk-KZ"/>
        </w:rPr>
        <w:br w:type="page"/>
      </w:r>
    </w:p>
    <w:p w:rsidR="00375230" w:rsidRPr="00553C72" w:rsidRDefault="00375230" w:rsidP="00375230">
      <w:pPr>
        <w:jc w:val="center"/>
        <w:rPr>
          <w:rFonts w:ascii="Times New Roman" w:hAnsi="Times New Roman"/>
          <w:caps/>
          <w:lang w:val="kk-KZ"/>
        </w:rPr>
      </w:pPr>
    </w:p>
    <w:p w:rsidR="00375230" w:rsidRPr="00553C72" w:rsidRDefault="00375230" w:rsidP="00375230">
      <w:pPr>
        <w:jc w:val="center"/>
        <w:rPr>
          <w:rFonts w:ascii="Times New Roman" w:hAnsi="Times New Roman"/>
          <w:caps/>
          <w:lang w:val="kk-KZ"/>
        </w:rPr>
      </w:pPr>
      <w:r w:rsidRPr="00553C72">
        <w:rPr>
          <w:rFonts w:ascii="Times New Roman" w:hAnsi="Times New Roman"/>
          <w:caps/>
          <w:lang w:val="kk-KZ"/>
        </w:rPr>
        <w:t>ҚазақстанРеспубликасы</w:t>
      </w:r>
      <w:r w:rsidRPr="00553C72">
        <w:rPr>
          <w:rFonts w:ascii="Times New Roman" w:hAnsi="Times New Roman"/>
          <w:caps/>
          <w:lang w:val="sr-Cyrl-CS"/>
        </w:rPr>
        <w:t>ның</w:t>
      </w:r>
      <w:r w:rsidRPr="00553C72">
        <w:rPr>
          <w:rFonts w:ascii="Times New Roman" w:hAnsi="Times New Roman"/>
          <w:caps/>
          <w:lang w:val="kk-KZ"/>
        </w:rPr>
        <w:t>білім және ғылым министрлігі</w:t>
      </w:r>
    </w:p>
    <w:p w:rsidR="00375230" w:rsidRPr="00553C72" w:rsidRDefault="00375230" w:rsidP="00375230">
      <w:pPr>
        <w:shd w:val="clear" w:color="auto" w:fill="FFFFFF"/>
        <w:tabs>
          <w:tab w:val="left" w:pos="-180"/>
        </w:tabs>
        <w:jc w:val="center"/>
        <w:rPr>
          <w:rFonts w:ascii="Times New Roman" w:hAnsi="Times New Roman"/>
          <w:caps/>
          <w:noProof/>
          <w:color w:val="000000"/>
          <w:spacing w:val="-5"/>
          <w:lang w:val="kk-KZ"/>
        </w:rPr>
      </w:pPr>
    </w:p>
    <w:p w:rsidR="00375230" w:rsidRPr="00553C72" w:rsidRDefault="00375230" w:rsidP="00375230">
      <w:pPr>
        <w:shd w:val="clear" w:color="auto" w:fill="FFFFFF"/>
        <w:tabs>
          <w:tab w:val="left" w:pos="-180"/>
        </w:tabs>
        <w:jc w:val="center"/>
        <w:rPr>
          <w:rFonts w:ascii="Times New Roman" w:hAnsi="Times New Roman"/>
          <w:caps/>
          <w:noProof/>
          <w:color w:val="000000"/>
          <w:spacing w:val="-5"/>
          <w:lang w:val="kk-KZ"/>
        </w:rPr>
      </w:pPr>
      <w:r w:rsidRPr="00553C72">
        <w:rPr>
          <w:rFonts w:ascii="Times New Roman" w:hAnsi="Times New Roman"/>
          <w:caps/>
          <w:noProof/>
          <w:color w:val="000000"/>
          <w:spacing w:val="-5"/>
          <w:lang w:val="kk-KZ"/>
        </w:rPr>
        <w:t>М. Әуезов атындағыОҢтҮстікқазақстан</w:t>
      </w:r>
    </w:p>
    <w:p w:rsidR="00375230" w:rsidRPr="00553C72" w:rsidRDefault="00375230" w:rsidP="00375230">
      <w:pPr>
        <w:shd w:val="clear" w:color="auto" w:fill="FFFFFF"/>
        <w:tabs>
          <w:tab w:val="left" w:pos="-180"/>
        </w:tabs>
        <w:jc w:val="center"/>
        <w:rPr>
          <w:rFonts w:ascii="Times New Roman" w:hAnsi="Times New Roman"/>
          <w:caps/>
          <w:noProof/>
          <w:color w:val="000000"/>
          <w:spacing w:val="-5"/>
          <w:lang w:val="kk-KZ"/>
        </w:rPr>
      </w:pPr>
      <w:r w:rsidRPr="00553C72">
        <w:rPr>
          <w:rFonts w:ascii="Times New Roman" w:hAnsi="Times New Roman"/>
          <w:caps/>
          <w:noProof/>
          <w:color w:val="000000"/>
          <w:spacing w:val="-5"/>
          <w:lang w:val="kk-KZ"/>
        </w:rPr>
        <w:t>мемлекеттік университет</w:t>
      </w:r>
    </w:p>
    <w:p w:rsidR="00375230" w:rsidRPr="00553C72" w:rsidRDefault="00375230" w:rsidP="00375230">
      <w:pPr>
        <w:shd w:val="clear" w:color="auto" w:fill="FFFFFF"/>
        <w:tabs>
          <w:tab w:val="left" w:pos="-180"/>
        </w:tabs>
        <w:jc w:val="both"/>
        <w:rPr>
          <w:rFonts w:ascii="Times New Roman" w:hAnsi="Times New Roman"/>
          <w:noProof/>
          <w:color w:val="000000"/>
          <w:spacing w:val="-2"/>
          <w:lang w:val="kk-KZ"/>
        </w:rPr>
      </w:pPr>
    </w:p>
    <w:p w:rsidR="00375230" w:rsidRPr="00553C72" w:rsidRDefault="00375230" w:rsidP="00375230">
      <w:pPr>
        <w:shd w:val="clear" w:color="auto" w:fill="FFFFFF"/>
        <w:tabs>
          <w:tab w:val="left" w:pos="-180"/>
        </w:tabs>
        <w:jc w:val="both"/>
        <w:rPr>
          <w:rFonts w:ascii="Times New Roman" w:hAnsi="Times New Roman"/>
          <w:noProof/>
          <w:color w:val="000000"/>
          <w:spacing w:val="-2"/>
          <w:lang w:val="kk-KZ"/>
        </w:rPr>
      </w:pPr>
    </w:p>
    <w:p w:rsidR="00375230" w:rsidRPr="00553C72" w:rsidRDefault="00375230" w:rsidP="00375230">
      <w:pPr>
        <w:shd w:val="clear" w:color="auto" w:fill="FFFFFF"/>
        <w:tabs>
          <w:tab w:val="left" w:pos="-180"/>
        </w:tabs>
        <w:jc w:val="both"/>
        <w:rPr>
          <w:rFonts w:ascii="Times New Roman" w:hAnsi="Times New Roman"/>
          <w:noProof/>
          <w:color w:val="000000"/>
          <w:spacing w:val="-2"/>
          <w:lang w:val="kk-KZ"/>
        </w:rPr>
      </w:pPr>
    </w:p>
    <w:p w:rsidR="00375230" w:rsidRPr="00553C72" w:rsidRDefault="00375230" w:rsidP="00375230">
      <w:pPr>
        <w:shd w:val="clear" w:color="auto" w:fill="FFFFFF"/>
        <w:tabs>
          <w:tab w:val="left" w:pos="-180"/>
        </w:tabs>
        <w:jc w:val="both"/>
        <w:rPr>
          <w:rFonts w:ascii="Times New Roman" w:hAnsi="Times New Roman"/>
          <w:noProof/>
          <w:color w:val="000000"/>
          <w:spacing w:val="-2"/>
          <w:lang w:val="kk-KZ"/>
        </w:rPr>
      </w:pPr>
    </w:p>
    <w:p w:rsidR="00375230" w:rsidRPr="00553C72" w:rsidRDefault="00553C72" w:rsidP="00375230">
      <w:pPr>
        <w:shd w:val="clear" w:color="auto" w:fill="FFFFFF"/>
        <w:tabs>
          <w:tab w:val="left" w:pos="-180"/>
        </w:tabs>
        <w:jc w:val="center"/>
        <w:rPr>
          <w:rFonts w:ascii="Times New Roman" w:hAnsi="Times New Roman"/>
          <w:caps/>
          <w:noProof/>
          <w:color w:val="000000"/>
          <w:spacing w:val="-7"/>
          <w:sz w:val="28"/>
          <w:szCs w:val="28"/>
          <w:lang w:val="kk-KZ"/>
        </w:rPr>
      </w:pPr>
      <w:r>
        <w:rPr>
          <w:rFonts w:ascii="Times New Roman" w:hAnsi="Times New Roman"/>
          <w:noProof/>
          <w:color w:val="000000"/>
          <w:spacing w:val="-4"/>
          <w:sz w:val="28"/>
          <w:szCs w:val="28"/>
          <w:lang w:val="kk-KZ"/>
        </w:rPr>
        <w:t>«</w:t>
      </w:r>
      <w:r w:rsidR="00375230" w:rsidRPr="00553C72">
        <w:rPr>
          <w:rFonts w:ascii="Times New Roman" w:hAnsi="Times New Roman"/>
          <w:noProof/>
          <w:color w:val="000000"/>
          <w:spacing w:val="-4"/>
          <w:sz w:val="28"/>
          <w:szCs w:val="28"/>
          <w:lang w:val="kk-KZ"/>
        </w:rPr>
        <w:t xml:space="preserve">Тіршілікқауіпсіздігі және </w:t>
      </w:r>
      <w:r w:rsidR="00375230" w:rsidRPr="00553C72">
        <w:rPr>
          <w:rFonts w:ascii="Times New Roman" w:hAnsi="Times New Roman"/>
          <w:noProof/>
          <w:color w:val="000000"/>
          <w:spacing w:val="-7"/>
          <w:sz w:val="28"/>
          <w:szCs w:val="28"/>
          <w:lang w:val="kk-KZ"/>
        </w:rPr>
        <w:t>қоршаған</w:t>
      </w:r>
      <w:r>
        <w:rPr>
          <w:rFonts w:ascii="Times New Roman" w:hAnsi="Times New Roman"/>
          <w:noProof/>
          <w:color w:val="000000"/>
          <w:spacing w:val="-7"/>
          <w:sz w:val="28"/>
          <w:szCs w:val="28"/>
          <w:lang w:val="kk-KZ"/>
        </w:rPr>
        <w:t xml:space="preserve"> </w:t>
      </w:r>
      <w:r w:rsidR="00375230" w:rsidRPr="00553C72">
        <w:rPr>
          <w:rFonts w:ascii="Times New Roman" w:hAnsi="Times New Roman"/>
          <w:noProof/>
          <w:color w:val="000000"/>
          <w:spacing w:val="-7"/>
          <w:sz w:val="28"/>
          <w:szCs w:val="28"/>
          <w:lang w:val="kk-KZ"/>
        </w:rPr>
        <w:t>ортаны</w:t>
      </w:r>
      <w:r>
        <w:rPr>
          <w:rFonts w:ascii="Times New Roman" w:hAnsi="Times New Roman"/>
          <w:noProof/>
          <w:color w:val="000000"/>
          <w:spacing w:val="-7"/>
          <w:sz w:val="28"/>
          <w:szCs w:val="28"/>
          <w:lang w:val="kk-KZ"/>
        </w:rPr>
        <w:t xml:space="preserve"> </w:t>
      </w:r>
      <w:r w:rsidR="00375230" w:rsidRPr="00553C72">
        <w:rPr>
          <w:rFonts w:ascii="Times New Roman" w:hAnsi="Times New Roman"/>
          <w:noProof/>
          <w:color w:val="000000"/>
          <w:spacing w:val="-7"/>
          <w:sz w:val="28"/>
          <w:szCs w:val="28"/>
          <w:lang w:val="kk-KZ"/>
        </w:rPr>
        <w:t>қорғау</w:t>
      </w:r>
      <w:r w:rsidR="00375230" w:rsidRPr="00553C72">
        <w:rPr>
          <w:rFonts w:ascii="Times New Roman" w:hAnsi="Times New Roman"/>
          <w:caps/>
          <w:noProof/>
          <w:color w:val="000000"/>
          <w:spacing w:val="-7"/>
          <w:sz w:val="28"/>
          <w:szCs w:val="28"/>
          <w:lang w:val="kk-KZ"/>
        </w:rPr>
        <w:t>»</w:t>
      </w:r>
      <w:r>
        <w:rPr>
          <w:rFonts w:ascii="Times New Roman" w:hAnsi="Times New Roman"/>
          <w:caps/>
          <w:noProof/>
          <w:color w:val="000000"/>
          <w:spacing w:val="-7"/>
          <w:sz w:val="28"/>
          <w:szCs w:val="28"/>
          <w:lang w:val="kk-KZ"/>
        </w:rPr>
        <w:t xml:space="preserve"> </w:t>
      </w:r>
      <w:r w:rsidR="00375230" w:rsidRPr="00553C72">
        <w:rPr>
          <w:rFonts w:ascii="Times New Roman" w:hAnsi="Times New Roman"/>
          <w:noProof/>
          <w:sz w:val="28"/>
          <w:szCs w:val="28"/>
          <w:lang w:val="kk-KZ"/>
        </w:rPr>
        <w:t>к</w:t>
      </w:r>
      <w:r w:rsidR="00375230" w:rsidRPr="00553C72">
        <w:rPr>
          <w:rFonts w:ascii="Times New Roman" w:hAnsi="Times New Roman"/>
          <w:noProof/>
          <w:color w:val="000000"/>
          <w:spacing w:val="-4"/>
          <w:sz w:val="28"/>
          <w:szCs w:val="28"/>
          <w:lang w:val="kk-KZ"/>
        </w:rPr>
        <w:t>афедрасы</w:t>
      </w: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r w:rsidRPr="00553C72">
        <w:rPr>
          <w:rFonts w:ascii="Times New Roman" w:hAnsi="Times New Roman"/>
          <w:sz w:val="28"/>
          <w:szCs w:val="28"/>
          <w:lang w:val="kk-KZ"/>
        </w:rPr>
        <w:t xml:space="preserve">Наукенова </w:t>
      </w:r>
      <w:r w:rsidR="00553C72">
        <w:rPr>
          <w:rFonts w:ascii="Times New Roman" w:hAnsi="Times New Roman"/>
          <w:sz w:val="28"/>
          <w:szCs w:val="28"/>
          <w:lang w:val="kk-KZ"/>
        </w:rPr>
        <w:t>А</w:t>
      </w:r>
      <w:r w:rsidRPr="00553C72">
        <w:rPr>
          <w:rFonts w:ascii="Times New Roman" w:hAnsi="Times New Roman"/>
          <w:sz w:val="28"/>
          <w:szCs w:val="28"/>
          <w:lang w:val="kk-KZ"/>
        </w:rPr>
        <w:t>.С., Бекаулова А.А.</w:t>
      </w: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sz w:val="28"/>
          <w:szCs w:val="28"/>
          <w:lang w:val="kk-KZ"/>
        </w:rPr>
      </w:pPr>
    </w:p>
    <w:p w:rsidR="00375230" w:rsidRPr="00553C72" w:rsidRDefault="00375230" w:rsidP="00375230">
      <w:pPr>
        <w:jc w:val="center"/>
        <w:rPr>
          <w:rFonts w:ascii="Times New Roman" w:hAnsi="Times New Roman"/>
          <w:b/>
          <w:sz w:val="28"/>
          <w:szCs w:val="28"/>
          <w:lang w:val="kk-KZ"/>
        </w:rPr>
      </w:pPr>
      <w:r w:rsidRPr="00553C72">
        <w:rPr>
          <w:rFonts w:ascii="Times New Roman" w:hAnsi="Times New Roman"/>
          <w:b/>
          <w:sz w:val="28"/>
          <w:szCs w:val="28"/>
          <w:lang w:val="kk-KZ"/>
        </w:rPr>
        <w:t>«Еңбекті қорғау»</w:t>
      </w:r>
    </w:p>
    <w:p w:rsidR="00375230" w:rsidRPr="00553C72" w:rsidRDefault="00375230" w:rsidP="00375230">
      <w:pPr>
        <w:jc w:val="center"/>
        <w:rPr>
          <w:rFonts w:ascii="Times New Roman" w:hAnsi="Times New Roman"/>
          <w:b/>
          <w:sz w:val="28"/>
          <w:szCs w:val="28"/>
          <w:lang w:val="kk-KZ"/>
        </w:rPr>
      </w:pPr>
    </w:p>
    <w:p w:rsidR="00375230" w:rsidRPr="00553C72" w:rsidRDefault="00375230" w:rsidP="00375230">
      <w:pPr>
        <w:jc w:val="center"/>
        <w:rPr>
          <w:rFonts w:ascii="Times New Roman" w:hAnsi="Times New Roman"/>
          <w:sz w:val="28"/>
          <w:szCs w:val="28"/>
          <w:lang w:val="kk-KZ"/>
        </w:rPr>
      </w:pPr>
      <w:r w:rsidRPr="00553C72">
        <w:rPr>
          <w:rFonts w:ascii="Times New Roman" w:hAnsi="Times New Roman"/>
          <w:sz w:val="28"/>
          <w:szCs w:val="28"/>
          <w:lang w:val="kk-KZ"/>
        </w:rPr>
        <w:t>5В073100 –Қоршаған ортаны қорғау және өмір тіршілік қауіпсіздігі  мамандығы студенттеріне арналған дәрістер жинағы</w:t>
      </w: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smallCaps/>
          <w:sz w:val="28"/>
          <w:szCs w:val="28"/>
          <w:lang w:val="kk-KZ"/>
        </w:rPr>
      </w:pP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shd w:val="clear" w:color="auto" w:fill="FFFFFF"/>
        <w:tabs>
          <w:tab w:val="left" w:pos="-180"/>
        </w:tabs>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noProof/>
          <w:color w:val="000000"/>
          <w:spacing w:val="-7"/>
          <w:sz w:val="28"/>
          <w:szCs w:val="28"/>
          <w:lang w:val="kk-KZ"/>
        </w:rPr>
      </w:pPr>
      <w:r w:rsidRPr="00553C72">
        <w:rPr>
          <w:rFonts w:ascii="Times New Roman" w:hAnsi="Times New Roman"/>
          <w:noProof/>
          <w:color w:val="000000"/>
          <w:spacing w:val="-7"/>
          <w:sz w:val="28"/>
          <w:szCs w:val="28"/>
          <w:lang w:val="kk-KZ"/>
        </w:rPr>
        <w:t>Оқу түрі: күндізгі</w:t>
      </w: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Default="00375230" w:rsidP="00375230">
      <w:pPr>
        <w:jc w:val="center"/>
        <w:rPr>
          <w:rFonts w:ascii="Times New Roman" w:hAnsi="Times New Roman"/>
          <w:b/>
          <w:noProof/>
          <w:color w:val="000000"/>
          <w:spacing w:val="-7"/>
          <w:sz w:val="28"/>
          <w:szCs w:val="28"/>
          <w:lang w:val="kk-KZ"/>
        </w:rPr>
      </w:pPr>
    </w:p>
    <w:p w:rsidR="00553C72" w:rsidRDefault="00553C72" w:rsidP="00375230">
      <w:pPr>
        <w:jc w:val="center"/>
        <w:rPr>
          <w:rFonts w:ascii="Times New Roman" w:hAnsi="Times New Roman"/>
          <w:b/>
          <w:noProof/>
          <w:color w:val="000000"/>
          <w:spacing w:val="-7"/>
          <w:sz w:val="28"/>
          <w:szCs w:val="28"/>
          <w:lang w:val="kk-KZ"/>
        </w:rPr>
      </w:pPr>
    </w:p>
    <w:p w:rsidR="00553C72" w:rsidRDefault="00553C72" w:rsidP="00375230">
      <w:pPr>
        <w:jc w:val="center"/>
        <w:rPr>
          <w:rFonts w:ascii="Times New Roman" w:hAnsi="Times New Roman"/>
          <w:b/>
          <w:noProof/>
          <w:color w:val="000000"/>
          <w:spacing w:val="-7"/>
          <w:sz w:val="28"/>
          <w:szCs w:val="28"/>
          <w:lang w:val="kk-KZ"/>
        </w:rPr>
      </w:pPr>
    </w:p>
    <w:p w:rsidR="00553C72" w:rsidRDefault="00553C72" w:rsidP="00375230">
      <w:pPr>
        <w:jc w:val="center"/>
        <w:rPr>
          <w:rFonts w:ascii="Times New Roman" w:hAnsi="Times New Roman"/>
          <w:b/>
          <w:noProof/>
          <w:color w:val="000000"/>
          <w:spacing w:val="-7"/>
          <w:sz w:val="28"/>
          <w:szCs w:val="28"/>
          <w:lang w:val="kk-KZ"/>
        </w:rPr>
      </w:pPr>
    </w:p>
    <w:p w:rsidR="00553C72" w:rsidRDefault="00553C72" w:rsidP="00375230">
      <w:pPr>
        <w:jc w:val="center"/>
        <w:rPr>
          <w:rFonts w:ascii="Times New Roman" w:hAnsi="Times New Roman"/>
          <w:b/>
          <w:noProof/>
          <w:color w:val="000000"/>
          <w:spacing w:val="-7"/>
          <w:sz w:val="28"/>
          <w:szCs w:val="28"/>
          <w:lang w:val="kk-KZ"/>
        </w:rPr>
      </w:pPr>
    </w:p>
    <w:p w:rsidR="00553C72" w:rsidRPr="00553C72" w:rsidRDefault="00553C72"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b/>
          <w:noProof/>
          <w:color w:val="000000"/>
          <w:spacing w:val="-7"/>
          <w:sz w:val="28"/>
          <w:szCs w:val="28"/>
          <w:lang w:val="kk-KZ"/>
        </w:rPr>
      </w:pPr>
    </w:p>
    <w:p w:rsidR="00375230" w:rsidRPr="00553C72" w:rsidRDefault="00375230" w:rsidP="00375230">
      <w:pPr>
        <w:jc w:val="center"/>
        <w:rPr>
          <w:rFonts w:ascii="Times New Roman" w:hAnsi="Times New Roman"/>
          <w:noProof/>
          <w:color w:val="000000"/>
          <w:spacing w:val="-7"/>
          <w:sz w:val="28"/>
          <w:szCs w:val="28"/>
          <w:lang w:val="kk-KZ"/>
        </w:rPr>
      </w:pPr>
      <w:r w:rsidRPr="00553C72">
        <w:rPr>
          <w:rFonts w:ascii="Times New Roman" w:hAnsi="Times New Roman"/>
          <w:noProof/>
          <w:color w:val="000000"/>
          <w:spacing w:val="-7"/>
          <w:sz w:val="28"/>
          <w:szCs w:val="28"/>
          <w:lang w:val="kk-KZ"/>
        </w:rPr>
        <w:t>Шымкент – 2019ж</w:t>
      </w:r>
    </w:p>
    <w:p w:rsidR="00375230" w:rsidRPr="00553C72" w:rsidRDefault="00375230" w:rsidP="00375230">
      <w:pPr>
        <w:spacing w:after="200" w:line="276" w:lineRule="auto"/>
        <w:rPr>
          <w:rFonts w:ascii="Times New Roman" w:hAnsi="Times New Roman"/>
          <w:sz w:val="28"/>
          <w:szCs w:val="28"/>
          <w:lang w:val="kk-KZ"/>
        </w:rPr>
      </w:pPr>
      <w:r w:rsidRPr="00553C72">
        <w:rPr>
          <w:rFonts w:ascii="Times New Roman" w:hAnsi="Times New Roman"/>
          <w:sz w:val="28"/>
          <w:szCs w:val="28"/>
          <w:lang w:val="kk-KZ"/>
        </w:rPr>
        <w:br w:type="page"/>
      </w:r>
    </w:p>
    <w:p w:rsidR="00375230" w:rsidRPr="00553C72" w:rsidRDefault="00375230" w:rsidP="00553C72">
      <w:pPr>
        <w:spacing w:after="200" w:line="276" w:lineRule="auto"/>
        <w:jc w:val="both"/>
        <w:rPr>
          <w:rFonts w:ascii="Times New Roman" w:hAnsi="Times New Roman"/>
          <w:sz w:val="28"/>
          <w:szCs w:val="28"/>
          <w:lang w:val="kk-KZ"/>
        </w:rPr>
      </w:pPr>
      <w:r w:rsidRPr="00553C72">
        <w:rPr>
          <w:rFonts w:ascii="Times New Roman" w:hAnsi="Times New Roman"/>
          <w:noProof/>
          <w:color w:val="000000"/>
          <w:spacing w:val="-7"/>
          <w:sz w:val="28"/>
          <w:szCs w:val="28"/>
          <w:lang w:val="kk-KZ"/>
        </w:rPr>
        <w:lastRenderedPageBreak/>
        <w:t xml:space="preserve">Құрастырған: Наукенова А.С.,  </w:t>
      </w:r>
      <w:r w:rsidRPr="00553C72">
        <w:rPr>
          <w:rFonts w:ascii="Times New Roman" w:hAnsi="Times New Roman"/>
          <w:sz w:val="28"/>
          <w:szCs w:val="28"/>
          <w:lang w:val="kk-KZ"/>
        </w:rPr>
        <w:t>А.А.Бекаулова «Тіршілік қауіпсіздігі және қоршаған ортаны қорғау» кафедрасының доценті, т.ғ.к.</w:t>
      </w:r>
    </w:p>
    <w:p w:rsidR="00375230" w:rsidRPr="00553C72" w:rsidRDefault="00375230" w:rsidP="00553C72">
      <w:pPr>
        <w:jc w:val="both"/>
        <w:rPr>
          <w:rFonts w:ascii="Times New Roman" w:hAnsi="Times New Roman"/>
          <w:sz w:val="28"/>
          <w:szCs w:val="28"/>
          <w:lang w:val="kk-KZ"/>
        </w:rPr>
      </w:pPr>
      <w:r w:rsidRPr="00553C72">
        <w:rPr>
          <w:rFonts w:ascii="Times New Roman" w:hAnsi="Times New Roman"/>
          <w:sz w:val="28"/>
          <w:szCs w:val="28"/>
          <w:lang w:val="kk-KZ"/>
        </w:rPr>
        <w:t>Дәрістер жинағы «Еңбекті қорғау»пәні бойынша  5В073100 – Қоршаған ортаны қорғау және өмір тіршілік қауіпсіздігі  мамандығы студенттеріне арналған. Шымкент, М.Әуезов атындағы ОҚМУ, 2019 – 92 б.</w:t>
      </w:r>
    </w:p>
    <w:p w:rsidR="00375230" w:rsidRPr="00553C72" w:rsidRDefault="00375230" w:rsidP="00375230">
      <w:pPr>
        <w:rPr>
          <w:rFonts w:ascii="Times New Roman" w:hAnsi="Times New Roman"/>
          <w:sz w:val="28"/>
          <w:szCs w:val="28"/>
          <w:lang w:val="kk-KZ"/>
        </w:rPr>
      </w:pPr>
    </w:p>
    <w:p w:rsidR="00585C47" w:rsidRPr="00553C72" w:rsidRDefault="00375230" w:rsidP="00585C47">
      <w:pPr>
        <w:ind w:firstLine="426"/>
        <w:jc w:val="both"/>
        <w:rPr>
          <w:rFonts w:ascii="Times New Roman" w:hAnsi="Times New Roman"/>
          <w:sz w:val="28"/>
          <w:szCs w:val="28"/>
          <w:lang w:val="kk-KZ"/>
        </w:rPr>
      </w:pPr>
      <w:r w:rsidRPr="00553C72">
        <w:rPr>
          <w:rFonts w:ascii="Times New Roman" w:hAnsi="Times New Roman"/>
          <w:color w:val="000000" w:themeColor="text1"/>
          <w:sz w:val="28"/>
          <w:szCs w:val="28"/>
          <w:lang w:val="kk-KZ"/>
        </w:rPr>
        <w:t xml:space="preserve">5В073100- </w:t>
      </w:r>
      <w:r w:rsidRPr="00553C72">
        <w:rPr>
          <w:rFonts w:ascii="Times New Roman" w:hAnsi="Times New Roman"/>
          <w:bCs/>
          <w:sz w:val="28"/>
          <w:szCs w:val="28"/>
          <w:lang w:val="kk-KZ"/>
        </w:rPr>
        <w:t>«</w:t>
      </w:r>
      <w:r w:rsidRPr="00553C72">
        <w:rPr>
          <w:rFonts w:ascii="Times New Roman" w:hAnsi="Times New Roman"/>
          <w:sz w:val="28"/>
          <w:szCs w:val="28"/>
          <w:lang w:val="kk-KZ"/>
        </w:rPr>
        <w:t>Қоршаған ортаны қорғау және өмір тіршілік қауіпсіздігі</w:t>
      </w:r>
      <w:r w:rsidRPr="00553C72">
        <w:rPr>
          <w:rFonts w:ascii="Times New Roman" w:hAnsi="Times New Roman"/>
          <w:bCs/>
          <w:sz w:val="28"/>
          <w:szCs w:val="28"/>
          <w:lang w:val="kk-KZ"/>
        </w:rPr>
        <w:t>»</w:t>
      </w:r>
      <w:r w:rsidRPr="00553C72">
        <w:rPr>
          <w:rFonts w:ascii="Times New Roman" w:hAnsi="Times New Roman"/>
          <w:color w:val="000000" w:themeColor="text1"/>
          <w:sz w:val="28"/>
          <w:szCs w:val="28"/>
          <w:lang w:val="kk-KZ"/>
        </w:rPr>
        <w:t xml:space="preserve"> мамандығы үшін </w:t>
      </w:r>
      <w:r w:rsidRPr="00553C72">
        <w:rPr>
          <w:rFonts w:ascii="Times New Roman" w:hAnsi="Times New Roman"/>
          <w:bCs/>
          <w:sz w:val="28"/>
          <w:szCs w:val="28"/>
          <w:lang w:val="kk-KZ"/>
        </w:rPr>
        <w:t xml:space="preserve">«Еңбекті қорғау» </w:t>
      </w:r>
      <w:r w:rsidR="00585C47" w:rsidRPr="00553C72">
        <w:rPr>
          <w:rFonts w:ascii="Times New Roman" w:hAnsi="Times New Roman"/>
          <w:sz w:val="28"/>
          <w:szCs w:val="28"/>
          <w:lang w:val="kk-KZ"/>
        </w:rPr>
        <w:t>пәнді зерделеу нәтижесінде студенттің: адамның жұмысқа қабілеттілігін және денсаулығын сақтауға кепілдік беретін, оны экстремальды жағдайларда әрекет етуге дайындайтын, тиімді кәсіптік қызметтің техника қауіпсіздігіне және адамның қорғалғандығына  қойылатын талаптармен үздіксіз бірлігі туралы жәнетөтенше жағдайлар саласындағы Қазақстан Республикасының заңнамалық актілерін; жұмыс істеушілерге қолайлылық пен олардың жұмысқа қабілеттілігін бір мезгілде қамтамасыз етумен, олардың зақымдануын немесе ауруын минимум ықтималдыққа келтіруден тұрады</w:t>
      </w:r>
    </w:p>
    <w:p w:rsidR="00375230" w:rsidRPr="00553C72" w:rsidRDefault="00375230" w:rsidP="00375230">
      <w:pPr>
        <w:jc w:val="both"/>
        <w:rPr>
          <w:rFonts w:ascii="Times New Roman" w:hAnsi="Times New Roman"/>
          <w:noProof/>
          <w:color w:val="000000"/>
          <w:spacing w:val="-7"/>
          <w:sz w:val="28"/>
          <w:szCs w:val="28"/>
          <w:lang w:val="kk-KZ"/>
        </w:rPr>
      </w:pPr>
    </w:p>
    <w:p w:rsidR="00375230" w:rsidRPr="00553C72" w:rsidRDefault="00585C47" w:rsidP="00375230">
      <w:pPr>
        <w:rPr>
          <w:rFonts w:ascii="Times New Roman" w:hAnsi="Times New Roman"/>
          <w:sz w:val="28"/>
          <w:szCs w:val="28"/>
          <w:lang w:val="kk-KZ"/>
        </w:rPr>
      </w:pPr>
      <w:r w:rsidRPr="00553C72">
        <w:rPr>
          <w:rFonts w:ascii="Times New Roman" w:hAnsi="Times New Roman"/>
          <w:noProof/>
          <w:color w:val="000000"/>
          <w:spacing w:val="-7"/>
          <w:sz w:val="28"/>
          <w:szCs w:val="28"/>
          <w:lang w:val="kk-KZ"/>
        </w:rPr>
        <w:t>Дәріс жинағы</w:t>
      </w:r>
      <w:r w:rsidR="00375230" w:rsidRPr="00553C72">
        <w:rPr>
          <w:rFonts w:ascii="Times New Roman" w:hAnsi="Times New Roman"/>
          <w:noProof/>
          <w:color w:val="000000"/>
          <w:spacing w:val="-7"/>
          <w:sz w:val="28"/>
          <w:szCs w:val="28"/>
          <w:lang w:val="kk-KZ"/>
        </w:rPr>
        <w:t xml:space="preserve"> </w:t>
      </w:r>
      <w:r w:rsidR="00375230" w:rsidRPr="00553C72">
        <w:rPr>
          <w:rFonts w:ascii="Times New Roman" w:hAnsi="Times New Roman"/>
          <w:sz w:val="28"/>
          <w:szCs w:val="28"/>
          <w:lang w:val="kk-KZ"/>
        </w:rPr>
        <w:t xml:space="preserve">«Еңбекті қорғау» пәнінің оқу жоспары мен бағдарламасына сәйкес құрастырылған және пәнді зерттеу үшін қажет мәліметтермен қамтылған. </w:t>
      </w:r>
    </w:p>
    <w:p w:rsidR="00375230" w:rsidRPr="00553C72" w:rsidRDefault="00375230" w:rsidP="00375230">
      <w:pPr>
        <w:jc w:val="both"/>
        <w:rPr>
          <w:rFonts w:ascii="Times New Roman" w:hAnsi="Times New Roman"/>
          <w:noProof/>
          <w:color w:val="000000"/>
          <w:spacing w:val="-7"/>
          <w:sz w:val="28"/>
          <w:szCs w:val="28"/>
          <w:lang w:val="kk-KZ"/>
        </w:rPr>
      </w:pPr>
    </w:p>
    <w:p w:rsidR="00375230" w:rsidRPr="00553C72" w:rsidRDefault="00375230" w:rsidP="00375230">
      <w:pPr>
        <w:shd w:val="clear" w:color="auto" w:fill="FFFFFF"/>
        <w:jc w:val="both"/>
        <w:rPr>
          <w:rFonts w:ascii="Times New Roman" w:hAnsi="Times New Roman"/>
          <w:bCs/>
          <w:noProof/>
          <w:color w:val="000000"/>
          <w:spacing w:val="-13"/>
          <w:position w:val="-2"/>
          <w:sz w:val="28"/>
          <w:szCs w:val="28"/>
          <w:lang w:val="kk-KZ"/>
        </w:rPr>
      </w:pPr>
      <w:r w:rsidRPr="00553C72">
        <w:rPr>
          <w:rFonts w:ascii="Times New Roman" w:hAnsi="Times New Roman"/>
          <w:bCs/>
          <w:noProof/>
          <w:color w:val="000000"/>
          <w:spacing w:val="-13"/>
          <w:position w:val="-2"/>
          <w:sz w:val="28"/>
          <w:szCs w:val="28"/>
          <w:lang w:val="kk-KZ"/>
        </w:rPr>
        <w:t xml:space="preserve">Пікір білдірушілер: </w:t>
      </w:r>
    </w:p>
    <w:p w:rsidR="00375230" w:rsidRPr="00553C72" w:rsidRDefault="00375230" w:rsidP="00375230">
      <w:pPr>
        <w:shd w:val="clear" w:color="auto" w:fill="FFFFFF"/>
        <w:tabs>
          <w:tab w:val="left" w:pos="0"/>
          <w:tab w:val="left" w:pos="5220"/>
        </w:tabs>
        <w:jc w:val="both"/>
        <w:rPr>
          <w:rFonts w:ascii="Times New Roman" w:hAnsi="Times New Roman"/>
          <w:bCs/>
          <w:noProof/>
          <w:color w:val="000000"/>
          <w:spacing w:val="-13"/>
          <w:position w:val="-2"/>
          <w:sz w:val="28"/>
          <w:szCs w:val="28"/>
          <w:lang w:val="kk-KZ"/>
        </w:rPr>
      </w:pPr>
      <w:r w:rsidRPr="00553C72">
        <w:rPr>
          <w:rFonts w:ascii="Times New Roman" w:hAnsi="Times New Roman"/>
          <w:bCs/>
          <w:noProof/>
          <w:color w:val="000000"/>
          <w:spacing w:val="-13"/>
          <w:position w:val="-2"/>
          <w:sz w:val="28"/>
          <w:szCs w:val="28"/>
          <w:lang w:val="kk-KZ"/>
        </w:rPr>
        <w:t>Кенжалиева Г.Д. – «</w:t>
      </w:r>
      <w:r w:rsidRPr="00553C72">
        <w:rPr>
          <w:rFonts w:ascii="Times New Roman" w:hAnsi="Times New Roman"/>
          <w:sz w:val="28"/>
          <w:szCs w:val="28"/>
          <w:lang w:val="kk-KZ"/>
        </w:rPr>
        <w:t>Тіршілік қауіпсіздігі және қоршаған ортаны қорғау</w:t>
      </w:r>
      <w:r w:rsidRPr="00553C72">
        <w:rPr>
          <w:rFonts w:ascii="Times New Roman" w:hAnsi="Times New Roman"/>
          <w:bCs/>
          <w:noProof/>
          <w:color w:val="000000"/>
          <w:spacing w:val="-13"/>
          <w:position w:val="-2"/>
          <w:sz w:val="28"/>
          <w:szCs w:val="28"/>
          <w:lang w:val="kk-KZ"/>
        </w:rPr>
        <w:t>» кафедрасының доценті т.ғ.к.</w:t>
      </w:r>
    </w:p>
    <w:p w:rsidR="00375230" w:rsidRPr="00553C72" w:rsidRDefault="00D97BC3" w:rsidP="00375230">
      <w:pPr>
        <w:shd w:val="clear" w:color="auto" w:fill="FFFFFF"/>
        <w:tabs>
          <w:tab w:val="left" w:pos="0"/>
          <w:tab w:val="left" w:pos="5220"/>
        </w:tabs>
        <w:jc w:val="both"/>
        <w:rPr>
          <w:rFonts w:ascii="Times New Roman" w:hAnsi="Times New Roman"/>
          <w:bCs/>
          <w:noProof/>
          <w:color w:val="000000"/>
          <w:spacing w:val="-13"/>
          <w:position w:val="-2"/>
          <w:sz w:val="28"/>
          <w:szCs w:val="28"/>
          <w:lang w:val="kk-KZ"/>
        </w:rPr>
      </w:pPr>
      <w:r>
        <w:rPr>
          <w:rFonts w:ascii="Times New Roman" w:hAnsi="Times New Roman"/>
          <w:bCs/>
          <w:noProof/>
          <w:color w:val="000000"/>
          <w:spacing w:val="-13"/>
          <w:position w:val="-2"/>
          <w:sz w:val="28"/>
          <w:szCs w:val="28"/>
          <w:lang w:val="kk-KZ"/>
        </w:rPr>
        <w:t>Бектөреева Г.У</w:t>
      </w:r>
      <w:r w:rsidR="00585C47" w:rsidRPr="00553C72">
        <w:rPr>
          <w:rFonts w:ascii="Times New Roman" w:hAnsi="Times New Roman"/>
          <w:bCs/>
          <w:noProof/>
          <w:color w:val="000000"/>
          <w:spacing w:val="-13"/>
          <w:position w:val="-2"/>
          <w:sz w:val="28"/>
          <w:szCs w:val="28"/>
          <w:lang w:val="kk-KZ"/>
        </w:rPr>
        <w:t>.</w:t>
      </w:r>
      <w:r w:rsidR="00375230" w:rsidRPr="00553C72">
        <w:rPr>
          <w:rFonts w:ascii="Times New Roman" w:hAnsi="Times New Roman"/>
          <w:bCs/>
          <w:noProof/>
          <w:color w:val="000000"/>
          <w:spacing w:val="-13"/>
          <w:position w:val="-2"/>
          <w:sz w:val="28"/>
          <w:szCs w:val="28"/>
          <w:lang w:val="kk-KZ"/>
        </w:rPr>
        <w:t xml:space="preserve"> – «</w:t>
      </w:r>
      <w:r w:rsidR="00375230" w:rsidRPr="00553C72">
        <w:rPr>
          <w:rFonts w:ascii="Times New Roman" w:hAnsi="Times New Roman"/>
          <w:sz w:val="28"/>
          <w:szCs w:val="28"/>
          <w:lang w:val="kk-KZ"/>
        </w:rPr>
        <w:t>Тіршілік қауіпсіздігі және қоршаған ортаны қорғау</w:t>
      </w:r>
      <w:r w:rsidR="00375230" w:rsidRPr="00553C72">
        <w:rPr>
          <w:rFonts w:ascii="Times New Roman" w:hAnsi="Times New Roman"/>
          <w:bCs/>
          <w:noProof/>
          <w:color w:val="000000"/>
          <w:spacing w:val="-13"/>
          <w:position w:val="-2"/>
          <w:sz w:val="28"/>
          <w:szCs w:val="28"/>
          <w:lang w:val="kk-KZ"/>
        </w:rPr>
        <w:t>» кафедрасының доценті, т.ғ.к.</w:t>
      </w:r>
    </w:p>
    <w:p w:rsidR="00375230" w:rsidRPr="00553C72" w:rsidRDefault="00375230" w:rsidP="00375230">
      <w:pPr>
        <w:shd w:val="clear" w:color="auto" w:fill="FFFFFF"/>
        <w:tabs>
          <w:tab w:val="left" w:pos="0"/>
          <w:tab w:val="left" w:pos="5220"/>
        </w:tabs>
        <w:jc w:val="both"/>
        <w:rPr>
          <w:rFonts w:ascii="Times New Roman" w:hAnsi="Times New Roman"/>
          <w:bCs/>
          <w:noProof/>
          <w:color w:val="000000"/>
          <w:spacing w:val="-13"/>
          <w:position w:val="-2"/>
          <w:sz w:val="28"/>
          <w:szCs w:val="28"/>
          <w:lang w:val="kk-KZ"/>
        </w:rPr>
      </w:pPr>
    </w:p>
    <w:p w:rsidR="00375230" w:rsidRPr="00553C72" w:rsidRDefault="00375230" w:rsidP="00375230">
      <w:pPr>
        <w:shd w:val="clear" w:color="auto" w:fill="FFFFFF"/>
        <w:tabs>
          <w:tab w:val="left" w:pos="0"/>
          <w:tab w:val="left" w:pos="5220"/>
        </w:tabs>
        <w:jc w:val="both"/>
        <w:rPr>
          <w:rFonts w:ascii="Times New Roman" w:hAnsi="Times New Roman"/>
          <w:bCs/>
          <w:noProof/>
          <w:color w:val="000000"/>
          <w:spacing w:val="-13"/>
          <w:position w:val="-2"/>
          <w:sz w:val="28"/>
          <w:szCs w:val="28"/>
          <w:lang w:val="kk-KZ"/>
        </w:rPr>
      </w:pPr>
      <w:r w:rsidRPr="00553C72">
        <w:rPr>
          <w:rFonts w:ascii="Times New Roman" w:hAnsi="Times New Roman"/>
          <w:bCs/>
          <w:noProof/>
          <w:color w:val="000000"/>
          <w:spacing w:val="-13"/>
          <w:position w:val="-2"/>
          <w:sz w:val="28"/>
          <w:szCs w:val="28"/>
          <w:lang w:val="kk-KZ"/>
        </w:rPr>
        <w:t xml:space="preserve">«Тіршілік қауіпсіздігі және қоршаған ортаны қорғау» кафедрасының мәжілісінде талқыланып бекітілген  (хаттама  №  </w:t>
      </w:r>
      <w:r w:rsidRPr="00553C72">
        <w:rPr>
          <w:rFonts w:ascii="Times New Roman" w:hAnsi="Times New Roman"/>
          <w:bCs/>
          <w:noProof/>
          <w:color w:val="000000"/>
          <w:spacing w:val="-13"/>
          <w:position w:val="-2"/>
          <w:sz w:val="28"/>
          <w:szCs w:val="28"/>
          <w:u w:val="single"/>
          <w:lang w:val="kk-KZ"/>
        </w:rPr>
        <w:t>_____</w:t>
      </w:r>
      <w:r w:rsidRPr="00553C72">
        <w:rPr>
          <w:rFonts w:ascii="Times New Roman" w:hAnsi="Times New Roman"/>
          <w:bCs/>
          <w:noProof/>
          <w:color w:val="000000"/>
          <w:spacing w:val="-13"/>
          <w:position w:val="-2"/>
          <w:sz w:val="28"/>
          <w:szCs w:val="28"/>
          <w:lang w:val="kk-KZ"/>
        </w:rPr>
        <w:t xml:space="preserve">    « ______» ________________201</w:t>
      </w:r>
      <w:r w:rsidR="00585C47" w:rsidRPr="00553C72">
        <w:rPr>
          <w:rFonts w:ascii="Times New Roman" w:hAnsi="Times New Roman"/>
          <w:bCs/>
          <w:noProof/>
          <w:color w:val="000000"/>
          <w:spacing w:val="-13"/>
          <w:position w:val="-2"/>
          <w:sz w:val="28"/>
          <w:szCs w:val="28"/>
          <w:lang w:val="kk-KZ"/>
        </w:rPr>
        <w:t>9</w:t>
      </w:r>
      <w:r w:rsidRPr="00553C72">
        <w:rPr>
          <w:rFonts w:ascii="Times New Roman" w:hAnsi="Times New Roman"/>
          <w:bCs/>
          <w:noProof/>
          <w:color w:val="000000"/>
          <w:spacing w:val="-13"/>
          <w:position w:val="-2"/>
          <w:sz w:val="28"/>
          <w:szCs w:val="28"/>
          <w:lang w:val="kk-KZ"/>
        </w:rPr>
        <w:t xml:space="preserve"> ж. )</w:t>
      </w:r>
    </w:p>
    <w:p w:rsidR="00375230" w:rsidRPr="00553C72" w:rsidRDefault="00375230" w:rsidP="00375230">
      <w:pPr>
        <w:shd w:val="clear" w:color="auto" w:fill="FFFFFF"/>
        <w:tabs>
          <w:tab w:val="left" w:pos="0"/>
          <w:tab w:val="left" w:pos="5220"/>
        </w:tabs>
        <w:jc w:val="both"/>
        <w:rPr>
          <w:rFonts w:ascii="Times New Roman" w:hAnsi="Times New Roman"/>
          <w:bCs/>
          <w:noProof/>
          <w:color w:val="000000"/>
          <w:spacing w:val="-13"/>
          <w:position w:val="-2"/>
          <w:sz w:val="28"/>
          <w:szCs w:val="28"/>
          <w:lang w:val="kk-KZ"/>
        </w:rPr>
      </w:pPr>
    </w:p>
    <w:p w:rsidR="00375230" w:rsidRPr="00553C72" w:rsidRDefault="00375230" w:rsidP="00375230">
      <w:pPr>
        <w:jc w:val="both"/>
        <w:rPr>
          <w:rFonts w:ascii="Times New Roman" w:hAnsi="Times New Roman"/>
          <w:sz w:val="28"/>
          <w:szCs w:val="28"/>
          <w:lang w:val="kk-KZ"/>
        </w:rPr>
      </w:pPr>
      <w:r w:rsidRPr="00553C72">
        <w:rPr>
          <w:rFonts w:ascii="Times New Roman" w:hAnsi="Times New Roman"/>
          <w:sz w:val="28"/>
          <w:szCs w:val="28"/>
          <w:lang w:val="kk-KZ"/>
        </w:rPr>
        <w:t>М.Әуезов атындағы ОҚМУ «Құрылыс және көлік» факультетінің ӘК талқылынған (хаттама №____ «_____»______________201</w:t>
      </w:r>
      <w:r w:rsidR="00585C47" w:rsidRPr="00553C72">
        <w:rPr>
          <w:rFonts w:ascii="Times New Roman" w:hAnsi="Times New Roman"/>
          <w:sz w:val="28"/>
          <w:szCs w:val="28"/>
          <w:lang w:val="kk-KZ"/>
        </w:rPr>
        <w:t>9</w:t>
      </w:r>
      <w:r w:rsidRPr="00553C72">
        <w:rPr>
          <w:rFonts w:ascii="Times New Roman" w:hAnsi="Times New Roman"/>
          <w:sz w:val="28"/>
          <w:szCs w:val="28"/>
          <w:lang w:val="kk-KZ"/>
        </w:rPr>
        <w:t xml:space="preserve"> ж. )</w:t>
      </w: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r w:rsidRPr="00553C72">
        <w:rPr>
          <w:rFonts w:ascii="Times New Roman" w:hAnsi="Times New Roman"/>
          <w:sz w:val="28"/>
          <w:szCs w:val="28"/>
          <w:lang w:val="kk-KZ"/>
        </w:rPr>
        <w:t xml:space="preserve">М.Әуезов атындағы ОҚМУ </w:t>
      </w:r>
      <w:r w:rsidR="00D97BC3">
        <w:rPr>
          <w:rFonts w:ascii="Times New Roman" w:hAnsi="Times New Roman"/>
          <w:sz w:val="28"/>
          <w:szCs w:val="28"/>
          <w:lang w:val="kk-KZ"/>
        </w:rPr>
        <w:t>О</w:t>
      </w:r>
      <w:bookmarkStart w:id="0" w:name="_GoBack"/>
      <w:bookmarkEnd w:id="0"/>
      <w:r w:rsidRPr="00553C72">
        <w:rPr>
          <w:rFonts w:ascii="Times New Roman" w:hAnsi="Times New Roman"/>
          <w:sz w:val="28"/>
          <w:szCs w:val="28"/>
          <w:lang w:val="kk-KZ"/>
        </w:rPr>
        <w:t xml:space="preserve">ӘК баспаға шығаруға ұсынылған </w:t>
      </w:r>
    </w:p>
    <w:p w:rsidR="00375230" w:rsidRPr="00553C72" w:rsidRDefault="00375230" w:rsidP="00375230">
      <w:pPr>
        <w:jc w:val="both"/>
        <w:rPr>
          <w:rFonts w:ascii="Times New Roman" w:hAnsi="Times New Roman"/>
          <w:sz w:val="28"/>
          <w:szCs w:val="28"/>
          <w:lang w:val="kk-KZ"/>
        </w:rPr>
      </w:pPr>
      <w:r w:rsidRPr="00553C72">
        <w:rPr>
          <w:rFonts w:ascii="Times New Roman" w:hAnsi="Times New Roman"/>
          <w:sz w:val="28"/>
          <w:szCs w:val="28"/>
          <w:lang w:val="kk-KZ"/>
        </w:rPr>
        <w:t>( хаттама №___ «_____»______________201</w:t>
      </w:r>
      <w:r w:rsidR="00585C47" w:rsidRPr="00553C72">
        <w:rPr>
          <w:rFonts w:ascii="Times New Roman" w:hAnsi="Times New Roman"/>
          <w:sz w:val="28"/>
          <w:szCs w:val="28"/>
          <w:lang w:val="kk-KZ"/>
        </w:rPr>
        <w:t>9</w:t>
      </w:r>
      <w:r w:rsidRPr="00553C72">
        <w:rPr>
          <w:rFonts w:ascii="Times New Roman" w:hAnsi="Times New Roman"/>
          <w:sz w:val="28"/>
          <w:szCs w:val="28"/>
          <w:lang w:val="kk-KZ"/>
        </w:rPr>
        <w:t xml:space="preserve"> ж. )</w:t>
      </w: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p>
    <w:p w:rsidR="00375230" w:rsidRPr="00553C72" w:rsidRDefault="00375230" w:rsidP="00375230">
      <w:pPr>
        <w:jc w:val="both"/>
        <w:rPr>
          <w:rFonts w:ascii="Times New Roman" w:hAnsi="Times New Roman"/>
          <w:sz w:val="28"/>
          <w:szCs w:val="28"/>
          <w:lang w:val="kk-KZ"/>
        </w:rPr>
      </w:pPr>
      <w:r w:rsidRPr="00553C72">
        <w:rPr>
          <w:rFonts w:ascii="Times New Roman" w:hAnsi="Times New Roman"/>
          <w:sz w:val="28"/>
          <w:szCs w:val="28"/>
          <w:lang w:val="kk-KZ"/>
        </w:rPr>
        <w:t>© Оңтүстік Қазақстан мемлекеттік университеті, 201</w:t>
      </w:r>
      <w:r w:rsidR="00585C47" w:rsidRPr="00553C72">
        <w:rPr>
          <w:rFonts w:ascii="Times New Roman" w:hAnsi="Times New Roman"/>
          <w:sz w:val="28"/>
          <w:szCs w:val="28"/>
          <w:lang w:val="kk-KZ"/>
        </w:rPr>
        <w:t>9</w:t>
      </w:r>
      <w:r w:rsidRPr="00553C72">
        <w:rPr>
          <w:rFonts w:ascii="Times New Roman" w:hAnsi="Times New Roman"/>
          <w:sz w:val="28"/>
          <w:szCs w:val="28"/>
          <w:lang w:val="kk-KZ"/>
        </w:rPr>
        <w:t xml:space="preserve"> ж.</w:t>
      </w:r>
    </w:p>
    <w:p w:rsidR="00375230" w:rsidRPr="00553C72" w:rsidRDefault="00375230" w:rsidP="00375230">
      <w:pPr>
        <w:jc w:val="both"/>
        <w:rPr>
          <w:rFonts w:ascii="Times New Roman" w:hAnsi="Times New Roman"/>
          <w:sz w:val="28"/>
          <w:szCs w:val="28"/>
          <w:lang w:val="kk-KZ"/>
        </w:rPr>
      </w:pPr>
      <w:r w:rsidRPr="00553C72">
        <w:rPr>
          <w:rFonts w:ascii="Times New Roman" w:hAnsi="Times New Roman"/>
          <w:sz w:val="28"/>
          <w:szCs w:val="28"/>
          <w:lang w:val="kk-KZ"/>
        </w:rPr>
        <w:t>Басылымды шығаруға жауапты</w:t>
      </w:r>
      <w:r w:rsidR="00585C47" w:rsidRPr="00553C72">
        <w:rPr>
          <w:rFonts w:ascii="Times New Roman" w:hAnsi="Times New Roman"/>
          <w:sz w:val="28"/>
          <w:szCs w:val="28"/>
          <w:lang w:val="kk-KZ"/>
        </w:rPr>
        <w:t xml:space="preserve"> Наукенова А.С.,</w:t>
      </w:r>
      <w:r w:rsidRPr="00553C72">
        <w:rPr>
          <w:rFonts w:ascii="Times New Roman" w:hAnsi="Times New Roman"/>
          <w:sz w:val="28"/>
          <w:szCs w:val="28"/>
          <w:lang w:val="kk-KZ"/>
        </w:rPr>
        <w:t xml:space="preserve"> А.А.Бекаулова</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079"/>
        <w:gridCol w:w="958"/>
      </w:tblGrid>
      <w:tr w:rsidR="00BF41D0" w:rsidRPr="00553C72" w:rsidTr="00F56CB3">
        <w:tc>
          <w:tcPr>
            <w:tcW w:w="534" w:type="dxa"/>
          </w:tcPr>
          <w:p w:rsidR="00BF41D0" w:rsidRPr="00553C72" w:rsidRDefault="00375230"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lastRenderedPageBreak/>
              <w:br w:type="page"/>
            </w:r>
          </w:p>
        </w:tc>
        <w:tc>
          <w:tcPr>
            <w:tcW w:w="8079" w:type="dxa"/>
          </w:tcPr>
          <w:p w:rsidR="00BF41D0" w:rsidRPr="00553C72" w:rsidRDefault="00122752"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Мазмұны</w:t>
            </w:r>
          </w:p>
        </w:tc>
        <w:tc>
          <w:tcPr>
            <w:tcW w:w="958" w:type="dxa"/>
          </w:tcPr>
          <w:p w:rsidR="00BF41D0" w:rsidRPr="00553C72" w:rsidRDefault="00BF41D0" w:rsidP="00BF41D0">
            <w:pPr>
              <w:spacing w:after="200" w:line="276" w:lineRule="auto"/>
              <w:rPr>
                <w:rFonts w:ascii="Times New Roman" w:hAnsi="Times New Roman"/>
                <w:sz w:val="28"/>
                <w:szCs w:val="28"/>
                <w:lang w:val="kk-KZ"/>
              </w:rPr>
            </w:pPr>
          </w:p>
        </w:tc>
      </w:tr>
      <w:tr w:rsidR="00BF41D0" w:rsidRPr="00553C72" w:rsidTr="00F56CB3">
        <w:tc>
          <w:tcPr>
            <w:tcW w:w="534" w:type="dxa"/>
          </w:tcPr>
          <w:p w:rsidR="00BF41D0" w:rsidRPr="00553C72" w:rsidRDefault="00BF41D0" w:rsidP="00BF41D0">
            <w:pPr>
              <w:spacing w:after="200" w:line="276" w:lineRule="auto"/>
              <w:rPr>
                <w:rFonts w:ascii="Times New Roman" w:hAnsi="Times New Roman"/>
                <w:sz w:val="28"/>
                <w:szCs w:val="28"/>
                <w:lang w:val="kk-KZ"/>
              </w:rPr>
            </w:pPr>
          </w:p>
        </w:tc>
        <w:tc>
          <w:tcPr>
            <w:tcW w:w="8079" w:type="dxa"/>
          </w:tcPr>
          <w:p w:rsidR="00BF41D0" w:rsidRPr="00553C72" w:rsidRDefault="00255E8C"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Алғы сөз</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6</w:t>
            </w:r>
          </w:p>
        </w:tc>
      </w:tr>
      <w:tr w:rsidR="00BF41D0" w:rsidRPr="00553C72" w:rsidTr="00F56CB3">
        <w:trPr>
          <w:trHeight w:val="346"/>
        </w:trPr>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w:t>
            </w:r>
          </w:p>
        </w:tc>
        <w:tc>
          <w:tcPr>
            <w:tcW w:w="8079" w:type="dxa"/>
          </w:tcPr>
          <w:p w:rsidR="00BF41D0" w:rsidRPr="00553C72" w:rsidRDefault="00594116" w:rsidP="00554A62">
            <w:pPr>
              <w:rPr>
                <w:rFonts w:ascii="Times New Roman" w:hAnsi="Times New Roman"/>
                <w:sz w:val="28"/>
                <w:szCs w:val="28"/>
                <w:lang w:val="kk-KZ"/>
              </w:rPr>
            </w:pPr>
            <w:r w:rsidRPr="00553C72">
              <w:rPr>
                <w:rFonts w:ascii="Times New Roman" w:hAnsi="Times New Roman"/>
                <w:sz w:val="28"/>
                <w:szCs w:val="28"/>
                <w:lang w:val="kk-KZ"/>
              </w:rPr>
              <w:t>Еңбек қорғаудағы құрама бөліктер</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7</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2</w:t>
            </w:r>
          </w:p>
        </w:tc>
        <w:tc>
          <w:tcPr>
            <w:tcW w:w="8079" w:type="dxa"/>
          </w:tcPr>
          <w:p w:rsidR="00BF41D0" w:rsidRPr="00553C72" w:rsidRDefault="00594116" w:rsidP="00554A62">
            <w:pPr>
              <w:jc w:val="both"/>
              <w:rPr>
                <w:rFonts w:ascii="Times New Roman" w:hAnsi="Times New Roman"/>
                <w:sz w:val="28"/>
                <w:szCs w:val="28"/>
                <w:lang w:val="kk-KZ"/>
              </w:rPr>
            </w:pPr>
            <w:r w:rsidRPr="00553C72">
              <w:rPr>
                <w:rFonts w:ascii="Times New Roman" w:hAnsi="Times New Roman"/>
                <w:sz w:val="28"/>
                <w:szCs w:val="28"/>
                <w:lang w:val="kk-KZ"/>
              </w:rPr>
              <w:t>Еңбек қорғаудың құқықтық және ұйымдастырушылық мәселелері</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12</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3</w:t>
            </w:r>
          </w:p>
        </w:tc>
        <w:tc>
          <w:tcPr>
            <w:tcW w:w="8079" w:type="dxa"/>
          </w:tcPr>
          <w:p w:rsidR="00BF41D0" w:rsidRPr="00553C72" w:rsidRDefault="00594116" w:rsidP="00554A62">
            <w:pPr>
              <w:jc w:val="both"/>
              <w:rPr>
                <w:rFonts w:ascii="Times New Roman" w:hAnsi="Times New Roman"/>
                <w:sz w:val="28"/>
                <w:szCs w:val="28"/>
                <w:lang w:val="kk-KZ"/>
              </w:rPr>
            </w:pPr>
            <w:r w:rsidRPr="00553C72">
              <w:rPr>
                <w:rFonts w:ascii="Times New Roman" w:hAnsi="Times New Roman"/>
                <w:sz w:val="28"/>
                <w:szCs w:val="28"/>
                <w:lang w:val="kk-KZ"/>
              </w:rPr>
              <w:t>Кәсіпорында еңбек қорғау жағдайын бақылау және қадағалау қызметін ұйымдастыру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20</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4</w:t>
            </w:r>
          </w:p>
        </w:tc>
        <w:tc>
          <w:tcPr>
            <w:tcW w:w="8079" w:type="dxa"/>
          </w:tcPr>
          <w:p w:rsidR="00BF41D0" w:rsidRPr="00553C72" w:rsidRDefault="00594116"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Еңбек туралы заңды, еңбек қорғау бойынша ережелер мен нұсқауларды бұзғаны үшін жауаптылық</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26</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5</w:t>
            </w:r>
          </w:p>
        </w:tc>
        <w:tc>
          <w:tcPr>
            <w:tcW w:w="8079" w:type="dxa"/>
          </w:tcPr>
          <w:p w:rsidR="00BF41D0" w:rsidRPr="00553C72" w:rsidRDefault="00594116" w:rsidP="00554A62">
            <w:pPr>
              <w:jc w:val="both"/>
              <w:rPr>
                <w:rFonts w:ascii="Times New Roman" w:hAnsi="Times New Roman"/>
                <w:sz w:val="28"/>
                <w:szCs w:val="28"/>
                <w:lang w:val="kk-KZ"/>
              </w:rPr>
            </w:pPr>
            <w:r w:rsidRPr="00553C72">
              <w:rPr>
                <w:rFonts w:ascii="Times New Roman" w:hAnsi="Times New Roman"/>
                <w:sz w:val="28"/>
                <w:szCs w:val="28"/>
                <w:lang w:val="kk-KZ"/>
              </w:rPr>
              <w:t>Өндірісітік объектілерді еңбек жағдайлары бойынша аттестатау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31</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6</w:t>
            </w:r>
          </w:p>
        </w:tc>
        <w:tc>
          <w:tcPr>
            <w:tcW w:w="8079" w:type="dxa"/>
          </w:tcPr>
          <w:p w:rsidR="00BF41D0" w:rsidRPr="00553C72" w:rsidRDefault="00594116"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Еңбек шарттарын жиынтық бағалау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38</w:t>
            </w:r>
          </w:p>
        </w:tc>
      </w:tr>
      <w:tr w:rsidR="00BF41D0" w:rsidRPr="00553C72" w:rsidTr="00F56CB3">
        <w:trPr>
          <w:trHeight w:val="333"/>
        </w:trPr>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7</w:t>
            </w:r>
          </w:p>
        </w:tc>
        <w:tc>
          <w:tcPr>
            <w:tcW w:w="8079" w:type="dxa"/>
          </w:tcPr>
          <w:p w:rsidR="00BF41D0" w:rsidRPr="00553C72" w:rsidRDefault="00594116" w:rsidP="00554A62">
            <w:pPr>
              <w:pStyle w:val="Style1"/>
              <w:widowControl/>
              <w:spacing w:line="240" w:lineRule="auto"/>
              <w:ind w:firstLine="0"/>
              <w:jc w:val="both"/>
              <w:rPr>
                <w:sz w:val="28"/>
                <w:szCs w:val="28"/>
                <w:lang w:val="kk-KZ"/>
              </w:rPr>
            </w:pPr>
            <w:r w:rsidRPr="00553C72">
              <w:rPr>
                <w:sz w:val="28"/>
                <w:szCs w:val="28"/>
                <w:lang w:val="kk-KZ"/>
              </w:rPr>
              <w:t>Өндірістік ортаның метеорологиялық жағдайлары</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47</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8</w:t>
            </w:r>
          </w:p>
        </w:tc>
        <w:tc>
          <w:tcPr>
            <w:tcW w:w="8079" w:type="dxa"/>
          </w:tcPr>
          <w:p w:rsidR="00BF41D0" w:rsidRPr="00553C72" w:rsidRDefault="00594116"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Метеорологиялық жағдайларды және оларды өндірісте қамтамасыз ету бойынша шараларды нормалау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53</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9</w:t>
            </w:r>
          </w:p>
        </w:tc>
        <w:tc>
          <w:tcPr>
            <w:tcW w:w="8079" w:type="dxa"/>
          </w:tcPr>
          <w:p w:rsidR="00BF41D0" w:rsidRPr="00553C72" w:rsidRDefault="00594116" w:rsidP="00255E8C">
            <w:pPr>
              <w:jc w:val="both"/>
              <w:rPr>
                <w:rFonts w:ascii="Times New Roman" w:hAnsi="Times New Roman"/>
                <w:sz w:val="28"/>
                <w:szCs w:val="28"/>
                <w:lang w:val="kk-KZ"/>
              </w:rPr>
            </w:pPr>
            <w:r w:rsidRPr="00553C72">
              <w:rPr>
                <w:rFonts w:ascii="Times New Roman" w:hAnsi="Times New Roman"/>
                <w:sz w:val="28"/>
                <w:szCs w:val="28"/>
                <w:lang w:val="kk-KZ"/>
              </w:rPr>
              <w:t>Өндірістік жарықтандыру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59</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10</w:t>
            </w:r>
          </w:p>
        </w:tc>
        <w:tc>
          <w:tcPr>
            <w:tcW w:w="8079" w:type="dxa"/>
          </w:tcPr>
          <w:p w:rsidR="00BF41D0" w:rsidRPr="00553C72" w:rsidRDefault="00594116" w:rsidP="00255E8C">
            <w:pPr>
              <w:jc w:val="both"/>
              <w:rPr>
                <w:rFonts w:ascii="Times New Roman" w:hAnsi="Times New Roman"/>
                <w:sz w:val="28"/>
                <w:szCs w:val="28"/>
                <w:lang w:val="kk-KZ"/>
              </w:rPr>
            </w:pPr>
            <w:r w:rsidRPr="00553C72">
              <w:rPr>
                <w:rFonts w:ascii="Times New Roman" w:hAnsi="Times New Roman"/>
                <w:sz w:val="28"/>
                <w:szCs w:val="28"/>
                <w:lang w:val="kk-KZ"/>
              </w:rPr>
              <w:t>Өндірістік шу және діріл</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63</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11</w:t>
            </w:r>
          </w:p>
        </w:tc>
        <w:tc>
          <w:tcPr>
            <w:tcW w:w="8079" w:type="dxa"/>
          </w:tcPr>
          <w:p w:rsidR="00BF41D0" w:rsidRPr="00553C72" w:rsidRDefault="00255E8C" w:rsidP="00255E8C">
            <w:pPr>
              <w:jc w:val="both"/>
              <w:rPr>
                <w:rFonts w:ascii="Times New Roman" w:hAnsi="Times New Roman"/>
                <w:sz w:val="28"/>
                <w:szCs w:val="28"/>
                <w:lang w:val="kk-KZ"/>
              </w:rPr>
            </w:pPr>
            <w:r w:rsidRPr="00553C72">
              <w:rPr>
                <w:rFonts w:ascii="Times New Roman" w:hAnsi="Times New Roman"/>
                <w:sz w:val="28"/>
                <w:szCs w:val="28"/>
                <w:lang w:val="kk-KZ"/>
              </w:rPr>
              <w:t>Электр қауіпсіздігі</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67</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12</w:t>
            </w:r>
          </w:p>
        </w:tc>
        <w:tc>
          <w:tcPr>
            <w:tcW w:w="8079" w:type="dxa"/>
          </w:tcPr>
          <w:p w:rsidR="00BF41D0" w:rsidRPr="00553C72" w:rsidRDefault="00554A62" w:rsidP="00255E8C">
            <w:pPr>
              <w:jc w:val="both"/>
              <w:rPr>
                <w:rFonts w:ascii="Times New Roman" w:hAnsi="Times New Roman"/>
                <w:sz w:val="28"/>
                <w:szCs w:val="28"/>
                <w:lang w:val="kk-KZ"/>
              </w:rPr>
            </w:pPr>
            <w:r w:rsidRPr="00553C72">
              <w:rPr>
                <w:rFonts w:ascii="Times New Roman" w:hAnsi="Times New Roman"/>
                <w:sz w:val="28"/>
                <w:szCs w:val="28"/>
                <w:lang w:val="kk-KZ"/>
              </w:rPr>
              <w:t>Өнеркәсіптік кәсіпорындағы өрт қауіпсізідігі</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70</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13</w:t>
            </w:r>
          </w:p>
        </w:tc>
        <w:tc>
          <w:tcPr>
            <w:tcW w:w="8079" w:type="dxa"/>
          </w:tcPr>
          <w:p w:rsidR="00BF41D0" w:rsidRPr="00553C72" w:rsidRDefault="00554A62" w:rsidP="00255E8C">
            <w:pPr>
              <w:jc w:val="both"/>
              <w:rPr>
                <w:rFonts w:ascii="Times New Roman" w:hAnsi="Times New Roman"/>
                <w:sz w:val="28"/>
                <w:szCs w:val="28"/>
                <w:lang w:val="kk-KZ"/>
              </w:rPr>
            </w:pPr>
            <w:r w:rsidRPr="00553C72">
              <w:rPr>
                <w:rFonts w:ascii="Times New Roman" w:hAnsi="Times New Roman"/>
                <w:sz w:val="28"/>
                <w:szCs w:val="28"/>
                <w:lang w:val="kk-KZ"/>
              </w:rPr>
              <w:t>Өрт қауіпті, жарылыс қауіпті бөлмелердің жабдықтары</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78</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14</w:t>
            </w:r>
          </w:p>
        </w:tc>
        <w:tc>
          <w:tcPr>
            <w:tcW w:w="8079" w:type="dxa"/>
          </w:tcPr>
          <w:p w:rsidR="00BF41D0" w:rsidRPr="00553C72" w:rsidRDefault="00554A62" w:rsidP="00BF41D0">
            <w:pPr>
              <w:spacing w:after="200" w:line="276" w:lineRule="auto"/>
              <w:rPr>
                <w:rFonts w:ascii="Times New Roman" w:hAnsi="Times New Roman"/>
                <w:sz w:val="28"/>
                <w:szCs w:val="28"/>
                <w:lang w:val="kk-KZ"/>
              </w:rPr>
            </w:pPr>
            <w:r w:rsidRPr="00553C72">
              <w:rPr>
                <w:rFonts w:ascii="Times New Roman" w:hAnsi="Times New Roman"/>
                <w:sz w:val="28"/>
                <w:szCs w:val="28"/>
                <w:lang w:val="kk-KZ"/>
              </w:rPr>
              <w:t>Үймереттер мен ғимараттарды найзағайдан қорғау</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83</w:t>
            </w:r>
          </w:p>
        </w:tc>
      </w:tr>
      <w:tr w:rsidR="00BF41D0" w:rsidRPr="00553C72" w:rsidTr="00F56CB3">
        <w:tc>
          <w:tcPr>
            <w:tcW w:w="534" w:type="dxa"/>
          </w:tcPr>
          <w:p w:rsidR="00BF41D0" w:rsidRPr="00553C72" w:rsidRDefault="00667C15" w:rsidP="00BF41D0">
            <w:pPr>
              <w:spacing w:after="200" w:line="276" w:lineRule="auto"/>
              <w:rPr>
                <w:rFonts w:ascii="Times New Roman" w:hAnsi="Times New Roman"/>
                <w:sz w:val="28"/>
                <w:szCs w:val="28"/>
                <w:lang w:val="kk-KZ"/>
              </w:rPr>
            </w:pPr>
            <w:r>
              <w:rPr>
                <w:rFonts w:ascii="Times New Roman" w:hAnsi="Times New Roman"/>
                <w:sz w:val="28"/>
                <w:szCs w:val="28"/>
                <w:lang w:val="kk-KZ"/>
              </w:rPr>
              <w:t>15</w:t>
            </w:r>
          </w:p>
        </w:tc>
        <w:tc>
          <w:tcPr>
            <w:tcW w:w="8079" w:type="dxa"/>
          </w:tcPr>
          <w:p w:rsidR="00BF41D0" w:rsidRPr="00553C72" w:rsidRDefault="00554A62" w:rsidP="00255E8C">
            <w:pPr>
              <w:rPr>
                <w:rFonts w:ascii="Times New Roman" w:hAnsi="Times New Roman"/>
                <w:sz w:val="28"/>
                <w:szCs w:val="28"/>
                <w:lang w:val="kk-KZ"/>
              </w:rPr>
            </w:pPr>
            <w:r w:rsidRPr="00553C72">
              <w:rPr>
                <w:rFonts w:ascii="Times New Roman" w:hAnsi="Times New Roman"/>
                <w:sz w:val="28"/>
                <w:szCs w:val="28"/>
                <w:lang w:val="kk-KZ"/>
              </w:rPr>
              <w:t>Өртке қарсы негізгі шаралар</w:t>
            </w:r>
          </w:p>
        </w:tc>
        <w:tc>
          <w:tcPr>
            <w:tcW w:w="958" w:type="dxa"/>
          </w:tcPr>
          <w:p w:rsidR="00BF41D0" w:rsidRPr="00553C72" w:rsidRDefault="00667C15" w:rsidP="00667C15">
            <w:pPr>
              <w:spacing w:after="200" w:line="276" w:lineRule="auto"/>
              <w:jc w:val="right"/>
              <w:rPr>
                <w:rFonts w:ascii="Times New Roman" w:hAnsi="Times New Roman"/>
                <w:sz w:val="28"/>
                <w:szCs w:val="28"/>
                <w:lang w:val="kk-KZ"/>
              </w:rPr>
            </w:pPr>
            <w:r>
              <w:rPr>
                <w:rFonts w:ascii="Times New Roman" w:hAnsi="Times New Roman"/>
                <w:sz w:val="28"/>
                <w:szCs w:val="28"/>
                <w:lang w:val="kk-KZ"/>
              </w:rPr>
              <w:t>92</w:t>
            </w:r>
          </w:p>
        </w:tc>
      </w:tr>
    </w:tbl>
    <w:p w:rsidR="00375230" w:rsidRPr="00553C72" w:rsidRDefault="00375230" w:rsidP="00BF41D0">
      <w:pPr>
        <w:spacing w:after="200" w:line="276" w:lineRule="auto"/>
        <w:rPr>
          <w:rFonts w:ascii="Times New Roman" w:hAnsi="Times New Roman"/>
          <w:sz w:val="28"/>
          <w:szCs w:val="28"/>
          <w:lang w:val="kk-KZ"/>
        </w:rPr>
      </w:pPr>
    </w:p>
    <w:p w:rsidR="00375230" w:rsidRPr="00553C72" w:rsidRDefault="00375230" w:rsidP="00375230">
      <w:pPr>
        <w:jc w:val="center"/>
        <w:rPr>
          <w:rFonts w:ascii="Times New Roman" w:hAnsi="Times New Roman"/>
          <w:b/>
          <w:sz w:val="28"/>
          <w:szCs w:val="28"/>
          <w:lang w:val="kk-KZ"/>
        </w:rPr>
      </w:pPr>
    </w:p>
    <w:p w:rsidR="00375230" w:rsidRPr="00553C72" w:rsidRDefault="00375230" w:rsidP="00375230">
      <w:pPr>
        <w:rPr>
          <w:rFonts w:ascii="Times New Roman" w:hAnsi="Times New Roman"/>
          <w:b/>
          <w:sz w:val="28"/>
          <w:szCs w:val="28"/>
          <w:lang w:val="kk-KZ"/>
        </w:rPr>
      </w:pPr>
    </w:p>
    <w:p w:rsidR="00375230" w:rsidRPr="00553C72" w:rsidRDefault="00375230"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5C59F5" w:rsidRDefault="005C59F5"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p>
    <w:p w:rsidR="00D25331" w:rsidRDefault="00D25331" w:rsidP="0019269B">
      <w:pPr>
        <w:jc w:val="center"/>
        <w:rPr>
          <w:rFonts w:ascii="Times New Roman" w:hAnsi="Times New Roman"/>
          <w:b/>
          <w:sz w:val="28"/>
          <w:szCs w:val="28"/>
          <w:lang w:val="kk-KZ" w:eastAsia="ko-KR"/>
        </w:rPr>
      </w:pPr>
      <w:r>
        <w:rPr>
          <w:rFonts w:ascii="Times New Roman" w:hAnsi="Times New Roman"/>
          <w:b/>
          <w:sz w:val="28"/>
          <w:szCs w:val="28"/>
          <w:lang w:val="kk-KZ" w:eastAsia="ko-KR"/>
        </w:rPr>
        <w:lastRenderedPageBreak/>
        <w:t>Алғы сөз</w:t>
      </w:r>
    </w:p>
    <w:p w:rsidR="00D25331" w:rsidRDefault="00D25331" w:rsidP="0019269B">
      <w:pPr>
        <w:jc w:val="center"/>
        <w:rPr>
          <w:rFonts w:ascii="Times New Roman" w:hAnsi="Times New Roman"/>
          <w:b/>
          <w:sz w:val="28"/>
          <w:szCs w:val="28"/>
          <w:lang w:val="kk-KZ" w:eastAsia="ko-KR"/>
        </w:rPr>
      </w:pPr>
    </w:p>
    <w:p w:rsidR="00D25331" w:rsidRDefault="00D25331" w:rsidP="00D25331">
      <w:pPr>
        <w:ind w:firstLine="709"/>
        <w:jc w:val="both"/>
        <w:outlineLvl w:val="0"/>
        <w:rPr>
          <w:rFonts w:ascii="Times New Roman" w:hAnsi="Times New Roman"/>
          <w:noProof/>
          <w:sz w:val="28"/>
          <w:szCs w:val="28"/>
          <w:lang w:val="kk-KZ"/>
        </w:rPr>
      </w:pPr>
      <w:r w:rsidRPr="00553C72">
        <w:rPr>
          <w:rFonts w:ascii="Times New Roman" w:hAnsi="Times New Roman"/>
          <w:sz w:val="28"/>
          <w:szCs w:val="28"/>
          <w:lang w:val="kk-KZ"/>
        </w:rPr>
        <w:t>«Еңбекті қорғау» пәні  еңбекті қорғаудың құқықтық- ұйымдастырушылық негіздері, төтенше жағдайлардың туындау факторлары мен механизмдері, төтенше жағдайлардың жіктелуі, төтенше жағдайлардың алдын алу және салдарын жою әдістері, табиғи, техногендік, әлеуметтік, экологиялық және өндіріс орындарындағы төтенше жағдайлар мен олардың зақымдаушы факторлары туралы мәліметтерді мен қатар зардап шегушілерге алғашқы медициналық көмек көрсету әдістерін қарастырады.</w:t>
      </w:r>
      <w:r w:rsidRPr="00553C72">
        <w:rPr>
          <w:rFonts w:ascii="Times New Roman" w:hAnsi="Times New Roman"/>
          <w:noProof/>
          <w:sz w:val="28"/>
          <w:szCs w:val="28"/>
          <w:lang w:val="kk-KZ"/>
        </w:rPr>
        <w:t xml:space="preserve"> </w:t>
      </w:r>
    </w:p>
    <w:p w:rsidR="00D25331" w:rsidRPr="0050723C" w:rsidRDefault="00D25331" w:rsidP="00D25331">
      <w:pPr>
        <w:ind w:firstLine="708"/>
        <w:jc w:val="both"/>
        <w:rPr>
          <w:rFonts w:ascii="Times New Roman" w:hAnsi="Times New Roman"/>
          <w:sz w:val="28"/>
          <w:szCs w:val="28"/>
          <w:lang w:val="kk-KZ"/>
        </w:rPr>
      </w:pPr>
      <w:r w:rsidRPr="0050723C">
        <w:rPr>
          <w:rFonts w:ascii="Times New Roman" w:hAnsi="Times New Roman"/>
          <w:noProof/>
          <w:sz w:val="28"/>
          <w:szCs w:val="28"/>
          <w:lang w:val="kk-KZ"/>
        </w:rPr>
        <w:t>Бұл құралдың негізгі мақсаты</w:t>
      </w:r>
      <w:r w:rsidRPr="0050723C">
        <w:rPr>
          <w:rFonts w:ascii="Times New Roman" w:hAnsi="Times New Roman"/>
          <w:sz w:val="28"/>
          <w:szCs w:val="28"/>
          <w:lang w:val="kk-KZ"/>
        </w:rPr>
        <w:t xml:space="preserve"> келешек мамандарға еңбекті қорғау құқұқтарының негізін түбегейлі түсіндіру, әр өндірісте техника қауіпсіздігін, тазалықты, микроклиматты, жарықтандыруды, өрт қауіпсіздігін уақытылы, дағдылы шаралармен қамтамасыз етуді үйрету.</w:t>
      </w:r>
    </w:p>
    <w:p w:rsidR="00D25331" w:rsidRPr="0050723C" w:rsidRDefault="00D25331" w:rsidP="00D25331">
      <w:pPr>
        <w:jc w:val="both"/>
        <w:rPr>
          <w:rFonts w:ascii="Times New Roman" w:hAnsi="Times New Roman"/>
          <w:sz w:val="28"/>
          <w:szCs w:val="28"/>
          <w:lang w:val="kk-KZ"/>
        </w:rPr>
      </w:pPr>
      <w:r w:rsidRPr="0050723C">
        <w:rPr>
          <w:rFonts w:ascii="Times New Roman" w:hAnsi="Times New Roman"/>
          <w:sz w:val="28"/>
          <w:szCs w:val="28"/>
          <w:lang w:val="kk-KZ"/>
        </w:rPr>
        <w:tab/>
        <w:t xml:space="preserve">Сонымен қатар, кәсіпорын қызметкерлерін өндірістегі жазатайым жағдайлардан және кәсіби аурулардан сақтандыру жайлы құжаттармен таныстырып, оны қалай толтыруды тәжірибе жұмыстары арқылы үйретеді. </w:t>
      </w:r>
    </w:p>
    <w:p w:rsidR="00D25331" w:rsidRPr="0050723C" w:rsidRDefault="00D25331" w:rsidP="00D25331">
      <w:pPr>
        <w:shd w:val="clear" w:color="auto" w:fill="FFFFFF"/>
        <w:ind w:firstLine="709"/>
        <w:jc w:val="both"/>
        <w:rPr>
          <w:rFonts w:ascii="Times New Roman" w:hAnsi="Times New Roman"/>
          <w:sz w:val="28"/>
          <w:szCs w:val="28"/>
          <w:lang w:val="kk-KZ"/>
        </w:rPr>
      </w:pPr>
      <w:r w:rsidRPr="0050723C">
        <w:rPr>
          <w:rFonts w:ascii="Times New Roman" w:hAnsi="Times New Roman"/>
          <w:noProof/>
          <w:sz w:val="28"/>
          <w:szCs w:val="28"/>
          <w:lang w:val="kk-KZ"/>
        </w:rPr>
        <w:t>Тіршілік ету әрекеті мен еңбек қауіпсіздігі - адамзаттың ғылыми және тәжірибелік мүдделерінің басым жақтарының бірі болып табылады, өйткені ол белгілі мөлшерде еңбек өнімділігін және экономикалық көрсеткіштерді анықтайды. Жарақаттану және кәсіби ауруларды болдырмайтын қауіпсіз және тиімділігі жоғары еңбек жағдайларын жасау - еңбек өнімділігін арттыруға экономикалық негізделген маңызды мемлекеттік міндет болып табылады.</w:t>
      </w:r>
    </w:p>
    <w:p w:rsidR="00D25331" w:rsidRPr="0050723C" w:rsidRDefault="00D25331" w:rsidP="00D25331">
      <w:pPr>
        <w:shd w:val="clear" w:color="auto" w:fill="FFFFFF"/>
        <w:ind w:firstLine="709"/>
        <w:jc w:val="both"/>
        <w:rPr>
          <w:rFonts w:ascii="Times New Roman" w:hAnsi="Times New Roman"/>
          <w:sz w:val="28"/>
          <w:szCs w:val="28"/>
          <w:lang w:val="kk-KZ"/>
        </w:rPr>
      </w:pPr>
      <w:r w:rsidRPr="0050723C">
        <w:rPr>
          <w:rFonts w:ascii="Times New Roman" w:hAnsi="Times New Roman"/>
          <w:noProof/>
          <w:sz w:val="28"/>
          <w:szCs w:val="28"/>
          <w:lang w:val="kk-KZ"/>
        </w:rPr>
        <w:t>Жаңа техникалар енгізу және арнайы құрылғылар қолдану, жұмыстың технологиялық процестерін жетілдіру және еңбекті қорғау және еңбек қауіпсіздігі бойынша ұйымдастыру шараларын өткізу химиялық өндірісіндегі өндірістік жарақаттану және кәсіби аурулардың азаюына мүмкіндік туғызады.</w:t>
      </w: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Default="00D25331" w:rsidP="00D25331">
      <w:pPr>
        <w:ind w:firstLine="709"/>
        <w:jc w:val="both"/>
        <w:outlineLvl w:val="0"/>
        <w:rPr>
          <w:rFonts w:ascii="Times New Roman" w:hAnsi="Times New Roman"/>
          <w:noProof/>
          <w:sz w:val="28"/>
          <w:szCs w:val="28"/>
          <w:lang w:val="kk-KZ"/>
        </w:rPr>
      </w:pPr>
    </w:p>
    <w:p w:rsidR="00D25331" w:rsidRPr="00553C72" w:rsidRDefault="00D25331" w:rsidP="00D25331">
      <w:pPr>
        <w:ind w:firstLine="709"/>
        <w:jc w:val="both"/>
        <w:outlineLvl w:val="0"/>
        <w:rPr>
          <w:rFonts w:ascii="Times New Roman" w:hAnsi="Times New Roman"/>
          <w:noProof/>
          <w:sz w:val="28"/>
          <w:szCs w:val="28"/>
          <w:lang w:val="kk-KZ"/>
        </w:rPr>
      </w:pPr>
    </w:p>
    <w:p w:rsidR="00D25331" w:rsidRDefault="00D25331" w:rsidP="0019269B">
      <w:pPr>
        <w:jc w:val="center"/>
        <w:rPr>
          <w:rFonts w:ascii="Times New Roman" w:hAnsi="Times New Roman"/>
          <w:b/>
          <w:sz w:val="28"/>
          <w:szCs w:val="28"/>
          <w:lang w:val="kk-KZ" w:eastAsia="ko-KR"/>
        </w:rPr>
      </w:pPr>
    </w:p>
    <w:p w:rsidR="0019269B" w:rsidRPr="00553C72" w:rsidRDefault="00CD3391" w:rsidP="00650EC6">
      <w:pPr>
        <w:ind w:firstLine="567"/>
        <w:rPr>
          <w:rFonts w:ascii="Times New Roman" w:hAnsi="Times New Roman"/>
          <w:b/>
          <w:sz w:val="28"/>
          <w:szCs w:val="28"/>
          <w:lang w:val="kk-KZ" w:eastAsia="ko-KR"/>
        </w:rPr>
      </w:pPr>
      <w:r w:rsidRPr="00553C72">
        <w:rPr>
          <w:rFonts w:ascii="Times New Roman" w:hAnsi="Times New Roman"/>
          <w:b/>
          <w:sz w:val="28"/>
          <w:szCs w:val="28"/>
          <w:lang w:val="kk-KZ" w:eastAsia="ko-KR"/>
        </w:rPr>
        <w:t>Дәріс</w:t>
      </w:r>
      <w:r w:rsidR="0019269B" w:rsidRPr="00553C72">
        <w:rPr>
          <w:rFonts w:ascii="Times New Roman" w:hAnsi="Times New Roman"/>
          <w:b/>
          <w:sz w:val="28"/>
          <w:szCs w:val="28"/>
          <w:lang w:val="kk-KZ" w:eastAsia="ko-KR"/>
        </w:rPr>
        <w:t>№1</w:t>
      </w:r>
      <w:r w:rsidR="00B46A62" w:rsidRPr="00553C72">
        <w:rPr>
          <w:rFonts w:ascii="Times New Roman" w:hAnsi="Times New Roman"/>
          <w:b/>
          <w:sz w:val="28"/>
          <w:szCs w:val="28"/>
          <w:lang w:val="kk-KZ" w:eastAsia="ko-KR"/>
        </w:rPr>
        <w:t>.</w:t>
      </w:r>
      <w:r w:rsidR="0019269B" w:rsidRPr="00553C72">
        <w:rPr>
          <w:rFonts w:ascii="Times New Roman" w:hAnsi="Times New Roman"/>
          <w:b/>
          <w:sz w:val="28"/>
          <w:szCs w:val="28"/>
          <w:lang w:val="kk-KZ" w:eastAsia="ko-KR"/>
        </w:rPr>
        <w:t xml:space="preserve"> </w:t>
      </w:r>
      <w:r w:rsidR="0019269B" w:rsidRPr="00553C72">
        <w:rPr>
          <w:rFonts w:ascii="Times New Roman" w:hAnsi="Times New Roman"/>
          <w:b/>
          <w:sz w:val="28"/>
          <w:szCs w:val="28"/>
          <w:lang w:val="kk-KZ"/>
        </w:rPr>
        <w:t>Еңбек қорғаудағы құрама бөліктер</w:t>
      </w:r>
    </w:p>
    <w:p w:rsidR="0019269B" w:rsidRPr="00553C72" w:rsidRDefault="0019269B" w:rsidP="0019269B">
      <w:pPr>
        <w:jc w:val="both"/>
        <w:rPr>
          <w:rFonts w:ascii="Times New Roman" w:hAnsi="Times New Roman"/>
          <w:b/>
          <w:sz w:val="28"/>
          <w:szCs w:val="28"/>
          <w:lang w:val="kk-KZ" w:eastAsia="ko-KR"/>
        </w:rPr>
      </w:pPr>
      <w:r w:rsidRPr="00553C72">
        <w:rPr>
          <w:rFonts w:ascii="Times New Roman" w:hAnsi="Times New Roman"/>
          <w:b/>
          <w:sz w:val="28"/>
          <w:szCs w:val="28"/>
          <w:lang w:val="kk-KZ" w:eastAsia="ko-KR"/>
        </w:rPr>
        <w:t xml:space="preserve">        Жоспар:</w:t>
      </w:r>
    </w:p>
    <w:p w:rsidR="0019269B" w:rsidRPr="00553C72" w:rsidRDefault="0019269B" w:rsidP="0019269B">
      <w:pPr>
        <w:jc w:val="both"/>
        <w:rPr>
          <w:rFonts w:ascii="Times New Roman" w:hAnsi="Times New Roman"/>
          <w:sz w:val="28"/>
          <w:szCs w:val="28"/>
          <w:lang w:val="kk-KZ" w:eastAsia="ko-KR"/>
        </w:rPr>
      </w:pPr>
      <w:r w:rsidRPr="00553C72">
        <w:rPr>
          <w:rFonts w:ascii="Times New Roman" w:hAnsi="Times New Roman"/>
          <w:sz w:val="28"/>
          <w:szCs w:val="28"/>
          <w:lang w:val="kk-KZ" w:eastAsia="ko-KR"/>
        </w:rPr>
        <w:t xml:space="preserve">          Кіріспе</w:t>
      </w:r>
    </w:p>
    <w:p w:rsidR="0019269B" w:rsidRPr="00553C72" w:rsidRDefault="0019269B" w:rsidP="0019269B">
      <w:pPr>
        <w:pStyle w:val="a3"/>
        <w:numPr>
          <w:ilvl w:val="0"/>
          <w:numId w:val="1"/>
        </w:numPr>
        <w:jc w:val="both"/>
        <w:rPr>
          <w:rFonts w:ascii="Times New Roman" w:hAnsi="Times New Roman"/>
          <w:sz w:val="28"/>
          <w:szCs w:val="28"/>
          <w:lang w:val="kk-KZ"/>
        </w:rPr>
      </w:pPr>
      <w:r w:rsidRPr="00553C72">
        <w:rPr>
          <w:rFonts w:ascii="Times New Roman" w:hAnsi="Times New Roman"/>
          <w:b/>
          <w:sz w:val="28"/>
          <w:szCs w:val="28"/>
          <w:lang w:val="kk-KZ" w:eastAsia="ko-KR"/>
        </w:rPr>
        <w:t xml:space="preserve"> </w:t>
      </w:r>
      <w:r w:rsidRPr="00553C72">
        <w:rPr>
          <w:rFonts w:ascii="Times New Roman" w:hAnsi="Times New Roman"/>
          <w:sz w:val="28"/>
          <w:szCs w:val="28"/>
          <w:lang w:val="kk-KZ" w:eastAsia="ko-KR"/>
        </w:rPr>
        <w:t>Пәннің тақырыбы және міндеттері.</w:t>
      </w:r>
    </w:p>
    <w:p w:rsidR="0019269B" w:rsidRPr="00553C72" w:rsidRDefault="0019269B" w:rsidP="0019269B">
      <w:pPr>
        <w:pStyle w:val="a3"/>
        <w:numPr>
          <w:ilvl w:val="0"/>
          <w:numId w:val="1"/>
        </w:numPr>
        <w:jc w:val="both"/>
        <w:rPr>
          <w:rFonts w:ascii="Times New Roman" w:hAnsi="Times New Roman"/>
          <w:sz w:val="28"/>
          <w:szCs w:val="28"/>
          <w:lang w:val="kk-KZ"/>
        </w:rPr>
      </w:pPr>
      <w:r w:rsidRPr="00553C72">
        <w:rPr>
          <w:rFonts w:ascii="Times New Roman" w:hAnsi="Times New Roman"/>
          <w:sz w:val="28"/>
          <w:szCs w:val="28"/>
          <w:lang w:val="kk-KZ"/>
        </w:rPr>
        <w:t>Еңбек қорғаудағы құрама бөліктер, ғылыми - әдістемелік принциптер, мағыналар, терминдер мен анықтамалар.</w:t>
      </w:r>
    </w:p>
    <w:p w:rsidR="0019269B" w:rsidRPr="00553C72" w:rsidRDefault="0019269B" w:rsidP="0019269B">
      <w:pPr>
        <w:pStyle w:val="a3"/>
        <w:numPr>
          <w:ilvl w:val="0"/>
          <w:numId w:val="1"/>
        </w:numPr>
        <w:jc w:val="both"/>
        <w:rPr>
          <w:rFonts w:ascii="Times New Roman" w:hAnsi="Times New Roman"/>
          <w:b/>
          <w:sz w:val="28"/>
          <w:szCs w:val="28"/>
          <w:lang w:val="kk-KZ"/>
        </w:rPr>
      </w:pPr>
      <w:r w:rsidRPr="00553C72">
        <w:rPr>
          <w:rFonts w:ascii="Times New Roman" w:hAnsi="Times New Roman"/>
          <w:sz w:val="28"/>
          <w:szCs w:val="28"/>
          <w:lang w:val="kk-KZ"/>
        </w:rPr>
        <w:t>Қауіпсіздік жүйелер. Халықаралақ еңбекті ұйымдастыру конвенциялары және Қазақстан Республикамының халықаралық жоспар келісімдерін іске асырудағы ролі.</w:t>
      </w:r>
    </w:p>
    <w:p w:rsidR="0019269B" w:rsidRPr="00553C72" w:rsidRDefault="0019269B" w:rsidP="0019269B">
      <w:pPr>
        <w:ind w:firstLine="567"/>
        <w:rPr>
          <w:rFonts w:ascii="Times New Roman" w:hAnsi="Times New Roman"/>
          <w:b/>
          <w:sz w:val="28"/>
          <w:szCs w:val="28"/>
          <w:lang w:val="kk-KZ"/>
        </w:rPr>
      </w:pPr>
    </w:p>
    <w:p w:rsidR="0019269B" w:rsidRPr="00553C72" w:rsidRDefault="0019269B" w:rsidP="0019269B">
      <w:pPr>
        <w:ind w:firstLine="567"/>
        <w:jc w:val="both"/>
        <w:rPr>
          <w:rFonts w:ascii="Times New Roman" w:hAnsi="Times New Roman"/>
          <w:sz w:val="28"/>
          <w:szCs w:val="28"/>
          <w:lang w:val="kk-KZ"/>
        </w:rPr>
      </w:pPr>
      <w:r w:rsidRPr="00553C72">
        <w:rPr>
          <w:rFonts w:ascii="Times New Roman" w:hAnsi="Times New Roman"/>
          <w:sz w:val="28"/>
          <w:szCs w:val="28"/>
          <w:lang w:val="kk-KZ"/>
        </w:rPr>
        <w:t>XXІ ғасырда орын алған қарқынды ғылыми-техникалық прогресс тек ғана өнімділіктің жоғарылауына әсер етпей, сонымен қатар көптеген көлемде қалдықтардың жинақталуы мен қоршаған табиғи ортаға кері әсерін тигізіп отыр. Күн сайын көлемі артып жатқан қалдықтар адамзаттың өмірі мен денсаулығына, халықтың тұрмыстық объектілеріне, инфрақұрылымға және қоршаған ортаға айтарлықтай зиянын тигізуде.</w:t>
      </w:r>
    </w:p>
    <w:p w:rsidR="0019269B" w:rsidRPr="00553C72" w:rsidRDefault="0019269B" w:rsidP="0019269B">
      <w:pPr>
        <w:ind w:firstLine="567"/>
        <w:jc w:val="both"/>
        <w:rPr>
          <w:rFonts w:ascii="Times New Roman" w:hAnsi="Times New Roman"/>
          <w:sz w:val="28"/>
          <w:szCs w:val="28"/>
          <w:lang w:val="kk-KZ"/>
        </w:rPr>
      </w:pPr>
      <w:r w:rsidRPr="00553C72">
        <w:rPr>
          <w:rFonts w:ascii="Times New Roman" w:hAnsi="Times New Roman"/>
          <w:sz w:val="28"/>
          <w:szCs w:val="28"/>
          <w:lang w:val="kk-KZ"/>
        </w:rPr>
        <w:t>Өндірістік кәсіпорындардың, энергетикалық жүйелердің және транспорт құралдарының атмосфераға, су ортасына және топыраққа шығаратын тастандыларының көлемі, кейбір өндірістік орталықтарда мүмкін шектік мөлшерлерінен әлде-қайда артып түсуде. Сондықтан да, қоршаған ортаны қорғау мәселелері адамзаттың алдындағы маңызды тапсырмасы.</w:t>
      </w:r>
    </w:p>
    <w:p w:rsidR="0019269B" w:rsidRPr="00553C72" w:rsidRDefault="0019269B" w:rsidP="0019269B">
      <w:pPr>
        <w:ind w:firstLine="567"/>
        <w:jc w:val="both"/>
        <w:rPr>
          <w:rFonts w:ascii="Times New Roman" w:hAnsi="Times New Roman"/>
          <w:sz w:val="28"/>
          <w:szCs w:val="28"/>
          <w:lang w:val="sr-Cyrl-CS"/>
        </w:rPr>
      </w:pPr>
      <w:r w:rsidRPr="00553C72">
        <w:rPr>
          <w:rFonts w:ascii="Times New Roman" w:hAnsi="Times New Roman"/>
          <w:sz w:val="28"/>
          <w:szCs w:val="28"/>
          <w:lang w:val="sr-Cyrl-CS"/>
        </w:rPr>
        <w:t>Б</w:t>
      </w:r>
      <w:r w:rsidRPr="00553C72">
        <w:rPr>
          <w:rFonts w:ascii="Times New Roman" w:hAnsi="Times New Roman"/>
          <w:sz w:val="28"/>
          <w:szCs w:val="28"/>
          <w:lang w:val="kk-KZ"/>
        </w:rPr>
        <w:t>ұ</w:t>
      </w:r>
      <w:r w:rsidRPr="00553C72">
        <w:rPr>
          <w:rFonts w:ascii="Times New Roman" w:hAnsi="Times New Roman"/>
          <w:sz w:val="28"/>
          <w:szCs w:val="28"/>
          <w:lang w:val="sr-Cyrl-CS"/>
        </w:rPr>
        <w:t>л күндері адамның өзі жасаған жаңа өмір сүру ортасына және техносфераға байланысты өмір-тіршілікке қауіп төніп т</w:t>
      </w:r>
      <w:r w:rsidRPr="00553C72">
        <w:rPr>
          <w:rFonts w:ascii="Times New Roman" w:hAnsi="Times New Roman"/>
          <w:sz w:val="28"/>
          <w:szCs w:val="28"/>
          <w:lang w:val="kk-KZ"/>
        </w:rPr>
        <w:t>ұ</w:t>
      </w:r>
      <w:r w:rsidRPr="00553C72">
        <w:rPr>
          <w:rFonts w:ascii="Times New Roman" w:hAnsi="Times New Roman"/>
          <w:sz w:val="28"/>
          <w:szCs w:val="28"/>
          <w:lang w:val="sr-Cyrl-CS"/>
        </w:rPr>
        <w:t>р. Себебі адам өмір сүру ортасының жағдайымен санаспай ойсыз іс-әрекет жасауынан,</w:t>
      </w:r>
      <w:r w:rsidRPr="00553C72">
        <w:rPr>
          <w:rFonts w:ascii="Times New Roman" w:hAnsi="Times New Roman"/>
          <w:sz w:val="28"/>
          <w:szCs w:val="28"/>
          <w:lang w:val="kk-KZ"/>
        </w:rPr>
        <w:t xml:space="preserve"> </w:t>
      </w:r>
      <w:r w:rsidRPr="00553C72">
        <w:rPr>
          <w:rFonts w:ascii="Times New Roman" w:hAnsi="Times New Roman"/>
          <w:sz w:val="28"/>
          <w:szCs w:val="28"/>
          <w:lang w:val="sr-Cyrl-CS"/>
        </w:rPr>
        <w:t>техникалық жоғарғы деңгейге жетпегендіктен өз өміріне қауіп-қатер туғыза бастады.</w:t>
      </w:r>
    </w:p>
    <w:p w:rsidR="0019269B" w:rsidRPr="00553C72" w:rsidRDefault="0019269B" w:rsidP="0019269B">
      <w:pPr>
        <w:ind w:firstLine="567"/>
        <w:jc w:val="both"/>
        <w:rPr>
          <w:rFonts w:ascii="Times New Roman" w:hAnsi="Times New Roman"/>
          <w:sz w:val="28"/>
          <w:szCs w:val="28"/>
          <w:lang w:val="kk-KZ"/>
        </w:rPr>
      </w:pPr>
      <w:r w:rsidRPr="00553C72">
        <w:rPr>
          <w:rFonts w:ascii="Times New Roman" w:hAnsi="Times New Roman"/>
          <w:sz w:val="28"/>
          <w:szCs w:val="28"/>
          <w:lang w:val="kk-KZ"/>
        </w:rPr>
        <w:t>Өмір сүру ортасы адамға әр уақытта өзінің жағымсыз әсерін тигізіп келді. Бірақ, көптеген ғасырлар өте өмір сүру ортасы өзінің бейнесін біршама өзгерте бастады. Осыған орай жағымсыз әсерінің түрі мен деңгейі де өзгерді. ХХ ғасырдың аяғынан бастап адамның белсенді әсер етуінің нәтижесінде өмір сүру ортасында елеулі өзгерістер болды. Жер бетінде биосфераның шамадан тыс ластанған аймақтары пайда болды. Биосфера өзінің мәнін жоғалтып, адам көп шоғырланған жерлері техносфераға өтті. Нәтижесінде ғаламшарда экожүйесі бұзылмаған территориялар аз қалды. Әсіресе дамыған елдердің экологиялық жүйесі көбірек бұзылуда.</w:t>
      </w:r>
    </w:p>
    <w:p w:rsidR="0019269B" w:rsidRPr="00553C72" w:rsidRDefault="0019269B" w:rsidP="0019269B">
      <w:pPr>
        <w:ind w:firstLine="567"/>
        <w:jc w:val="both"/>
        <w:rPr>
          <w:rFonts w:ascii="Times New Roman" w:hAnsi="Times New Roman"/>
          <w:sz w:val="28"/>
          <w:szCs w:val="28"/>
          <w:lang w:val="kk-KZ"/>
        </w:rPr>
      </w:pPr>
      <w:r w:rsidRPr="00553C72">
        <w:rPr>
          <w:rFonts w:ascii="Times New Roman" w:hAnsi="Times New Roman"/>
          <w:sz w:val="28"/>
          <w:szCs w:val="28"/>
          <w:lang w:val="kk-KZ"/>
        </w:rPr>
        <w:t>ХХ ғасырдың екінші жартысынан бастап өндірістердегі түпкілікті өзгерістер, көп жағдайда айтарлықтай деңгейде химиялық өнеркәсіптердің қарқынды дамуымен байланысты.</w:t>
      </w:r>
    </w:p>
    <w:p w:rsidR="0019269B" w:rsidRPr="00553C72" w:rsidRDefault="0019269B" w:rsidP="0019269B">
      <w:pPr>
        <w:ind w:firstLine="567"/>
        <w:jc w:val="both"/>
        <w:rPr>
          <w:rFonts w:ascii="Times New Roman" w:hAnsi="Times New Roman"/>
          <w:sz w:val="28"/>
          <w:szCs w:val="28"/>
          <w:lang w:val="kk-KZ"/>
        </w:rPr>
      </w:pPr>
      <w:r w:rsidRPr="00553C72">
        <w:rPr>
          <w:rFonts w:ascii="Times New Roman" w:hAnsi="Times New Roman"/>
          <w:sz w:val="28"/>
          <w:szCs w:val="28"/>
          <w:lang w:val="kk-KZ"/>
        </w:rPr>
        <w:t xml:space="preserve">Біріншілей энергия көздері болып табылатын мұнай мен газ саласы 70% өсті. Заманауи объектілердің энергия тұтыну қабілеті орасан зор. Қуаты жылына 10-15 млн/тонналық мұнай өңдеу зауытының территориясында 300-500 мың тоннаға дейін көмірсутекті отын қоры жинақталды. Бұл қордың энергиясы эквивалентті түрде 3-5Мт тротил баламасына тең. </w:t>
      </w:r>
      <w:r w:rsidRPr="00553C72">
        <w:rPr>
          <w:rFonts w:ascii="Times New Roman" w:hAnsi="Times New Roman"/>
          <w:sz w:val="28"/>
          <w:szCs w:val="28"/>
          <w:lang w:val="kk-KZ"/>
        </w:rPr>
        <w:lastRenderedPageBreak/>
        <w:t>Технологиялардың әр уақытта қарқындауынан температура, қысым, қауіпті заттардың мөлшері сияқты көрсеткіштер тоқтамсыз өсіп, өзінің шектік мәніне жетуде. Аппараттардың бірлік қуаттары да артуда, осыған сәйкес ондағы қауіпті заттардың да мөлшері артуда. Осы жіктелген заманауи өндірістік кәсіпорындардың ерекшеліктері апаттық жағдайлардың масштабын арттыруда.</w:t>
      </w:r>
    </w:p>
    <w:p w:rsidR="0019269B" w:rsidRPr="00553C72" w:rsidRDefault="0019269B" w:rsidP="0019269B">
      <w:pPr>
        <w:tabs>
          <w:tab w:val="left" w:pos="540"/>
          <w:tab w:val="left" w:pos="720"/>
        </w:tabs>
        <w:ind w:firstLine="540"/>
        <w:jc w:val="both"/>
        <w:rPr>
          <w:rFonts w:ascii="Times New Roman" w:hAnsi="Times New Roman"/>
          <w:sz w:val="28"/>
          <w:szCs w:val="28"/>
          <w:lang w:val="kk-KZ"/>
        </w:rPr>
      </w:pPr>
      <w:r w:rsidRPr="00553C72">
        <w:rPr>
          <w:rFonts w:ascii="Times New Roman" w:hAnsi="Times New Roman"/>
          <w:sz w:val="28"/>
          <w:szCs w:val="28"/>
          <w:lang w:val="kk-KZ"/>
        </w:rPr>
        <w:t>Сонымен, адамның өз қолымен жасалған техносфера, оның қауіпсіздігі мен үптелген жағдайының талаптарын максималды қанағаттандыруда үмітін ақтамады.</w:t>
      </w:r>
    </w:p>
    <w:p w:rsidR="007A0168" w:rsidRPr="00553C72" w:rsidRDefault="0019269B" w:rsidP="007A0168">
      <w:pPr>
        <w:ind w:firstLine="709"/>
        <w:jc w:val="both"/>
        <w:outlineLvl w:val="0"/>
        <w:rPr>
          <w:rFonts w:ascii="Times New Roman" w:hAnsi="Times New Roman"/>
          <w:noProof/>
          <w:sz w:val="28"/>
          <w:szCs w:val="28"/>
          <w:lang w:val="kk-KZ"/>
        </w:rPr>
      </w:pPr>
      <w:r w:rsidRPr="00553C72">
        <w:rPr>
          <w:rFonts w:ascii="Times New Roman" w:hAnsi="Times New Roman"/>
          <w:sz w:val="28"/>
          <w:szCs w:val="28"/>
          <w:lang w:val="kk-KZ"/>
        </w:rPr>
        <w:t>«Еңбекті қорғау» пәні  еңбекті қорғаудың құқықтық- ұйымдастырушылық негіздері, төтенше жағдайлардың туындау факторлары мен механизмдері, төтенше жағдайлардың жіктелуі, төтенше жағдайлардың алдын алу және салдарын жою әдістері, табиғи, техногендік, әлеуметтік, экологиялық және өндіріс орындарындағы төтенше жағдайлар мен олардың зақымдаушы факторлары туралы мәліметтерді мен қатар зардап шегушілерге алғашқы медициналық көмек көрсету әдістерін қарастырады.</w:t>
      </w:r>
      <w:r w:rsidR="007A0168" w:rsidRPr="00553C72">
        <w:rPr>
          <w:rFonts w:ascii="Times New Roman" w:hAnsi="Times New Roman"/>
          <w:noProof/>
          <w:sz w:val="28"/>
          <w:szCs w:val="28"/>
          <w:lang w:val="kk-KZ"/>
        </w:rPr>
        <w:t xml:space="preserve"> </w:t>
      </w:r>
    </w:p>
    <w:p w:rsidR="007A0168" w:rsidRPr="00553C72" w:rsidRDefault="007A0168" w:rsidP="007A0168">
      <w:pPr>
        <w:ind w:firstLine="709"/>
        <w:jc w:val="both"/>
        <w:outlineLvl w:val="0"/>
        <w:rPr>
          <w:rFonts w:ascii="Times New Roman" w:hAnsi="Times New Roman"/>
          <w:sz w:val="28"/>
          <w:szCs w:val="28"/>
          <w:lang w:val="kk-KZ"/>
        </w:rPr>
      </w:pPr>
      <w:r w:rsidRPr="00553C72">
        <w:rPr>
          <w:rFonts w:ascii="Times New Roman" w:hAnsi="Times New Roman"/>
          <w:noProof/>
          <w:sz w:val="28"/>
          <w:szCs w:val="28"/>
          <w:lang w:val="kk-KZ"/>
        </w:rPr>
        <w:t>Қазақстан Республикасында еңбекті қорғау және еңбек қауіпсіздігі мәселелеріне мемлекет басшылығы тарапынан тұрақты көңіл бөлінеді</w:t>
      </w:r>
      <w:r w:rsidRPr="00553C72">
        <w:rPr>
          <w:rFonts w:ascii="Times New Roman" w:hAnsi="Times New Roman"/>
          <w:noProof/>
          <w:color w:val="323232"/>
          <w:sz w:val="28"/>
          <w:szCs w:val="28"/>
          <w:lang w:val="kk-KZ"/>
        </w:rPr>
        <w:t>.</w:t>
      </w:r>
    </w:p>
    <w:p w:rsidR="007A0168" w:rsidRPr="00553C72" w:rsidRDefault="007A0168" w:rsidP="007A0168">
      <w:pPr>
        <w:jc w:val="both"/>
        <w:rPr>
          <w:rFonts w:ascii="Times New Roman" w:hAnsi="Times New Roman"/>
          <w:sz w:val="28"/>
          <w:szCs w:val="28"/>
          <w:lang w:val="kk-KZ"/>
        </w:rPr>
      </w:pPr>
      <w:r w:rsidRPr="00553C72">
        <w:rPr>
          <w:rFonts w:ascii="Times New Roman" w:hAnsi="Times New Roman"/>
          <w:sz w:val="28"/>
          <w:szCs w:val="28"/>
          <w:lang w:val="kk-KZ"/>
        </w:rPr>
        <w:tab/>
        <w:t>Ата Заңға сәйкес Қазақстан Республикасының әрбір азаматы еңбек қауіпсіздігі мен еңбек гигиенасының талаптарына жауап беретін еңбек жағдайларына құқылы. Еңбек іс-әрекеті (қызметі)үрдісінде қызметкерлердің денсаулығын сақтау жағынан мемлекеттің қамқорлығы, оларға қолайлы, қауіпсіз және зиянсыз еңбек жағдайларын жасаудағы оның жүргізіп отырған саясатында айқын көрінісін тапты – Қазақстан Республикасының 2004ж. 28 ақпандағы №528-ІІ «Еңбек қауіпсіздігі және еңбекті қорғау туралы» (№125-111 2006ж. 31 қантардағы өзгертулермен және толықтырулармен) (бұдан әрі-Заң), «Қазақстан Республикасындағы еңбек туралы» Заңдары қабылданды, Қазақстан Республикасының 2005-2007 жылдары еңбек қауіпсіздігі және еңбекті қорғауды қамтамасыз етудегі Бағдарламасы әзірленіп қабылданды.</w:t>
      </w:r>
    </w:p>
    <w:p w:rsidR="007A0168" w:rsidRPr="00553C72" w:rsidRDefault="007A0168" w:rsidP="007A0168">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Бұдан келіп шығатыны, меншік түрі мен ұйым қызметінің түріне қарамастан әрбір жұмыс берушінің міндеті қызметкерлерге қауіпсіз еңбек жағдайларын қамтамасыз ету болып табылады. Еңбек қауіпсіздігі саласындағы мемлекеттік саясаттың басты бағыттарының жүзеге асырылуына негізгі бақылау жүргізу уәкілетті органға – ҚР Еңбек және халықты әлеуметтік қорғау министрлігіне жүктелген. Уәкілетті органның өз құрамында арнайы қызметі – Мемлекеттік еңбек инспекциясы және оның аумақтуқ бөлімшелері бар. Басқа да мемлекеттік органдардың құрамында санитарлық-гигеналық, өнеркәсіптік, өрт, экологиялық және өзге қауіпсіздік түрлерінің ахуалын мемлекеттік бақылау мен қадағалау жүктелген тиісті бақылаушы және қадағалаушы органдары бар. Еңбек қауіпсіздігі және еңбекті қорғау саласындағы мемлекеттік саясаттың негізгі бағыт-бағдарлары Зңмен көзделген. Осыған байланысты, әрбір қызметкер өндірістік жарақаттануға, кәсіби ауруға және жұмыс қабілетін төмендетуге әкеп соқтыруы мүмкін зиянды немесе қауіпсіт өндірістік факторлардың әсерінен </w:t>
      </w:r>
      <w:r w:rsidRPr="00553C72">
        <w:rPr>
          <w:rFonts w:ascii="Times New Roman" w:hAnsi="Times New Roman"/>
          <w:sz w:val="28"/>
          <w:szCs w:val="28"/>
          <w:lang w:val="kk-KZ"/>
        </w:rPr>
        <w:lastRenderedPageBreak/>
        <w:t>қорғалған жұмыс орнына; жеке және ұжымдық қорғану құралдармен, арнаулы киіммен қамтамасыз етілуге; еңбек міндеттерін қауіпсіз атқару үшін қажетті жарақат алу қауіпі жоқ жабдыққа және кәсіби даярлыққа, өзінің денсаулығына не өміріне қатер төндіретін жағдай туындаған кезде жұмысты орындаудан бас тартуға құқылы.</w:t>
      </w:r>
    </w:p>
    <w:p w:rsidR="007A0168" w:rsidRPr="00553C72" w:rsidRDefault="007A0168" w:rsidP="007A0168">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Жұмыс берушінің мемлекет және қоғам алдындағы құқықтық міндеті мен борышы – қызметкерлердің осы құқықтарының шубәсыз қамтамасыз етілуін жүзеге асыру. </w:t>
      </w:r>
    </w:p>
    <w:p w:rsidR="007A0168" w:rsidRPr="00553C72" w:rsidRDefault="007A0168" w:rsidP="007A0168">
      <w:pPr>
        <w:ind w:firstLine="708"/>
        <w:jc w:val="both"/>
        <w:rPr>
          <w:rFonts w:ascii="Times New Roman" w:hAnsi="Times New Roman"/>
          <w:sz w:val="28"/>
          <w:szCs w:val="28"/>
          <w:lang w:val="kk-KZ"/>
        </w:rPr>
      </w:pPr>
      <w:r w:rsidRPr="00553C72">
        <w:rPr>
          <w:rFonts w:ascii="Times New Roman" w:hAnsi="Times New Roman"/>
          <w:noProof/>
          <w:sz w:val="28"/>
          <w:szCs w:val="28"/>
          <w:lang w:val="kk-KZ"/>
        </w:rPr>
        <w:t>Бұл құралдың негізгі мақсаты</w:t>
      </w:r>
      <w:r w:rsidRPr="00553C72">
        <w:rPr>
          <w:rFonts w:ascii="Times New Roman" w:hAnsi="Times New Roman"/>
          <w:sz w:val="28"/>
          <w:szCs w:val="28"/>
          <w:lang w:val="kk-KZ"/>
        </w:rPr>
        <w:t xml:space="preserve"> келешек мамандарға еңбекті қорғау құқұқтарының негізін түбегейлі түсіндіру, әр өндірісте техника қауіпсіздігін, тазалықты, микроклиматты, жарықтандыруды, өрт қауіпсіздігін уақытылы, дағдылы шаралармен қамтамасыз етуді үйрету.</w:t>
      </w:r>
    </w:p>
    <w:p w:rsidR="007A0168" w:rsidRPr="00553C72" w:rsidRDefault="007A0168" w:rsidP="007A0168">
      <w:pPr>
        <w:jc w:val="both"/>
        <w:rPr>
          <w:rFonts w:ascii="Times New Roman" w:hAnsi="Times New Roman"/>
          <w:sz w:val="28"/>
          <w:szCs w:val="28"/>
          <w:lang w:val="kk-KZ"/>
        </w:rPr>
      </w:pPr>
      <w:r w:rsidRPr="00553C72">
        <w:rPr>
          <w:rFonts w:ascii="Times New Roman" w:hAnsi="Times New Roman"/>
          <w:sz w:val="28"/>
          <w:szCs w:val="28"/>
          <w:lang w:val="kk-KZ"/>
        </w:rPr>
        <w:tab/>
        <w:t xml:space="preserve">Сонымен қатар, кәсіпорын қызметкерлерін өндірістегі жазатайым жағдайлардан және кәсіби аурулардан сақтандыру жайлы құжаттармен таныстырып, оны қалай толтыруды тәжірибе жұмыстары арқылы үйретеді. </w:t>
      </w:r>
    </w:p>
    <w:p w:rsidR="007A0168" w:rsidRPr="00553C72" w:rsidRDefault="007A0168" w:rsidP="007A0168">
      <w:pPr>
        <w:shd w:val="clear" w:color="auto" w:fill="FFFFFF"/>
        <w:ind w:firstLine="709"/>
        <w:jc w:val="both"/>
        <w:rPr>
          <w:rFonts w:ascii="Times New Roman" w:hAnsi="Times New Roman"/>
          <w:sz w:val="28"/>
          <w:szCs w:val="28"/>
          <w:lang w:val="kk-KZ"/>
        </w:rPr>
      </w:pPr>
      <w:r w:rsidRPr="00553C72">
        <w:rPr>
          <w:rFonts w:ascii="Times New Roman" w:hAnsi="Times New Roman"/>
          <w:noProof/>
          <w:sz w:val="28"/>
          <w:szCs w:val="28"/>
          <w:lang w:val="kk-KZ"/>
        </w:rPr>
        <w:t>Тіршілік ету әрекеті мен еңбек қауіпсіздігі - адамзаттың ғылыми және тәжірибелік мүдделерінің басым жақтарының бірі болып табылады, өйткені ол белгілі мөлшерде еңбек өнімділігін және экономикалық көрсеткіштерді анықтайды. Жарақаттану және кәсіби ауруларды болдырмайтын қауіпсіз және тиімділігі жоғары еңбек жағдайларын жасау - еңбек өнімділігін арттыруға экономикалық негізделген маңызды мемлекеттік міндет болып табылады.</w:t>
      </w:r>
    </w:p>
    <w:p w:rsidR="007A0168" w:rsidRPr="00553C72" w:rsidRDefault="007A0168" w:rsidP="007A0168">
      <w:pPr>
        <w:shd w:val="clear" w:color="auto" w:fill="FFFFFF"/>
        <w:ind w:firstLine="709"/>
        <w:jc w:val="both"/>
        <w:rPr>
          <w:rFonts w:ascii="Times New Roman" w:hAnsi="Times New Roman"/>
          <w:sz w:val="28"/>
          <w:szCs w:val="28"/>
          <w:lang w:val="kk-KZ"/>
        </w:rPr>
      </w:pPr>
      <w:r w:rsidRPr="00553C72">
        <w:rPr>
          <w:rFonts w:ascii="Times New Roman" w:hAnsi="Times New Roman"/>
          <w:noProof/>
          <w:sz w:val="28"/>
          <w:szCs w:val="28"/>
          <w:lang w:val="kk-KZ"/>
        </w:rPr>
        <w:t>Жаңа техникалар енгізу және арнайы құрылғылар қолдану, жұмыстың технологиялық процестерін жетілдіру және еңбекті қорғау және еңбек қауіпсіздігі бойынша ұйымдастыру шараларын өткізу химиялық өндірісіндегі өндірістік жарақаттану және кәсіби аурулардың азаюына мүмкіндік туғызады.</w:t>
      </w:r>
    </w:p>
    <w:p w:rsidR="007A0168" w:rsidRPr="00553C72" w:rsidRDefault="007A0168" w:rsidP="007A0168">
      <w:pPr>
        <w:tabs>
          <w:tab w:val="left" w:pos="448"/>
          <w:tab w:val="left" w:pos="851"/>
          <w:tab w:val="left" w:pos="993"/>
          <w:tab w:val="left" w:pos="1276"/>
        </w:tabs>
        <w:jc w:val="both"/>
        <w:rPr>
          <w:rFonts w:ascii="Times New Roman" w:hAnsi="Times New Roman"/>
          <w:sz w:val="28"/>
          <w:szCs w:val="28"/>
          <w:lang w:val="kk-KZ"/>
        </w:rPr>
      </w:pPr>
      <w:r w:rsidRPr="00553C72">
        <w:rPr>
          <w:rFonts w:ascii="Times New Roman" w:hAnsi="Times New Roman"/>
          <w:sz w:val="28"/>
          <w:szCs w:val="28"/>
          <w:lang w:val="kk-KZ"/>
        </w:rPr>
        <w:tab/>
      </w:r>
      <w:r w:rsidRPr="00553C72">
        <w:rPr>
          <w:rFonts w:ascii="Times New Roman" w:hAnsi="Times New Roman"/>
          <w:sz w:val="28"/>
          <w:szCs w:val="28"/>
          <w:lang w:val="kk-KZ"/>
        </w:rPr>
        <w:tab/>
        <w:t>Еңбекті қорғау, шаралар кешені ретінде болып, өндіріске және өндірістен тыс ортада қауіпсіз жағдайларды қамтамасыз етуге бағытталады.өмірдің және еңбектің жарамды шарттарын қамти отырып, соғыс бейбітшілік бағытында және табиғи немесе  өндірістік сипаттағы  төтенше жағдайларда кереті шараларды қолданады. Өмірді, денсаулықты және еңбектің қауіпсіздігін қорғауға ҚР Конституциясы кепіл. Сондай ақ ҚР тағы бір қатар заңдар мен нормалану – құқықтық актілерін атауға болады: «Еңбекті қорғау туралы», Еңбектің қауіпсіздік стандарттарының  Мемлекеттік  жүйесі (ССБТ), Санитарлық нормалар (СН),  Құрылыс нормалары мен ережелері (СНменЕ), Радияциялық қауіпсіздік нормалары (НРБ)  көп басқалары.</w:t>
      </w:r>
    </w:p>
    <w:p w:rsidR="007A0168" w:rsidRPr="00553C72" w:rsidRDefault="007A0168" w:rsidP="007A0168">
      <w:pPr>
        <w:jc w:val="both"/>
        <w:rPr>
          <w:rFonts w:ascii="Times New Roman" w:hAnsi="Times New Roman"/>
          <w:sz w:val="28"/>
          <w:szCs w:val="28"/>
          <w:lang w:val="kk-KZ"/>
        </w:rPr>
      </w:pPr>
      <w:r w:rsidRPr="00553C72">
        <w:rPr>
          <w:rFonts w:ascii="Times New Roman" w:hAnsi="Times New Roman"/>
          <w:sz w:val="28"/>
          <w:szCs w:val="28"/>
          <w:lang w:val="kk-KZ"/>
        </w:rPr>
        <w:t xml:space="preserve">       Мемлекет еңбек жағдайын, жұмыс орнын жақсартуға, еңбекті ғылыми тұрғыдан ұйымдастыруға, оны механизациялау,  автоматизациялау арқылы қара күш жұмыстыц азайтуға тырысады. Ол туралы «Тіршілік қауіпсіздігі және еңбекті қорғау» ҚР заңында айтылады. Қауіпсіз еңбекті  ұйымдастыру мүмкіншілігі өндірісітің өзінің әдісінде жату керек, ғылым мен техникалық жетістіктерін кеңінен пайдалануда. Жұмысшылар еңбегін қорғауға құқы бар, </w:t>
      </w:r>
      <w:r w:rsidRPr="00553C72">
        <w:rPr>
          <w:rFonts w:ascii="Times New Roman" w:hAnsi="Times New Roman"/>
          <w:sz w:val="28"/>
          <w:szCs w:val="28"/>
          <w:lang w:val="kk-KZ"/>
        </w:rPr>
        <w:lastRenderedPageBreak/>
        <w:t>сондықтан келешек болатын обьектілерде, цехтарда және С.С. алдын ала жобаларында қауіпсіз жұмыстың барлық мүмкінді және қажетті жағдайлар көзделуге тиіс.</w:t>
      </w:r>
    </w:p>
    <w:p w:rsidR="007A0168" w:rsidRPr="00553C72" w:rsidRDefault="007A0168" w:rsidP="007A0168">
      <w:pPr>
        <w:jc w:val="both"/>
        <w:rPr>
          <w:rFonts w:ascii="Times New Roman" w:hAnsi="Times New Roman"/>
          <w:sz w:val="28"/>
          <w:szCs w:val="28"/>
          <w:lang w:val="kk-KZ"/>
        </w:rPr>
      </w:pPr>
      <w:r w:rsidRPr="00553C72">
        <w:rPr>
          <w:rFonts w:ascii="Times New Roman" w:hAnsi="Times New Roman"/>
          <w:sz w:val="28"/>
          <w:szCs w:val="28"/>
          <w:lang w:val="kk-KZ"/>
        </w:rPr>
        <w:t xml:space="preserve">       Қазіргі заманның қауіпсіздік техникасының озық құралдарын енгізе отырып, өндірістік зақым алуды алдын алу, санитарлық-гигиеналық талаптарын қамтамасыз ету, кәсіби ауруларға жол бермеу шарттарын орындау қажет. Еңбекті дұрыс ұйымдастыру, оны қорғау тәсілдері заң-құқықтарға сай жүргізілуі керек, өйткені олар осы салада адам қатынастарын реттейді.</w:t>
      </w:r>
    </w:p>
    <w:p w:rsidR="007A0168" w:rsidRPr="00553C72" w:rsidRDefault="007A0168" w:rsidP="007A0168">
      <w:pPr>
        <w:jc w:val="both"/>
        <w:rPr>
          <w:rFonts w:ascii="Times New Roman" w:hAnsi="Times New Roman"/>
          <w:sz w:val="28"/>
          <w:szCs w:val="28"/>
          <w:lang w:val="kk-KZ"/>
        </w:rPr>
      </w:pPr>
      <w:r w:rsidRPr="00553C72">
        <w:rPr>
          <w:rFonts w:ascii="Times New Roman" w:hAnsi="Times New Roman"/>
          <w:sz w:val="28"/>
          <w:szCs w:val="28"/>
          <w:lang w:val="kk-KZ"/>
        </w:rPr>
        <w:t xml:space="preserve"> Қазіргі уақытта Қазақстан Республикасында өнд1рісті одан ары дамыту мақсатында Сапа экологиялық және қауіпсіздік салаларындағы саясатты әзірлеп, қабылданған болатын. ОНSАS 18001:1999 кәсіптік қауіпсіздік және еңбекті қорғау менеджменті жүйесі.  Кәсіптік қауіпсіздік және еңбекті қорғау менеджменті жүйесі – денсаулықты сақтау және еңбек қауіпсіздігі саласындағы ұйым қызметімен байланысты қатерлерді басқаруға мүмкіндік беретін басқару әдістерінің жиынтығы.</w:t>
      </w:r>
    </w:p>
    <w:p w:rsidR="007A0168" w:rsidRPr="00553C72" w:rsidRDefault="007A0168" w:rsidP="007A0168">
      <w:pPr>
        <w:ind w:firstLine="705"/>
        <w:jc w:val="both"/>
        <w:rPr>
          <w:rFonts w:ascii="Times New Roman" w:hAnsi="Times New Roman"/>
          <w:sz w:val="28"/>
          <w:szCs w:val="28"/>
          <w:lang w:val="kk-KZ"/>
        </w:rPr>
      </w:pPr>
      <w:r w:rsidRPr="00553C72">
        <w:rPr>
          <w:rFonts w:ascii="Times New Roman" w:hAnsi="Times New Roman"/>
          <w:sz w:val="28"/>
          <w:szCs w:val="28"/>
          <w:lang w:val="kk-KZ"/>
        </w:rPr>
        <w:t>Мұндағы міндет - өндіріс дамуының  жоғары жоғары деңгейдінде қол жеткізу. Атап айтқанда:</w:t>
      </w:r>
    </w:p>
    <w:p w:rsidR="007A0168" w:rsidRPr="00553C72" w:rsidRDefault="007A0168" w:rsidP="007A0168">
      <w:pPr>
        <w:numPr>
          <w:ilvl w:val="0"/>
          <w:numId w:val="3"/>
        </w:numPr>
        <w:jc w:val="both"/>
        <w:rPr>
          <w:rFonts w:ascii="Times New Roman" w:hAnsi="Times New Roman"/>
          <w:sz w:val="28"/>
          <w:szCs w:val="28"/>
          <w:lang w:val="kk-KZ"/>
        </w:rPr>
      </w:pPr>
      <w:r w:rsidRPr="00553C72">
        <w:rPr>
          <w:rFonts w:ascii="Times New Roman" w:hAnsi="Times New Roman"/>
          <w:sz w:val="28"/>
          <w:szCs w:val="28"/>
          <w:lang w:val="kk-KZ"/>
        </w:rPr>
        <w:t>сапасы  жоғары өнімдерді тұрақты шығару;</w:t>
      </w:r>
    </w:p>
    <w:p w:rsidR="007A0168" w:rsidRPr="00553C72" w:rsidRDefault="007A0168" w:rsidP="007A0168">
      <w:pPr>
        <w:numPr>
          <w:ilvl w:val="0"/>
          <w:numId w:val="3"/>
        </w:numPr>
        <w:jc w:val="both"/>
        <w:rPr>
          <w:rFonts w:ascii="Times New Roman" w:hAnsi="Times New Roman"/>
          <w:sz w:val="28"/>
          <w:szCs w:val="28"/>
          <w:lang w:val="kk-KZ"/>
        </w:rPr>
      </w:pPr>
      <w:r w:rsidRPr="00553C72">
        <w:rPr>
          <w:rFonts w:ascii="Times New Roman" w:hAnsi="Times New Roman"/>
          <w:sz w:val="28"/>
          <w:szCs w:val="28"/>
          <w:lang w:val="kk-KZ"/>
        </w:rPr>
        <w:t>зиянды өндірістік факторлардың қоршаған ортаға тигізетін теріс әсерін азайту;</w:t>
      </w:r>
    </w:p>
    <w:p w:rsidR="007A0168" w:rsidRPr="00553C72" w:rsidRDefault="007A0168" w:rsidP="007A0168">
      <w:pPr>
        <w:numPr>
          <w:ilvl w:val="0"/>
          <w:numId w:val="3"/>
        </w:numPr>
        <w:jc w:val="both"/>
        <w:rPr>
          <w:rFonts w:ascii="Times New Roman" w:hAnsi="Times New Roman"/>
          <w:sz w:val="28"/>
          <w:szCs w:val="28"/>
          <w:lang w:val="kk-KZ"/>
        </w:rPr>
      </w:pPr>
      <w:r w:rsidRPr="00553C72">
        <w:rPr>
          <w:rFonts w:ascii="Times New Roman" w:hAnsi="Times New Roman"/>
          <w:sz w:val="28"/>
          <w:szCs w:val="28"/>
          <w:lang w:val="kk-KZ"/>
        </w:rPr>
        <w:t xml:space="preserve">кәсіп орын қызметкерлерінің денсаулығын сақтау және оларды қауіпсіз еңбек жағдайымен қамтамасыз ету.      </w:t>
      </w:r>
    </w:p>
    <w:p w:rsidR="00730135" w:rsidRPr="00553C72" w:rsidRDefault="00730135" w:rsidP="0019269B">
      <w:pPr>
        <w:ind w:firstLine="540"/>
        <w:jc w:val="both"/>
        <w:rPr>
          <w:rFonts w:ascii="Times New Roman" w:hAnsi="Times New Roman"/>
          <w:sz w:val="28"/>
          <w:szCs w:val="28"/>
          <w:lang w:val="kk-KZ"/>
        </w:rPr>
      </w:pPr>
    </w:p>
    <w:p w:rsidR="007A0168" w:rsidRPr="00553C72" w:rsidRDefault="007A0168" w:rsidP="007A0168">
      <w:pPr>
        <w:spacing w:after="200" w:line="276" w:lineRule="auto"/>
        <w:ind w:firstLine="567"/>
        <w:rPr>
          <w:rFonts w:ascii="Times New Roman" w:hAnsi="Times New Roman"/>
          <w:b/>
          <w:sz w:val="28"/>
          <w:szCs w:val="28"/>
          <w:lang w:val="kk-KZ"/>
        </w:rPr>
      </w:pPr>
      <w:r w:rsidRPr="00553C72">
        <w:rPr>
          <w:rFonts w:ascii="Times New Roman" w:hAnsi="Times New Roman"/>
          <w:b/>
          <w:sz w:val="28"/>
          <w:szCs w:val="28"/>
          <w:lang w:val="kk-KZ"/>
        </w:rPr>
        <w:t>Қысқартылған терминдер</w:t>
      </w:r>
    </w:p>
    <w:tbl>
      <w:tblPr>
        <w:tblW w:w="9340" w:type="dxa"/>
        <w:jc w:val="center"/>
        <w:tblLook w:val="00A0" w:firstRow="1" w:lastRow="0" w:firstColumn="1" w:lastColumn="0" w:noHBand="0" w:noVBand="0"/>
      </w:tblPr>
      <w:tblGrid>
        <w:gridCol w:w="1537"/>
        <w:gridCol w:w="664"/>
        <w:gridCol w:w="7139"/>
      </w:tblGrid>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АҚ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Азаматтық қорғаныс</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АҚШ</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Америка құрама штаттары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АНА</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Автоматты нөмірді анықтау</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АХҚЗ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Авариялық химиялық қауіпті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АЭС</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Атом электр стансасы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БАЗ</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Беттік активті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БҚЗ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Биологиялық қауіпті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БҰҰ</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Біріккен Ұлттар ұйымы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В</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Вольт</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Гр</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Грей</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Гц</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Герц</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ДНК</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bCs/>
                <w:sz w:val="28"/>
                <w:szCs w:val="28"/>
                <w:lang w:val="kk-KZ"/>
              </w:rPr>
              <w:t>Дезоксирибонуклеин қышқылы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дБ</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Дицебел</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ЖЗ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Жарылғыш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ЖФПҚ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Жаңа физикалық принциптегі қарулар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ЖҚ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Жарылғыш қондырғы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ЖЭС</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Жылу электр стансасы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ЗЗҚ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Заманауи зақымдау құралдары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lastRenderedPageBreak/>
              <w:t>Зв</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Зиверт</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ІІМ</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Ішкі істер министрлігі</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ИДҚ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Инфрадыбысты қару</w:t>
            </w:r>
          </w:p>
        </w:tc>
      </w:tr>
      <w:tr w:rsidR="007A0168" w:rsidRPr="00D97BC3"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КӘУЗ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күшті әсер ететін улы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Кл/кг</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Кулон/килограмм</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КҚӨС</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Көмірқышқылды өрт сөндіргіш</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ҚДЛ</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Қатты денелі лазер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ҚР</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Қазақстан Республикасы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ЛҚ</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Лазерлік қару</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Мт</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 xml:space="preserve">Мегатонна </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МВт</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 xml:space="preserve">Мегаватт </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МЕСТ</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Мемлекеттік стандарт</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МШС</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Мүмкін шектік спектр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НАТО</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Солтүстік Атлантикалық Келісім Ұйымы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ОХТ</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Оттегін химиялық тұтыну</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ОБТ</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Оттегін биологиялық тұтыну</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ПАК</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Полициклды ароматты көмірсутектер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РЗ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Радиобелсенді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СБАЗ</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Синтетикалық беттік активті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СЖЗ</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Синтетикалық жуғыш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СНжЕ</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Санитарлық нормалар және ережелер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ССРО</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Советтік Социалистік Республикалар Одағы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СИ</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Халықаралық бірліктер жүйесі</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ТЖ</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Төтенше жағдайлар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ТЖО</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Транспорттық жол оқиғасы</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ТЖК</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Табиғи жарықталу коэффициенті</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УЗ</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Улағыш заттар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УКС</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Ультракүлгін сәулелер</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ҰӨС</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Ұнтақты өрт сөндіргіш</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ҰҚК</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Ұлттық қауіпсіздік комитеті</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ШРҚ</w:t>
            </w:r>
          </w:p>
        </w:tc>
        <w:tc>
          <w:tcPr>
            <w:tcW w:w="664" w:type="dxa"/>
          </w:tcPr>
          <w:p w:rsidR="007A0168" w:rsidRPr="00553C72" w:rsidRDefault="007A0168" w:rsidP="006152F7">
            <w:pPr>
              <w:jc w:val="center"/>
              <w:rPr>
                <w:rFonts w:ascii="Times New Roman" w:hAnsi="Times New Roman"/>
                <w:bCs/>
                <w:sz w:val="28"/>
                <w:szCs w:val="28"/>
                <w:lang w:val="kk-KZ"/>
              </w:rPr>
            </w:pPr>
            <w:r w:rsidRPr="00553C72">
              <w:rPr>
                <w:rFonts w:ascii="Times New Roman" w:hAnsi="Times New Roman"/>
                <w:bCs/>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Шекті рұқсат қосылым</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ХКӨС</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Химиялық көбікті өрт сөндіргіш</w:t>
            </w:r>
          </w:p>
        </w:tc>
      </w:tr>
      <w:tr w:rsidR="007A0168" w:rsidRPr="00553C72" w:rsidTr="006152F7">
        <w:trPr>
          <w:jc w:val="center"/>
        </w:trPr>
        <w:tc>
          <w:tcPr>
            <w:tcW w:w="1537" w:type="dxa"/>
          </w:tcPr>
          <w:p w:rsidR="007A0168" w:rsidRPr="00553C72" w:rsidRDefault="007A0168" w:rsidP="006152F7">
            <w:pPr>
              <w:rPr>
                <w:rFonts w:ascii="Times New Roman" w:hAnsi="Times New Roman"/>
                <w:sz w:val="28"/>
                <w:szCs w:val="28"/>
                <w:lang w:val="kk-KZ"/>
              </w:rPr>
            </w:pPr>
            <w:r w:rsidRPr="00553C72">
              <w:rPr>
                <w:rFonts w:ascii="Times New Roman" w:hAnsi="Times New Roman"/>
                <w:sz w:val="28"/>
                <w:szCs w:val="28"/>
                <w:lang w:val="kk-KZ"/>
              </w:rPr>
              <w:t>ЭМИ</w:t>
            </w:r>
          </w:p>
        </w:tc>
        <w:tc>
          <w:tcPr>
            <w:tcW w:w="664" w:type="dxa"/>
          </w:tcPr>
          <w:p w:rsidR="007A0168" w:rsidRPr="00553C72" w:rsidRDefault="007A0168" w:rsidP="006152F7">
            <w:pPr>
              <w:jc w:val="center"/>
              <w:rPr>
                <w:rFonts w:ascii="Times New Roman" w:hAnsi="Times New Roman"/>
                <w:sz w:val="28"/>
                <w:szCs w:val="28"/>
                <w:lang w:val="kk-KZ"/>
              </w:rPr>
            </w:pPr>
            <w:r w:rsidRPr="00553C72">
              <w:rPr>
                <w:rFonts w:ascii="Times New Roman" w:hAnsi="Times New Roman"/>
                <w:sz w:val="28"/>
                <w:szCs w:val="28"/>
                <w:lang w:val="kk-KZ"/>
              </w:rPr>
              <w:t>-</w:t>
            </w:r>
          </w:p>
        </w:tc>
        <w:tc>
          <w:tcPr>
            <w:tcW w:w="7139" w:type="dxa"/>
          </w:tcPr>
          <w:p w:rsidR="007A0168" w:rsidRPr="00553C72" w:rsidRDefault="007A0168" w:rsidP="006152F7">
            <w:pPr>
              <w:jc w:val="both"/>
              <w:rPr>
                <w:rFonts w:ascii="Times New Roman" w:hAnsi="Times New Roman"/>
                <w:sz w:val="28"/>
                <w:szCs w:val="28"/>
                <w:lang w:val="kk-KZ"/>
              </w:rPr>
            </w:pPr>
            <w:r w:rsidRPr="00553C72">
              <w:rPr>
                <w:rFonts w:ascii="Times New Roman" w:hAnsi="Times New Roman"/>
                <w:sz w:val="28"/>
                <w:szCs w:val="28"/>
                <w:lang w:val="kk-KZ"/>
              </w:rPr>
              <w:t>Электромагниттік импульс</w:t>
            </w:r>
          </w:p>
        </w:tc>
      </w:tr>
    </w:tbl>
    <w:p w:rsidR="007A0168" w:rsidRPr="00553C72" w:rsidRDefault="007A0168" w:rsidP="007A0168">
      <w:pPr>
        <w:rPr>
          <w:rFonts w:ascii="Times New Roman" w:hAnsi="Times New Roman"/>
          <w:b/>
          <w:sz w:val="28"/>
          <w:szCs w:val="28"/>
          <w:lang w:val="kk-KZ"/>
        </w:rPr>
      </w:pPr>
    </w:p>
    <w:p w:rsidR="007A0168" w:rsidRPr="00553C72" w:rsidRDefault="007A0168" w:rsidP="0019269B">
      <w:pPr>
        <w:ind w:firstLine="540"/>
        <w:jc w:val="both"/>
        <w:rPr>
          <w:rFonts w:ascii="Times New Roman" w:hAnsi="Times New Roman"/>
          <w:b/>
          <w:sz w:val="28"/>
          <w:szCs w:val="28"/>
          <w:lang w:val="kk-KZ"/>
        </w:rPr>
      </w:pPr>
      <w:r w:rsidRPr="00553C72">
        <w:rPr>
          <w:rFonts w:ascii="Times New Roman" w:hAnsi="Times New Roman"/>
          <w:b/>
          <w:sz w:val="28"/>
          <w:szCs w:val="28"/>
          <w:lang w:val="kk-KZ"/>
        </w:rPr>
        <w:t>Бақылау сұраұтары:</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«Еңбек қорғау» пәнінің міндеті қандай?</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«Еңбек қорғау» пәнінің мақсаты қандай?</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ХХ ғасырдың екінші жартысынан бастап өндірістердегі түпкілікті өзгерістерді атаңыз</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Өмір сүру ортасының жағымсыз әсерлері</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Қысқартылған терминдерге түсінік беріңіз</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Біріншілей энергия көздері дегеніміз не?</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t>Еңбекті қорғау, шаралар кешенін атаңыз</w:t>
      </w:r>
    </w:p>
    <w:p w:rsidR="007A0168" w:rsidRPr="00553C72" w:rsidRDefault="007A0168" w:rsidP="007A0168">
      <w:pPr>
        <w:pStyle w:val="a3"/>
        <w:numPr>
          <w:ilvl w:val="0"/>
          <w:numId w:val="2"/>
        </w:numPr>
        <w:jc w:val="both"/>
        <w:rPr>
          <w:rFonts w:ascii="Times New Roman" w:hAnsi="Times New Roman"/>
          <w:sz w:val="28"/>
          <w:szCs w:val="28"/>
          <w:lang w:val="kk-KZ"/>
        </w:rPr>
      </w:pPr>
      <w:r w:rsidRPr="00553C72">
        <w:rPr>
          <w:rFonts w:ascii="Times New Roman" w:hAnsi="Times New Roman"/>
          <w:sz w:val="28"/>
          <w:szCs w:val="28"/>
          <w:lang w:val="kk-KZ"/>
        </w:rPr>
        <w:lastRenderedPageBreak/>
        <w:t>Ата Заңға сәйкес Қазақстан Республикасының әрбір азаматының міндеті</w:t>
      </w:r>
      <w:r w:rsidR="00263DE4" w:rsidRPr="00553C72">
        <w:rPr>
          <w:rFonts w:ascii="Times New Roman" w:hAnsi="Times New Roman"/>
          <w:sz w:val="28"/>
          <w:szCs w:val="28"/>
          <w:lang w:val="kk-KZ"/>
        </w:rPr>
        <w:t>.</w:t>
      </w:r>
    </w:p>
    <w:p w:rsidR="00263DE4" w:rsidRPr="00553C72" w:rsidRDefault="00263DE4" w:rsidP="00263DE4">
      <w:pPr>
        <w:jc w:val="both"/>
        <w:rPr>
          <w:rFonts w:ascii="Times New Roman" w:hAnsi="Times New Roman"/>
          <w:sz w:val="28"/>
          <w:szCs w:val="28"/>
          <w:lang w:val="kk-KZ"/>
        </w:rPr>
      </w:pPr>
    </w:p>
    <w:p w:rsidR="00263DE4" w:rsidRPr="00553C72" w:rsidRDefault="00B46A62" w:rsidP="00263DE4">
      <w:pPr>
        <w:ind w:firstLine="708"/>
        <w:jc w:val="both"/>
        <w:rPr>
          <w:rFonts w:ascii="Times New Roman" w:hAnsi="Times New Roman"/>
          <w:b/>
          <w:sz w:val="28"/>
          <w:szCs w:val="28"/>
          <w:lang w:val="kk-KZ"/>
        </w:rPr>
      </w:pPr>
      <w:r w:rsidRPr="00553C72">
        <w:rPr>
          <w:rFonts w:ascii="Times New Roman" w:hAnsi="Times New Roman"/>
          <w:b/>
          <w:sz w:val="28"/>
          <w:szCs w:val="28"/>
          <w:lang w:val="kk-KZ" w:eastAsia="ko-KR"/>
        </w:rPr>
        <w:t>Дәріс№2.</w:t>
      </w:r>
      <w:r w:rsidR="00263DE4" w:rsidRPr="00553C72">
        <w:rPr>
          <w:rFonts w:ascii="Times New Roman" w:hAnsi="Times New Roman"/>
          <w:b/>
          <w:sz w:val="28"/>
          <w:szCs w:val="28"/>
          <w:lang w:val="kk-KZ"/>
        </w:rPr>
        <w:t xml:space="preserve"> Еңбек қорғаудың құқықтық және ұйымдастырушылық мәселелері</w:t>
      </w:r>
    </w:p>
    <w:p w:rsidR="00263DE4" w:rsidRPr="00553C72" w:rsidRDefault="00263DE4" w:rsidP="00263DE4">
      <w:pPr>
        <w:ind w:firstLine="708"/>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6424B8" w:rsidRPr="00553C72" w:rsidRDefault="006424B8" w:rsidP="00263DE4">
      <w:pPr>
        <w:pStyle w:val="a3"/>
        <w:numPr>
          <w:ilvl w:val="0"/>
          <w:numId w:val="4"/>
        </w:numPr>
        <w:jc w:val="both"/>
        <w:rPr>
          <w:rFonts w:ascii="Times New Roman" w:hAnsi="Times New Roman"/>
          <w:b/>
          <w:sz w:val="28"/>
          <w:szCs w:val="28"/>
          <w:lang w:val="kk-KZ"/>
        </w:rPr>
      </w:pPr>
      <w:r w:rsidRPr="00553C72">
        <w:rPr>
          <w:rFonts w:ascii="Times New Roman" w:hAnsi="Times New Roman"/>
          <w:sz w:val="28"/>
          <w:szCs w:val="28"/>
          <w:lang w:val="kk-KZ"/>
        </w:rPr>
        <w:t xml:space="preserve">Қазақстан Республикасының еңбек қорғау облысындағы ұлттық саясаты. </w:t>
      </w:r>
    </w:p>
    <w:p w:rsidR="006424B8" w:rsidRPr="00553C72" w:rsidRDefault="006424B8" w:rsidP="00263DE4">
      <w:pPr>
        <w:pStyle w:val="a3"/>
        <w:numPr>
          <w:ilvl w:val="0"/>
          <w:numId w:val="4"/>
        </w:numPr>
        <w:jc w:val="both"/>
        <w:rPr>
          <w:rFonts w:ascii="Times New Roman" w:hAnsi="Times New Roman"/>
          <w:b/>
          <w:sz w:val="28"/>
          <w:szCs w:val="28"/>
          <w:lang w:val="kk-KZ"/>
        </w:rPr>
      </w:pPr>
      <w:r w:rsidRPr="00553C72">
        <w:rPr>
          <w:rFonts w:ascii="Times New Roman" w:hAnsi="Times New Roman"/>
          <w:sz w:val="28"/>
          <w:szCs w:val="28"/>
          <w:lang w:val="kk-KZ"/>
        </w:rPr>
        <w:t xml:space="preserve">Еңбек қорғау бойынша негізгі заңды актілер және нормативтік құжаттар. </w:t>
      </w:r>
    </w:p>
    <w:p w:rsidR="006424B8" w:rsidRPr="00553C72" w:rsidRDefault="006424B8" w:rsidP="00263DE4">
      <w:pPr>
        <w:pStyle w:val="a3"/>
        <w:numPr>
          <w:ilvl w:val="0"/>
          <w:numId w:val="4"/>
        </w:numPr>
        <w:jc w:val="both"/>
        <w:rPr>
          <w:rFonts w:ascii="Times New Roman" w:hAnsi="Times New Roman"/>
          <w:b/>
          <w:sz w:val="28"/>
          <w:szCs w:val="28"/>
          <w:lang w:val="kk-KZ"/>
        </w:rPr>
      </w:pPr>
      <w:r w:rsidRPr="00553C72">
        <w:rPr>
          <w:rFonts w:ascii="Times New Roman" w:hAnsi="Times New Roman"/>
          <w:sz w:val="28"/>
          <w:szCs w:val="28"/>
          <w:lang w:val="kk-KZ"/>
        </w:rPr>
        <w:t xml:space="preserve">Еңбек қорғауды басқару жүйесі. Басқару органдарының негізгі қызметтері мен міндеттері. </w:t>
      </w:r>
    </w:p>
    <w:p w:rsidR="00263DE4" w:rsidRPr="00553C72" w:rsidRDefault="006424B8" w:rsidP="00263DE4">
      <w:pPr>
        <w:pStyle w:val="a3"/>
        <w:numPr>
          <w:ilvl w:val="0"/>
          <w:numId w:val="4"/>
        </w:numPr>
        <w:jc w:val="both"/>
        <w:rPr>
          <w:rFonts w:ascii="Times New Roman" w:hAnsi="Times New Roman"/>
          <w:b/>
          <w:sz w:val="28"/>
          <w:szCs w:val="28"/>
          <w:lang w:val="kk-KZ"/>
        </w:rPr>
      </w:pPr>
      <w:r w:rsidRPr="00553C72">
        <w:rPr>
          <w:rFonts w:ascii="Times New Roman" w:hAnsi="Times New Roman"/>
          <w:sz w:val="28"/>
          <w:szCs w:val="28"/>
          <w:lang w:val="kk-KZ"/>
        </w:rPr>
        <w:t>Еңбек қорғау бойынша мемлекеттік бақылау, ведомствалық және қоғамдық бақылау органдары.</w:t>
      </w:r>
    </w:p>
    <w:p w:rsidR="006424B8" w:rsidRPr="00553C72" w:rsidRDefault="006424B8" w:rsidP="006424B8">
      <w:pPr>
        <w:ind w:left="708"/>
        <w:rPr>
          <w:rFonts w:ascii="Times New Roman" w:hAnsi="Times New Roman"/>
          <w:b/>
          <w:sz w:val="28"/>
          <w:szCs w:val="28"/>
          <w:lang w:val="kk-KZ"/>
        </w:rPr>
      </w:pPr>
    </w:p>
    <w:p w:rsidR="006424B8" w:rsidRPr="00553C72" w:rsidRDefault="006424B8" w:rsidP="006424B8">
      <w:pPr>
        <w:ind w:firstLine="708"/>
        <w:jc w:val="both"/>
        <w:rPr>
          <w:rFonts w:ascii="Times New Roman" w:hAnsi="Times New Roman"/>
          <w:sz w:val="28"/>
          <w:szCs w:val="28"/>
          <w:lang w:val="kk-KZ"/>
        </w:rPr>
      </w:pPr>
      <w:r w:rsidRPr="00553C72">
        <w:rPr>
          <w:rFonts w:ascii="Times New Roman" w:hAnsi="Times New Roman"/>
          <w:sz w:val="28"/>
          <w:szCs w:val="28"/>
          <w:lang w:val="kk-KZ"/>
        </w:rPr>
        <w:t>Қазақстан Республикасының Еңбек кодексі 2007 жылы мамырдың 15 жұлдызында (Астана, №251 кодекс) қабылданды.</w:t>
      </w:r>
    </w:p>
    <w:p w:rsidR="006424B8" w:rsidRPr="00553C72" w:rsidRDefault="006424B8" w:rsidP="006424B8">
      <w:pPr>
        <w:ind w:firstLine="708"/>
        <w:jc w:val="both"/>
        <w:rPr>
          <w:rFonts w:ascii="Times New Roman" w:hAnsi="Times New Roman"/>
          <w:sz w:val="28"/>
          <w:szCs w:val="28"/>
          <w:lang w:val="kk-KZ"/>
        </w:rPr>
      </w:pPr>
      <w:r w:rsidRPr="00553C72">
        <w:rPr>
          <w:rFonts w:ascii="Times New Roman" w:hAnsi="Times New Roman"/>
          <w:sz w:val="28"/>
          <w:szCs w:val="28"/>
          <w:lang w:val="kk-KZ"/>
        </w:rPr>
        <w:t>Осы Кодексте мынадай негiзгi ұғымдар пайдаланылған:</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 азаматтық қызмет - азаматтық қызметшiлердiң қазыналық кәсiпорындардың, мемлекеттiк мекемелердiң мiндеттерi мен функцияларын iске асыруға, мемлекеттiк органдарға техникалық қызмет көрсетудi жүзеге асыруға және олардың жұмыс iстеуiн қамтамасыз етуге бағытталған лауазымдық өкiлеттiктердi орындау жөнiндегi кәсiптiк қызметi;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 азаматтық қызметшi - Қазақстан Республикасының заңнамасында белгiленген тәртiппен қазыналық кәсiпорындарда, мемлекеттiк мекемелерде ақылы штаттық лауазымда iстейтiн және олардың мiндеттерi мен функцияларын iске асыру және мемлекеттiк органдарға техникалық қызмет көрсетудi жүзеге асыру мен олардың жұмыс iстеуiн қамтамасыз ету мақсатында лауазымдық өкiлеттiктердi жүзеге асыратын адам;</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 айлық жалақының ең төменгi мөлшерi - бiлiктiлiктi қажет етпейтiн қарапайым (онша күрделi емес) еңбек қызметкерi осы Кодексте белгiленген қалыпты жағдайда және жұмыс уақытының қалыпты ұзақтығы кезiнде еңбек нормаларын (еңбек мiндеттерiн) орындаған кезде бiр айда оған төленетiн ақшалай төлемдердiң кепiлдiк берiлген ең төменгi мөлшерi;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 арнаулы киiм - қызметкердi зиянды және (немесе) қауiптi өндiрiстiк факторлардан қорғауға арналған киiм, аяқ киiм, бас киiм, қолғап, өзге де нәрселер;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 ауыр жұмыстар - қызметкердiң ауыр заттарды қолмен көтеруiне немесе жылжытуына байланысты қызмет түрлерi не 250 ккал/сағаттан астам күш-қуат жұмсалатын басқа да қол жұмыстары;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 ауысымдық жұмыс - тәулiк iшiнде екi не үш немесе төрт жұмыс ауысымындағы жұмыс;</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 xml:space="preserve">7) әлеуметтiк әрiптестiк - қызметкерлер қызметкерлердiң өкiлдерi, жұмыс берушiлер (жұмыс берушiлердiң өкiлдерi), мемлекеттiк органдар арасындағы еңбек қатынастарын және олармен тiкелей байланысты өзге де қатынастарды </w:t>
      </w:r>
      <w:r w:rsidRPr="00553C72">
        <w:rPr>
          <w:rFonts w:ascii="Times New Roman" w:hAnsi="Times New Roman"/>
          <w:sz w:val="28"/>
          <w:szCs w:val="28"/>
          <w:lang w:val="kk-KZ"/>
        </w:rPr>
        <w:lastRenderedPageBreak/>
        <w:t>реттеу мәселелерi бойынша олардың мүдделерiн үйлестiрудi қамтамасыз етуге бағытталған өзара қатынастар жүйесi;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8) бас, салалық (тарифтiк), өңiрлiк келiсiм (бұдан әрi - келiсiм) - әлеуметтiк әрiптестiк тараптарының арасында жасалатын, келiсiмнiң мазмұнын және республикалық, салалық және өңiрлiк деңгейлерде қызметкерлер үшiн еңбек жағдайларын, жұмыспен қамту және әлеуметтiк кепiлдiктердi белгiлеу жөнiндегi тараптардың мiндеттемелерiн айқындайтын құқықтық акт;</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9) бос тұрып қалу - экономикалық, технологиялық, ұйымдастырушылық, өзге де өндiрiстiк немесе табиғи сипаттағы себептер бойынша жұмыстың уақытша тоқтап тұруы;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10) бiлiктiлiк санаты (разряды) - орындалатын жұмыстардың күрделiлiгiн көрсететiн, қызметкердiң бiлiктiлiгiне қойылатын талаптар деңгейi;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11) бiтiмгерлiк комиссиясы - ұжымдық еңбек дауын тараптарды бiтiмге келтiру жолымен реттеу үшiн жұмыс берушiлер мен қызметкерлер (олардың өкiлдерi) арасындағы келiсiм бойынша құрылатын орган;</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12) бiтiмгерлiк рәсiмдерi - ұжымдық еңбек дауын алғашында - бiтiмгерлiк комиссиясында, ал онда келiсiмге қол жетпеген кезде еңбек төрелiк сотында өз кезегiмен қарау;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13) делдал - еңбек қатынастарының тараптары еңбек дауын шешу жөнiнде қызмет көрсету үшiн тартатын жеке немесе заңды тұлға;</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14) демалыс - жұмыс орны (лауазымы) мен осы Кодексте белгiленген жағдайларда орташа жалақысын сақтай отырып, қызметкердiң жыл сайынғы үзiлiссiз тынығуын қамтамасыз ету немесе әлеуметтiк мақсаттар үшiн қызметкердi белгiлi бiр кезеңге жұмыстан босату;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15) еңбек - адам мен қоғамның өмiрiне және қажеттiлiктерiн қанағаттандыруға қажеттi материалдық, рухани және басқа да құндылықтарды жасауға бағытталған адам қызметi;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16) еңбекке ақы төлеу - осы Кодекске және Қазақстан Республикасының өзге де нормативтiк құқықтық актiлерiне, сондай-ақ келiсiмдерге, еңбек шартына, ұжымдық шартқа және жұмыс берушiнiң актiлерiне сәйкес қызметкерге еңбегi үшiн берiлетiн сыйақының мiндеттi төлемiн жұмыс берушiнiң қамтамасыз етуiне байланысты қатынастар жүйесi;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17) еңбекке ақы төлеудiң ең төменгi стандарты (ЕАТС) - ауыр жұмыстарда, еңбек жағдайлары зиянды (ерекше зиянды), қауiптi жұмыстарда iстейтiн қызметкердiң айлық жалақысының сақталуына кепiлдiк берiлген«ең төменгi мөлшерi, бұған жұмыс процесiнде зиянды және (немесе) қауiптi өндiрiстiк факторлардың әсерiне ұшырайтын қызметкердiң өмiрлiк күшi мен қуатын қалпына келтiруге қажеттi азық-түлiк өнiмдерiнiң, тауарлар мен көрсетiлетiн қызметтердiң ең төменгi жиынтығы кiредi;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18) еңбек гигиенасы - қызметкерлердiң денсаулығын сақтау, өндiрiстiк орта мен еңбек процесiнiң қолайсыз әсерiнiң алдын алу жөнiндегi санитарлық-эпидемиологиялық шаралар мен құралдар кешенi;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 xml:space="preserve">19) еңбек дауы - Қазақстан Республикасының еңбек заңнамасын қолдану, келiсiмдердiң, еңбек шартының және (немесе) ұжымдық шарттың, жұмыс </w:t>
      </w:r>
      <w:r w:rsidRPr="00553C72">
        <w:rPr>
          <w:rFonts w:ascii="Times New Roman" w:hAnsi="Times New Roman"/>
          <w:sz w:val="28"/>
          <w:szCs w:val="28"/>
          <w:lang w:val="kk-KZ"/>
        </w:rPr>
        <w:lastRenderedPageBreak/>
        <w:t>берушi актiлерiнiң талаптарын орындау немесе өзгерту мәселелерi бойынша қызметкер (қызметкерлер) мен жұмыс берушiнiң (жұмыс берушiлердiң) арасындағы келiспеушiлiктер;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20) еңбек делдалдығы - халықты жұмысқа орналастыруда жұмыспен қамту мәселелерi жөнiндегi уәкiлеттi орган, сондай-ақ жеке жұмыспен қамту агенттiгi көрсететiн жәрдем;</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21) еңбек жағдайлары - еңбекке ақы төлеу, нормалау, жұмыс уақыты мен тынығу уақытының режимi жағдайлары, кәсiптердi (лауазымдарды) қоса атқару, қызмет көрсету аймағын ұлғайту, уақытша жұмыста болмаған қызметкердiң мiндеттерiн атқару, еңбек қауiпсiздiгi және еңбектi қорғау тәртiбi, техникалық, өндiрiстiк-тұрмыстық жағдайлар, сондай-ақ тараптардың келiсуi бойынша өзге де еңбек жағдайлары;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22) еңбек жөнiндегi уәкiлеттi мемлекеттiк орган - еңбек қатынастары саласындағы мемлекеттiк саясатты Қазақстан Республикасының заңнамасына сәйкес жүзеге асыратын Қазақстан Республикасының мемлекеттiк органы;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23) еңбек жөнiндегi уәкiлеттi мемлекеттiк органның аумақтық бөлiмшелерi - еңбек жөнiндегi уәкiлеттi органның тиiстi әкiмшiлiк-аумақтық бiрлiк шегiнде еңбек қатынастары саласындағы өкiлеттiктердi Қазақстан Республикасының заңнамасына сәйкес жүзеге асыратын құрылымдық бөлiмшелерi;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24) еңбек қатынастары - Қазақстан Республикасының еңбек заңнамасында, еңбек шартында, ұжымдық шартта көзделген құқықтар мен мiндеттердi жүзеге асыру үшiн қызметкер мен жұмыс берушiнiң арасында туындайтын қатынастар;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25) еңбек қатынастарына тiкелей байланысты қатынастар - осы Кодексте көзделген жағдайларда еңбектi ұйымдастыру мен басқаруға, жұмысқа орналастыруға, кәсiптiк даярлауға, қызметкерлердi қайта даярлауға және олардың бiлiктiлiгiн арттыруға, әлеуметтiк әрiптестiкке, ұжымдық шарттар мен келiсiмдер жасасуға, еңбек жағдайларын белгiлеуге қызметкерлердiң (қызметкерлер өкiлдерiнiң) қатысуына, еңбек дауларын шешуге және Қазақстан Республикасы еңбек заңнамасының сақталуын бақылауға байланысты қалыптасатын қатынастар;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26) еңбек қауiпсiздiгi - еңбек қызметi процесiнде қызметкерлерге зиянды және (немесе) қауiптi өндiрiстiк факторлардың әсерiн болғызбайтын iс-шаралар кешенiмен қамтамасыз етiлген қызметкерлердiң қорғалу жай-күйi;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27) еңбек қауiпсiздiгi жағдайлары - қызметкер еңбек мiндеттерiн орындаған кезде еңбек процесi мен өндiрiстiк ортаның еңбек қауiпсiздiгi талаптарына сәйкестiгi;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28) еңбек қауiпсiздiгi және еңбектi қорғау мониторингi - өндiрiстегi еңбек қауiпсiздiгiнiң және еңбектi қорғаудың жай-күйiн қадағалау жүйесi, сондай-ақ еңбек қауiпсiздiгiнiң және еңбектi қорғаудың жай-күйiн бағалау мен болжау;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29) еңбек қауiпсiздiгi және еңбектi қорғау саласындағы нормативтер - эргономикалық, санитарлық-эпидемиологиялық, психофизиологиялық және еңбектiң қалыпты жағдайларын қамтамасыз ететiн өзге де талаптар;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lastRenderedPageBreak/>
        <w:t>30) еңбек мiндеттерi - қызметкер мен жұмыс берушiнiң Қазақстан Республикасының нормативтiк құқықтық актiлерiнде, жұмыс берушiнiң актiлерiнде, еңбек шартында, ұжымдық шартта келiсiлген мiндеттемелерi;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31) еңбек стажы - қызметкер еңбек мiндеттерiн жүзеге асыруға жұмсаған, күнтiзбемен есептелген уақыт;</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 xml:space="preserve">32) еңбек тәртiбi - жұмыс берушi мен қызметкерлердiң Қазақстан Республикасының нормативтiк құқықтық актiлерiнде, сондай-ақ келiсiмдерде, еңбек шартында, ұжымдық шартта, жұмыс берушiнiң актiлерiнде, құрылтай құжаттарында белгiленген мiндеттемелердi тиiсiнше орындауы; </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33) еңбек тәртiптемесi - қызметкерлер мен жұмыс берушiнiң еңбектi ұйымдастыру жөнiндегi қатынастарын реттеу тәртiбi;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34) еңбек төрелiк соты - бiтiмгерлiк комиссиясында келiсiмге қол жетпеген кезде еңбек дауын шешу үшiн ұжымдық еңбек дауының тараптары уәкiлеттi адамдарды тарта отырып құратын, уақытша жұмыс iстейтiн орган;</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35) еңбектi қорғау - құқықтық, әлеуметтiк-экономикалық, ұйымдастыру-техникалық, санитарлық-эпидемиологиялық, емдеу-профилактика, оңалту және өзге де iс-шаралар мен құралдарды қамтитын, еңбек қызмет процесiнде қызметкерлердiң өмiрi мен денсаулығының қауiпсiздiгiн қамтамасыз ету жүйесi;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36) еңбектi қорғау жөнiндегi қоғамдық инспектор - еңбек қауiпсiздiгi және еңбектi қорғау саласында қоғамдық бақылауды жүзеге асыратын қызметкерлер өкiлi;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37) еңбектi нормалау - нақты ұйымдастыру-техникалық жағдайларында қызметкерлердiң жұмысты орындауға (өнiм бiрлiгiн дайындауға) арналған қажеттi еңбек (уақыт) шығындарын айқындау және осының негiзiнде еңбек нормаларын белгiлеу;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38) еңбектiң қауiпсiз жағдайлары - жұмыс берушiнiң қызметкерге зиянды және (немесе) қауiптi өндiрiстiк факторлардың әсерi болмайтындай не олардың әсер ету деңгейi қауiпсiздiк нормаларынан аспайтындай етiп жасаған еңбек жағдайлары;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39) еңбек шарты - қызметкер мен жұмыс берушiнiң арасындағы жазбаша келiсiм, бұған сәйкес қызметкер белгiлi бiр жұмысты (еңбек функциясын) жеке өзi орындауға, еңбек тәртiптемесiнiң ережелерiн сақтауға мiндеттенедi, ал жұмыс берушi қызметкерге келiсiлген еңбек функциясы бойынша жұмыс беруге, осы Кодексте, Қазақстан Республикасының заңдары мен өзге де нормативтiк құқықтық актiлерiнде, ұжымдық шартта, жұмыс берушiнiң актiлерiнде көзделген еңбек жағдайын қамтамасыз етуге, қызметкерге уақтылы және толық мөлшерде жалақы төлеуге мiндеттенедi;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40) ереуiл - жұмыс берушiмен ұжымдық еңбек дауында өздерiнiң әлеуметтiк-экономикалық және кәсiптiк талаптарын қанағаттандыру мақсатында жұмысты толық немесе iшiнара тоқтату;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 xml:space="preserve">41) жалақы - қызметкердiң бiлiктiлiгiне, орындалатын жұмыстың күрделiлiгiне, санына, сапасына және жағдайына байланысты еңбек үшiн </w:t>
      </w:r>
      <w:r w:rsidRPr="00553C72">
        <w:rPr>
          <w:rFonts w:ascii="Times New Roman" w:hAnsi="Times New Roman"/>
          <w:sz w:val="28"/>
          <w:szCs w:val="28"/>
          <w:lang w:val="kk-KZ"/>
        </w:rPr>
        <w:lastRenderedPageBreak/>
        <w:t>төленетiн сыйақы, сондай-ақ өтемақы және ынталандыру сипатындағы төлемдер;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 xml:space="preserve">42) жеке қорғану заттары - қызметкердi зиянды және (немесе) қауiптi өндiрiстiк факторлардың әсерiнен қорғауға арналған құралдар, соның iшiнде арнайы киiм; </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43) жұмыс берушi - қызметкер еңбек қатынастарында болатын жеке немесе заңды тұлға;</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44) жұмыс берушiлердiң өкiлдерi - құрылтай құжаттары немесе сенiмхат негiзiнде жұмыс берушiнiң немесе жұмыс берушiлер тобының мүдделерiн бiлдiруге уәкiлеттi жеке және (немесе) заңды тұлғалар;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45) жұмыс берушiнiң актiлерi - жұмыс берушi шығаратын бұйрықтар, өкiмдер, нұсқаулықтар, ережелер, еңбек тәртiптемесiнiң ережелерi;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46) жұмысқа орналастыру - халықты жұмыспен қамтуды қамтамасыз етуге жәрдемдесуге арналған ұйымдастырушылық, экономикалық және құқықтық iс-шаралар кешенi;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47) жұмыс орны - қызметкердiң еңбек қызметi процесiнде еңбек мiндеттерiн орындауы кезiнде тұрақты немесе уақытша болатын орны;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48) жұмысты тарифтеу - орындалатын жұмыстарды Жұмысшылардың жұмыстары мен кәсiптерiнiң бiрыңғай тарифтiк-бiлiктiлiк анықтамалығына және Басшылардың, мамандардың және басқа да қызметшiлер лауазымдарының бiлiктiлiк анықтамалығына, жұмысшы кәсiптерiнiң тарифтiк-бiлiктiлiк сипаттамаларына және ұйымдар басшыларының, мамандардың және басқа да қызметшiлер лауазымдарының үлгiлiк бiлiктiлiк сипаттамаларына сәйкес белгiлi бiр күрделiлiкке жатқызу;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49) жұмыс уақыты - қызметкер жұмыс берушiнiң актiлерiне және еңбек шартының талаптарына сәйкес еңбек мiндеттерiн орындайтын уақыт, сондай-ақ осы Кодекске сәйкес жұмыс уақытына жатқызылған өзге де уақыт кезеңдерi;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50) жұмыс уақытының жиынтық есебi - жұмыс берушi белгiлеген, бiр жылдан асыруға болмайтын есептiк кезеңдегi жұмыс уақытын жинақтау жолымен есептелген жұмыс уақытының есебi;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51) зиянды (ерекше зиянды) еңбек жағдайлары - белгiлi бiр өндiрiстiк факторлардың әсерi қызметкердiң еңбекке қабiлеттiлiгiнiң төмендеуiне немесе сырқаттануына не оның ұрпақтарының денсаулығына терiс ықпалы болуына әкеп соқтыратын еңбек жағдайлары;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52) зиянды өндiрiстiк фактор - әсерi қызметкердiң сырқаттануына немесе еңбекке қабiлеттiлiгiнiң төмендеуiне және (немесе) оның ұрпақтарының денсаулығына терiс ықпалы болуына әкеп соқтыруы мүмкiн өндiрiстiк фактор;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53) кәсiптiк ауру - қызметкердiң өз еңбек (қызмет) мiндеттерiн орындауына байланысты оған зиянды өндiрiстiк факторлардың әсер етуiнен туындаған созылмалы немесе қатты ауру;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lastRenderedPageBreak/>
        <w:t>54) кепiлдiктер - қызметкерлерге әлеуметтiк-еңбек қатынастары саласында берiлген құқықтардың жүзеге асырылуын қамтамасыз етуге көмектесетiн құралдар, тәсiлдер мен жағдайлар;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55) қауiпсiздiк нормалары - қызметкерлердiң еңбек қызметi процесiнде олардың өмiрi мен денсаулығын сақтауға бағытталған ұйымдастырушылық, техникалық, санитарлық-гигиеналық, биологиялық және өзге де нормаларды, ережелердi, рәсiмдер мен өлшемдердi қамтамасыз ету тұрғысынан өндiрiс жағдайларын, өндiрiстiк және еңбек процесiн сипаттайтын сапалық және сандық көрсеткiштер;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56) қауiптi еңбек жағдайлары - еңбектi қорғау ережелерi сақталмаған жағдайда белгiлi бiр өндiрiстiк немесе жоюға болмайтын табиғи факторлардың әсерi қызметкердiң жарақаттануына, кәсiптiк ауруға шалдығуына, денсаулығының кенеттен нашарлауына немесе улануына әкеп соқтыратын, соның салдарынан еңбекке қабiлеттiлiгiнен уақытша немесе тұрақты айрылуы, кәсiптiк ауруға шалдығуы не өлiмi туындайтын еңбек жағдайлары;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57) қауiптi өндiрiстiк фактор - қызметкерге әсер етуi еңбекке қабiлеттiлiгiнен уақытша немесе тұрақты айрылуға (өндiрiстiк жарақатқа немесе кәсiптiк ауруға) немесе өлiмге әкеп соқтыруы мүмкiн өндiрiстiк фактор;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58) қоса атқарылатын жұмыс - қызметкердiң негiзгi жұмысынан бос уақытында еңбек шарты жағдайында тұрақты, ақы төленетiн басқа жұмысты орындауы;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59) қызметкер - жұмыс берушiмен еңбек қатынастарында тұратын және жеке еңбек шарты бойынша жұмысты тiкелей орындайтын жеке тұлға;</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60) қызметкерлер өкiлдерi - кәсiптiк одақтардың, олардың бiрлестiктерiнiң органдары және (немесе) қызметкерлер уәкiлеттiк берген өзге де жеке және (немесе) заңды тұлғалар;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61) мереке күндерi - Қазақстан Республикасының ұлттық және мемлекеттiк мереке күндерi;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62) негiзгi жалақы - жалақының тарифтiк ставка, лауазымдық айлықақы, кесiмдi бағалау бойынша төлемдi қамтитын, салыстырмалы түрде тұрақты бөлiгi және еңбек заңнамасында, салалық келiсiмде, ұжымдық шартта және (немесе) еңбек шартында көзделген тұрақты сипаттағы төлемдер;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63) өндiрiстегi жазатайым оқиға - өзiнiң еңбек (қызмет) мiндеттерiн немесе жұмыс берушiнiң тапсырмаларын орындауы кезiнде, қызметкердiң өндiрiстiк жарақаттануы, денсаулығының кенеттен нашарлауы немесе улануы салдарынан оның еңбекке қабiлеттiлiгiнен уақытша немесе тұрақты айрылуына, кәсiптiк ауруға шалдығуына не өлiмiне әкеп соқтырған зиянды және (немесе) қауiптi өндiрiстiк фактордың қызметкерге әсер етуi;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64) өндiрiстiк жабдық - машиналар, тетiктер, құрылғылар, аппараттар, аспаптар және жұмысқа, өндiрiске қажеттi өзге де техникалық құралдар;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65) өндiрiстiк жарақат - қызметкер еңбек мiндеттерiн орындау кезiнде алған, оның еңбекке қабiлеттiлiгiн жоюға әкеп соққан, денсаулығының зақымдануы;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lastRenderedPageBreak/>
        <w:t>66) өндiрiстiк қажеттiлiк - дүлей апатты, аварияны болғызбау немесе жою немесе олардың зардаптарын дереу жою мақсатында, жазатайым оқиғаларды, бос тұрып қалуды, мүлiктiң жойылуын немесе бүлiнуiн болғызбау үшiн және басқа да ерекше жағдайларда, сондай-ақ жоқ қызметкердi алмастыру үшiн жұмыстар орындау;</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67) өндiрiстiк объектiлердi еңбек жағдайлары бойынша аттестаттау - өндiрiстiк объектiлердi, цехтарды, учаскелердi, жұмыс орындарын оларда орындалатын жұмыстар қауiпсiздiгiнiң жай-күйiн, зияндылығын, ауырлығын, қауырттығын, еңбек гигиенасын айқындау және өндiрiстiк орта жағдайларының еңбек қауiпсiздiгi және еңбектi қорғау нормативтерiне сәйкестiгiн айқындау мақсатында бағалау жөнiндегi қызмет;</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68) өндiрiстiк санитария - зиянды өндiрiстiк факторлардың қызметкерлерге әсерiн болғызбайтын немесе азайтатын санитарлық-гигиеналық, ұйымдастыру iс-шаралары мен техникалық құралдар жүйесi;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69) өтемақы төлемдерi - жұмыстың ерекше режимi мен еңбек жағдайларына, жұмысынан айрылуына, қызметкерлердiң еңбек мiндеттерiн немесе Қазақстан Республикасының заңдарында көзделген өзге де мiндеттердi орындауына байланысты шеккен шығындарын өтеуге байланысты ақшалай төлемдер;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70) тарифтiк жүйе - еңбекке ақы төлеу жүйесiнiң бiр түрi, онда қызметкерлердiң жалақысы тарифтiк ставкалар (айлықақылар) және тарифтiк кестелер негiзiнде сараланып айқындалады;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71) тарифтiк кесте - орындалатын жұмыстардың күрделiлiк және қызметкерлердiң бiлiктiлiк белгiсi бойынша саралауды көздейтiн тарифтiк разрядтар мен тарифтiк коэффициенттердiң жиынтығы;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72) тарифтiк разряд - жұмыстың күрделiлiк деңгейi және осы жұмысты орындау үшiн қажеттi бiлiктiлiк деңгейiнiң көрсеткiшi;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73) тарифтiк ставка (айлықақы) - қызметкердiң уақыт бiрлiгi iшiнде белгiлi бiр күрделiлiктегi (бiлiктiлiктегi) еңбек нормасын (еңбек мiндеттерiн) орындағаны үшiн еңбегiне ақы төлеудiң белгiленген мөлшерi;</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74) тәртiптiк жаза - тәртiптiк терiс қылық жасағаны үшiн жұмыс берушiнiң қызметкерге қолданатын тәртiптiк әсер ету шарасы;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75) тәртiптiк терiс қылық - қызметкердiң еңбек тәртiбiн бұзуы, сондай-ақ еңбек мiндеттерiн құқыққа қайшы келетiндей кiнәмен орындамауы немесе тиiсiнше орындамауы;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76) тынығу уақыты - қызметкердiң еңбек мiндеттерiн орындаудан бос және өз қалауы бойынша пайдалана алатын уақыты;</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77) ұжымдық қорғану құралдары - жұмыс iстейтiн екi немесе одан да көп адамды зиянды және (немесе) қауiптi өндiрiстiк факторлардың әсерiнен бiр мезгiлде қорғауға арналған техникалық құралдар;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78) ұжымдық шарт - ұйымдағы әлеуметтiк-еңбек қатынастарын реттейтiн, қызметкерлер ұжымы мен жұмыс берушiнiң арасындағы жазбаша келiсiм нысанындағы құқықтық акт;</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lastRenderedPageBreak/>
        <w:t>79) үстеме жұмыс - қызметкер жұмыс берушiнiң бастамасы бойынша орындайтын, жұмыс уақытының белгiленген ұзақтығынан тыс жұмыс;</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80) хабарлама - қызметкердiң немесе жұмыс берушiнiң жазбаша өтiнiшi не өзге тәсiлмен (курьерлiк почта, почта байланысы, факсимильдi байланыс және электрондық почта арқылы) берiлген өтiнiштер;</w:t>
      </w:r>
    </w:p>
    <w:p w:rsidR="006424B8" w:rsidRPr="00553C72" w:rsidRDefault="006424B8" w:rsidP="006424B8">
      <w:pPr>
        <w:jc w:val="both"/>
        <w:rPr>
          <w:rFonts w:ascii="Times New Roman" w:hAnsi="Times New Roman"/>
          <w:sz w:val="28"/>
          <w:szCs w:val="28"/>
          <w:lang w:val="kk-KZ"/>
        </w:rPr>
      </w:pPr>
      <w:r w:rsidRPr="00553C72">
        <w:rPr>
          <w:rFonts w:ascii="Times New Roman" w:hAnsi="Times New Roman"/>
          <w:sz w:val="28"/>
          <w:szCs w:val="28"/>
          <w:lang w:val="kk-KZ"/>
        </w:rPr>
        <w:t>81) iссапар - жұмыс берушiнiң өкiмi бойынша қызметкердi тұрақты жұмыс орнынан тыс жерге белгiлi бiр мерзiмге еңбек мiндеттерiн орындау үшiн жiберу, сондай-ақ қызметкердi басқа жерге оқуға, бiлiктiлiгiн арттыруға немесе қайта даярлауға жiберу.</w:t>
      </w:r>
    </w:p>
    <w:p w:rsidR="006424B8" w:rsidRPr="00553C72" w:rsidRDefault="006424B8" w:rsidP="006424B8">
      <w:pPr>
        <w:ind w:firstLine="708"/>
        <w:jc w:val="both"/>
        <w:rPr>
          <w:rFonts w:ascii="Times New Roman" w:hAnsi="Times New Roman"/>
          <w:sz w:val="28"/>
          <w:szCs w:val="28"/>
          <w:lang w:val="kk-KZ" w:eastAsia="ru-RU"/>
        </w:rPr>
      </w:pPr>
      <w:r w:rsidRPr="00553C72">
        <w:rPr>
          <w:rFonts w:ascii="Times New Roman" w:hAnsi="Times New Roman"/>
          <w:sz w:val="28"/>
          <w:szCs w:val="28"/>
          <w:lang w:val="kk-KZ" w:eastAsia="ru-RU"/>
        </w:rPr>
        <w:t>Қазақстан Республикасының еңбек заңнамасы Қазақстан Республикасының Конституциясына негiзделедi және осы Кодекстен, Қазақстан Республикасының заңдары мен Қазақстан Республикасының өзге де нормативтiк құқықтық актiлерiнен тұрады.</w:t>
      </w:r>
    </w:p>
    <w:p w:rsidR="006424B8" w:rsidRPr="00553C72" w:rsidRDefault="006424B8" w:rsidP="006424B8">
      <w:pPr>
        <w:ind w:firstLine="708"/>
        <w:jc w:val="both"/>
        <w:rPr>
          <w:rFonts w:ascii="Times New Roman" w:hAnsi="Times New Roman"/>
          <w:sz w:val="28"/>
          <w:szCs w:val="28"/>
          <w:lang w:val="kk-KZ" w:eastAsia="ru-RU"/>
        </w:rPr>
      </w:pPr>
      <w:r w:rsidRPr="00553C72">
        <w:rPr>
          <w:rFonts w:ascii="Times New Roman" w:hAnsi="Times New Roman"/>
          <w:sz w:val="28"/>
          <w:szCs w:val="28"/>
          <w:lang w:val="kk-KZ" w:eastAsia="ru-RU"/>
        </w:rPr>
        <w:t>Қазақстан Республикасы еңбек заңнамасының мақсаты еңбек қатынастарын және еңбек қатынастарына тiкелей байланысты өзге де қатынастарды еңбек қатынастары тараптарының құқықтары мен мүдделерiн қорғауға, еңбек саласындағы құқықтар мен бостандықтардың ең төмен кепiлдiктерiн белгiлеуге бағытталған құқықтық реттеу.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Қазақстан Республикасы еңбек заңнамасының мiндеттерi еңбек қатынастары тараптары мүдделерiнiң теңгерiмiне, экономикалық өсуге қол жеткiзуге, өндiрiс тиiмдiлiгi мен адамдардың әл-ауқатын арттыруға бағытталған қажеттi құқықтық жағдайлар жасау.</w:t>
      </w:r>
    </w:p>
    <w:p w:rsidR="006424B8" w:rsidRPr="00553C72" w:rsidRDefault="006424B8" w:rsidP="006424B8">
      <w:pPr>
        <w:ind w:firstLine="708"/>
        <w:jc w:val="both"/>
        <w:rPr>
          <w:rFonts w:ascii="Times New Roman" w:hAnsi="Times New Roman"/>
          <w:sz w:val="28"/>
          <w:szCs w:val="28"/>
          <w:lang w:val="kk-KZ" w:eastAsia="ru-RU"/>
        </w:rPr>
      </w:pPr>
      <w:r w:rsidRPr="00553C72">
        <w:rPr>
          <w:rFonts w:ascii="Times New Roman" w:hAnsi="Times New Roman"/>
          <w:sz w:val="28"/>
          <w:szCs w:val="28"/>
          <w:lang w:val="kk-KZ" w:eastAsia="ru-RU"/>
        </w:rPr>
        <w:t>Қазақстан Республикасы еңбек заңнамасының принциптерi:</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1) адам мен азаматтың еңбек саласындағы құқықтарының шектелуiне жол бермеу;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2) еңбек бостандығы;</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3) кемсiтушiлiкке, мәжбүрлi еңбекке және балалар еңбегiнiң ең нашар түрлерiне тыйым салу;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4) қауiпсiздiк және гигиена талаптарына сай келетiн еңбек жағдайларына құқықты қамтамасыз ету;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5) өндiрiстiк қызмет нәтижелерiне қатысты алғанда қызметкердiң өмiрi мен денсаулығының басымдығы;</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6) еңбегi үшiн жалақының ең төменгi мөлшерiнен кем емес, әдiлеттi сыйақыға құқығын қамтамасыз ету;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7) тынығу құқығын қамтамасыз ету;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8) қызметкерлердiң құқықтары мен мүмкiндiктерiнiң теңдiгi;</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9) қызметкерлер мен жұмыс берушiлердiң өздерiнiң құқықтары мен мүдделерiн қорғау үшiн бiрiгу құқығын қамтамасыз ету;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10) әлеуметтiк әрiптестiк;</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11) еңбек қауiпсiздiгi және еңбектi қорғау мәселелерiн мемлекеттiк реттеу;</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12) қызметкерлер өкiлдерiнiң Қазақстан Республикасы еңбек заңнамасының сақталуына қоғамдық бақылауды жүзеге асыру құқығын қамтамасыз ету.</w:t>
      </w:r>
    </w:p>
    <w:p w:rsidR="006424B8" w:rsidRPr="00553C72" w:rsidRDefault="006424B8" w:rsidP="006424B8">
      <w:pPr>
        <w:ind w:firstLine="708"/>
        <w:jc w:val="both"/>
        <w:rPr>
          <w:rFonts w:ascii="Times New Roman" w:hAnsi="Times New Roman"/>
          <w:sz w:val="28"/>
          <w:szCs w:val="28"/>
          <w:lang w:val="kk-KZ" w:eastAsia="ru-RU"/>
        </w:rPr>
      </w:pPr>
      <w:r w:rsidRPr="00553C72">
        <w:rPr>
          <w:rFonts w:ascii="Times New Roman" w:hAnsi="Times New Roman"/>
          <w:sz w:val="28"/>
          <w:szCs w:val="28"/>
          <w:lang w:val="kk-KZ" w:eastAsia="ru-RU"/>
        </w:rPr>
        <w:lastRenderedPageBreak/>
        <w:t>Осы Кодексте және Қазақстан Республикасының өзге де заңдарында көзделген жағдайлар мен тәртiптен басқа, ешкiмнiң де еңбек саласындағы құқықтарына шек қойылмайды.</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Әркiмнiң де еңбектi еркiн таңдауға немесе еңбекке қандай да болмасын кемсiтушiлiксiз және мәжбүрлеусiз еркiн келiсуге құқығы, өзiнiң еңбекке қабiлеттiлiгiне иелiк етуге, кәсiп және қызмет түрiн таңдауға құқығы бар.</w:t>
      </w:r>
    </w:p>
    <w:p w:rsidR="006424B8" w:rsidRPr="00553C72" w:rsidRDefault="006424B8" w:rsidP="006424B8">
      <w:pPr>
        <w:ind w:firstLine="708"/>
        <w:jc w:val="both"/>
        <w:rPr>
          <w:rFonts w:ascii="Times New Roman" w:hAnsi="Times New Roman"/>
          <w:sz w:val="28"/>
          <w:szCs w:val="28"/>
          <w:lang w:val="kk-KZ" w:eastAsia="ru-RU"/>
        </w:rPr>
      </w:pPr>
      <w:r w:rsidRPr="00553C72">
        <w:rPr>
          <w:rFonts w:ascii="Times New Roman" w:hAnsi="Times New Roman"/>
          <w:sz w:val="28"/>
          <w:szCs w:val="28"/>
          <w:lang w:val="kk-KZ" w:eastAsia="ru-RU"/>
        </w:rPr>
        <w:t>Осы Кодекс:</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1) еңбек;</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2) еңбек қатынастарына тiкелей байланысты;</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3) әлеуметтiк әрiптестiк;</w:t>
      </w:r>
    </w:p>
    <w:p w:rsidR="006424B8" w:rsidRPr="00553C72" w:rsidRDefault="006424B8" w:rsidP="006424B8">
      <w:pPr>
        <w:jc w:val="both"/>
        <w:rPr>
          <w:rFonts w:ascii="Times New Roman" w:hAnsi="Times New Roman"/>
          <w:sz w:val="28"/>
          <w:szCs w:val="28"/>
          <w:lang w:val="kk-KZ" w:eastAsia="ru-RU"/>
        </w:rPr>
      </w:pPr>
      <w:r w:rsidRPr="00553C72">
        <w:rPr>
          <w:rFonts w:ascii="Times New Roman" w:hAnsi="Times New Roman"/>
          <w:sz w:val="28"/>
          <w:szCs w:val="28"/>
          <w:lang w:val="kk-KZ" w:eastAsia="ru-RU"/>
        </w:rPr>
        <w:t>4) еңбек қауiпсiздiгi және еңбектi қорғау жөнiндегi қатынастарды реттейдi.</w:t>
      </w:r>
    </w:p>
    <w:p w:rsidR="006424B8" w:rsidRPr="00553C72" w:rsidRDefault="006424B8" w:rsidP="006424B8">
      <w:pPr>
        <w:jc w:val="both"/>
        <w:rPr>
          <w:rFonts w:ascii="Times New Roman" w:hAnsi="Times New Roman"/>
          <w:b/>
          <w:sz w:val="28"/>
          <w:szCs w:val="28"/>
          <w:lang w:val="kk-KZ"/>
        </w:rPr>
      </w:pPr>
    </w:p>
    <w:p w:rsidR="00263DE4" w:rsidRPr="00553C72" w:rsidRDefault="006424B8" w:rsidP="006424B8">
      <w:pPr>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6424B8" w:rsidRPr="00553C72" w:rsidRDefault="006424B8" w:rsidP="006424B8">
      <w:pPr>
        <w:pStyle w:val="a3"/>
        <w:numPr>
          <w:ilvl w:val="0"/>
          <w:numId w:val="5"/>
        </w:numPr>
        <w:jc w:val="both"/>
        <w:rPr>
          <w:rFonts w:ascii="Times New Roman" w:hAnsi="Times New Roman"/>
          <w:sz w:val="28"/>
          <w:szCs w:val="28"/>
          <w:lang w:val="kk-KZ"/>
        </w:rPr>
      </w:pPr>
      <w:r w:rsidRPr="00553C72">
        <w:rPr>
          <w:rFonts w:ascii="Times New Roman" w:hAnsi="Times New Roman"/>
          <w:sz w:val="28"/>
          <w:szCs w:val="28"/>
          <w:lang w:val="kk-KZ"/>
        </w:rPr>
        <w:t>Қазақстан Республикасының «Еңбекті қорғау туралы» Кодексіне сипаттама беріңіз.</w:t>
      </w:r>
    </w:p>
    <w:p w:rsidR="006424B8" w:rsidRPr="00553C72" w:rsidRDefault="006424B8" w:rsidP="006424B8">
      <w:pPr>
        <w:pStyle w:val="a3"/>
        <w:numPr>
          <w:ilvl w:val="0"/>
          <w:numId w:val="5"/>
        </w:numPr>
        <w:jc w:val="both"/>
        <w:rPr>
          <w:rFonts w:ascii="Times New Roman" w:hAnsi="Times New Roman"/>
          <w:sz w:val="28"/>
          <w:szCs w:val="28"/>
          <w:lang w:val="kk-KZ"/>
        </w:rPr>
      </w:pPr>
      <w:r w:rsidRPr="00553C72">
        <w:rPr>
          <w:rFonts w:ascii="Times New Roman" w:hAnsi="Times New Roman"/>
          <w:sz w:val="28"/>
          <w:szCs w:val="28"/>
          <w:lang w:val="kk-KZ" w:eastAsia="ru-RU"/>
        </w:rPr>
        <w:t>Қазақстан Республикасы еңбек заңнамасының принциптерi қандай?</w:t>
      </w:r>
    </w:p>
    <w:p w:rsidR="006424B8" w:rsidRPr="00553C72" w:rsidRDefault="006424B8" w:rsidP="006424B8">
      <w:pPr>
        <w:pStyle w:val="a3"/>
        <w:numPr>
          <w:ilvl w:val="0"/>
          <w:numId w:val="5"/>
        </w:numPr>
        <w:jc w:val="both"/>
        <w:rPr>
          <w:rFonts w:ascii="Times New Roman" w:hAnsi="Times New Roman"/>
          <w:sz w:val="28"/>
          <w:szCs w:val="28"/>
          <w:lang w:val="kk-KZ"/>
        </w:rPr>
      </w:pPr>
      <w:r w:rsidRPr="00553C72">
        <w:rPr>
          <w:rFonts w:ascii="Times New Roman" w:hAnsi="Times New Roman"/>
          <w:sz w:val="28"/>
          <w:szCs w:val="28"/>
          <w:lang w:val="kk-KZ"/>
        </w:rPr>
        <w:t>Қазақстан Республикасының заңдарында көзделген өзге де мiндеттері?</w:t>
      </w:r>
    </w:p>
    <w:p w:rsidR="006424B8" w:rsidRPr="00553C72" w:rsidRDefault="006424B8" w:rsidP="006424B8">
      <w:pPr>
        <w:pStyle w:val="a3"/>
        <w:numPr>
          <w:ilvl w:val="0"/>
          <w:numId w:val="5"/>
        </w:numPr>
        <w:jc w:val="both"/>
        <w:rPr>
          <w:rFonts w:ascii="Times New Roman" w:hAnsi="Times New Roman"/>
          <w:sz w:val="28"/>
          <w:szCs w:val="28"/>
          <w:lang w:val="kk-KZ"/>
        </w:rPr>
      </w:pPr>
      <w:r w:rsidRPr="00553C72">
        <w:rPr>
          <w:rFonts w:ascii="Times New Roman" w:hAnsi="Times New Roman"/>
          <w:sz w:val="28"/>
          <w:szCs w:val="28"/>
          <w:lang w:val="kk-KZ"/>
        </w:rPr>
        <w:t>Тарифтiк жүйе, тарифтік кесте дегеніміз не?</w:t>
      </w:r>
    </w:p>
    <w:p w:rsidR="006424B8" w:rsidRPr="00553C72" w:rsidRDefault="006424B8" w:rsidP="006424B8">
      <w:pPr>
        <w:pStyle w:val="a3"/>
        <w:numPr>
          <w:ilvl w:val="0"/>
          <w:numId w:val="5"/>
        </w:numPr>
        <w:jc w:val="both"/>
        <w:rPr>
          <w:rFonts w:ascii="Times New Roman" w:hAnsi="Times New Roman"/>
          <w:sz w:val="28"/>
          <w:szCs w:val="28"/>
          <w:lang w:val="kk-KZ"/>
        </w:rPr>
      </w:pPr>
      <w:r w:rsidRPr="00553C72">
        <w:rPr>
          <w:rFonts w:ascii="Times New Roman" w:hAnsi="Times New Roman"/>
          <w:sz w:val="28"/>
          <w:szCs w:val="28"/>
          <w:lang w:val="kk-KZ"/>
        </w:rPr>
        <w:t>Қазақстан Республикасының «Еңбекті қорғау туралы» Кодексінің негізгі ұғымдарын атаңыз.</w:t>
      </w:r>
    </w:p>
    <w:p w:rsidR="006424B8" w:rsidRPr="00553C72" w:rsidRDefault="006424B8" w:rsidP="006424B8">
      <w:pPr>
        <w:jc w:val="both"/>
        <w:rPr>
          <w:rFonts w:ascii="Times New Roman" w:hAnsi="Times New Roman"/>
          <w:b/>
          <w:sz w:val="28"/>
          <w:szCs w:val="28"/>
          <w:lang w:val="kk-KZ"/>
        </w:rPr>
      </w:pPr>
    </w:p>
    <w:p w:rsidR="006424B8" w:rsidRPr="00553C72" w:rsidRDefault="00CD3391" w:rsidP="00B25C2C">
      <w:pPr>
        <w:ind w:firstLine="567"/>
        <w:jc w:val="both"/>
        <w:rPr>
          <w:rFonts w:ascii="Times New Roman" w:hAnsi="Times New Roman"/>
          <w:b/>
          <w:sz w:val="28"/>
          <w:szCs w:val="28"/>
          <w:lang w:val="kk-KZ"/>
        </w:rPr>
      </w:pPr>
      <w:r w:rsidRPr="00553C72">
        <w:rPr>
          <w:rFonts w:ascii="Times New Roman" w:hAnsi="Times New Roman"/>
          <w:b/>
          <w:sz w:val="28"/>
          <w:szCs w:val="28"/>
          <w:lang w:val="kk-KZ"/>
        </w:rPr>
        <w:t>Дәріс№</w:t>
      </w:r>
      <w:r w:rsidR="00B46A62" w:rsidRPr="00553C72">
        <w:rPr>
          <w:rFonts w:ascii="Times New Roman" w:hAnsi="Times New Roman"/>
          <w:b/>
          <w:sz w:val="28"/>
          <w:szCs w:val="28"/>
          <w:lang w:val="kk-KZ"/>
        </w:rPr>
        <w:t>3</w:t>
      </w:r>
      <w:r w:rsidR="006424B8" w:rsidRPr="00553C72">
        <w:rPr>
          <w:rFonts w:ascii="Times New Roman" w:hAnsi="Times New Roman"/>
          <w:b/>
          <w:sz w:val="28"/>
          <w:szCs w:val="28"/>
          <w:lang w:val="kk-KZ"/>
        </w:rPr>
        <w:t>. Кәсіпорында еңбек қорғау жағдайын бақылау және қадағалау қызметін ұйымдастыру</w:t>
      </w:r>
    </w:p>
    <w:p w:rsidR="006424B8" w:rsidRPr="00553C72" w:rsidRDefault="006424B8" w:rsidP="006424B8">
      <w:pPr>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6424B8" w:rsidRPr="00553C72" w:rsidRDefault="006424B8" w:rsidP="006424B8">
      <w:pPr>
        <w:pStyle w:val="a3"/>
        <w:numPr>
          <w:ilvl w:val="0"/>
          <w:numId w:val="6"/>
        </w:numPr>
        <w:jc w:val="both"/>
        <w:rPr>
          <w:rFonts w:ascii="Times New Roman" w:hAnsi="Times New Roman"/>
          <w:b/>
          <w:sz w:val="28"/>
          <w:szCs w:val="28"/>
          <w:lang w:val="kk-KZ"/>
        </w:rPr>
      </w:pPr>
      <w:r w:rsidRPr="00553C72">
        <w:rPr>
          <w:rFonts w:ascii="Times New Roman" w:hAnsi="Times New Roman"/>
          <w:sz w:val="28"/>
          <w:szCs w:val="28"/>
          <w:lang w:val="kk-KZ"/>
        </w:rPr>
        <w:t xml:space="preserve">Еңбек етудің қауіпсіз жағдайларын қамтамасыз ету бойынша кәсіпорындардың әкімшілік-техникалық персоналының міндеттері. </w:t>
      </w:r>
    </w:p>
    <w:p w:rsidR="006424B8" w:rsidRPr="00553C72" w:rsidRDefault="006424B8" w:rsidP="006424B8">
      <w:pPr>
        <w:pStyle w:val="a3"/>
        <w:numPr>
          <w:ilvl w:val="0"/>
          <w:numId w:val="6"/>
        </w:numPr>
        <w:jc w:val="both"/>
        <w:rPr>
          <w:rFonts w:ascii="Times New Roman" w:hAnsi="Times New Roman"/>
          <w:b/>
          <w:sz w:val="28"/>
          <w:szCs w:val="28"/>
          <w:lang w:val="kk-KZ"/>
        </w:rPr>
      </w:pPr>
      <w:r w:rsidRPr="00553C72">
        <w:rPr>
          <w:rFonts w:ascii="Times New Roman" w:hAnsi="Times New Roman"/>
          <w:sz w:val="28"/>
          <w:szCs w:val="28"/>
          <w:lang w:val="kk-KZ"/>
        </w:rPr>
        <w:t xml:space="preserve">Еңбек қорғау бойынша шараларды жоспарлау және қржыландыру. </w:t>
      </w:r>
    </w:p>
    <w:p w:rsidR="006424B8" w:rsidRPr="00553C72" w:rsidRDefault="006424B8" w:rsidP="006424B8">
      <w:pPr>
        <w:pStyle w:val="a3"/>
        <w:numPr>
          <w:ilvl w:val="0"/>
          <w:numId w:val="6"/>
        </w:numPr>
        <w:jc w:val="both"/>
        <w:rPr>
          <w:rFonts w:ascii="Times New Roman" w:hAnsi="Times New Roman"/>
          <w:b/>
          <w:sz w:val="28"/>
          <w:szCs w:val="28"/>
          <w:lang w:val="kk-KZ"/>
        </w:rPr>
      </w:pPr>
      <w:r w:rsidRPr="00553C72">
        <w:rPr>
          <w:rFonts w:ascii="Times New Roman" w:hAnsi="Times New Roman"/>
          <w:sz w:val="28"/>
          <w:szCs w:val="28"/>
          <w:lang w:val="kk-KZ"/>
        </w:rPr>
        <w:t>Кәсіпорынның әкімшілігі мен кәсіподақ комитеті арасындағы ұжымдық келісім.</w:t>
      </w:r>
    </w:p>
    <w:p w:rsidR="00891441" w:rsidRPr="00553C72" w:rsidRDefault="00891441" w:rsidP="00874702">
      <w:pPr>
        <w:ind w:firstLine="360"/>
        <w:jc w:val="both"/>
        <w:rPr>
          <w:rFonts w:ascii="Times New Roman" w:hAnsi="Times New Roman"/>
          <w:sz w:val="28"/>
          <w:szCs w:val="28"/>
          <w:lang w:val="kk-KZ"/>
        </w:rPr>
      </w:pPr>
    </w:p>
    <w:p w:rsidR="00874702" w:rsidRPr="00553C72" w:rsidRDefault="00874702" w:rsidP="00874702">
      <w:pPr>
        <w:ind w:firstLine="360"/>
        <w:jc w:val="both"/>
        <w:rPr>
          <w:rFonts w:ascii="Times New Roman" w:hAnsi="Times New Roman"/>
          <w:sz w:val="28"/>
          <w:szCs w:val="28"/>
          <w:lang w:val="kk-KZ"/>
        </w:rPr>
      </w:pPr>
      <w:r w:rsidRPr="00553C72">
        <w:rPr>
          <w:rFonts w:ascii="Times New Roman" w:hAnsi="Times New Roman"/>
          <w:sz w:val="28"/>
          <w:szCs w:val="28"/>
          <w:lang w:val="kk-KZ"/>
        </w:rPr>
        <w:t xml:space="preserve">Өндіріс орнының, бірлестіктің әкімшілігі жұмыс орнын еңбекті қорғау ережелеріне сәйкес келетін қажетті техникалық құрылғылармен қамтамасыз етуге және еңбек жағдайын жасауға міндетті. </w:t>
      </w:r>
    </w:p>
    <w:p w:rsidR="00874702" w:rsidRPr="00553C72" w:rsidRDefault="00874702" w:rsidP="00874702">
      <w:pPr>
        <w:ind w:firstLine="360"/>
        <w:jc w:val="both"/>
        <w:rPr>
          <w:rFonts w:ascii="Times New Roman" w:hAnsi="Times New Roman"/>
          <w:sz w:val="28"/>
          <w:szCs w:val="28"/>
          <w:lang w:val="kk-KZ"/>
        </w:rPr>
      </w:pPr>
      <w:r w:rsidRPr="00553C72">
        <w:rPr>
          <w:rFonts w:ascii="Times New Roman" w:hAnsi="Times New Roman"/>
          <w:sz w:val="28"/>
          <w:szCs w:val="28"/>
          <w:lang w:val="kk-KZ"/>
        </w:rPr>
        <w:t xml:space="preserve">Нақты еңбек туралы заң, жалпы еңбекті ұйымдастыру жауапкершілігін директор мен бас инженерге жүктейді. Жеке бөлімшелерде мұндай жауапкершілік сол бөлімнің жетекшісіне жүктеледі. Еңбекті қорғауда басты жетекші өндіріс орнының инженері болып табылады. </w:t>
      </w:r>
    </w:p>
    <w:p w:rsidR="00874702" w:rsidRPr="00553C72" w:rsidRDefault="00874702" w:rsidP="00874702">
      <w:pPr>
        <w:ind w:firstLine="360"/>
        <w:jc w:val="both"/>
        <w:rPr>
          <w:rFonts w:ascii="Times New Roman" w:hAnsi="Times New Roman"/>
          <w:sz w:val="28"/>
          <w:szCs w:val="28"/>
          <w:lang w:val="kk-KZ"/>
        </w:rPr>
      </w:pPr>
      <w:r w:rsidRPr="00553C72">
        <w:rPr>
          <w:rFonts w:ascii="Times New Roman" w:hAnsi="Times New Roman"/>
          <w:sz w:val="28"/>
          <w:szCs w:val="28"/>
          <w:lang w:val="kk-KZ"/>
        </w:rPr>
        <w:t>Еңбек туралы заң кодексінің 148 бабы бойынша белгіленген тәртіп бойынша өндіріс орны, ұйым еңбекті қорғау үшін құралдар мен қажетті материалдар бөліп отырады. Бұл құралдар мен материалдарды басқа мақсатқа жұмсауға тыйым салынған.</w:t>
      </w:r>
    </w:p>
    <w:p w:rsidR="00874702" w:rsidRPr="00553C72" w:rsidRDefault="00874702" w:rsidP="00874702">
      <w:pPr>
        <w:ind w:firstLine="360"/>
        <w:jc w:val="both"/>
        <w:rPr>
          <w:rFonts w:ascii="Times New Roman" w:hAnsi="Times New Roman"/>
          <w:sz w:val="28"/>
          <w:szCs w:val="28"/>
          <w:lang w:val="kk-KZ"/>
        </w:rPr>
      </w:pPr>
      <w:r w:rsidRPr="00553C72">
        <w:rPr>
          <w:rFonts w:ascii="Times New Roman" w:hAnsi="Times New Roman"/>
          <w:sz w:val="28"/>
          <w:szCs w:val="28"/>
          <w:lang w:val="kk-KZ"/>
        </w:rPr>
        <w:t xml:space="preserve">Еңбек туралы заң кодексі еңбекті қорғау мақсатында төмендегідей міндеттерді жүктейді. Олар, біріншіден жұмысшылар мен қызметкерлерге техника қауіпсіздігі, өндірістік санитария, өрт және жарылыс қауіпсіздігі </w:t>
      </w:r>
      <w:r w:rsidRPr="00553C72">
        <w:rPr>
          <w:rFonts w:ascii="Times New Roman" w:hAnsi="Times New Roman"/>
          <w:sz w:val="28"/>
          <w:szCs w:val="28"/>
          <w:lang w:val="kk-KZ"/>
        </w:rPr>
        <w:lastRenderedPageBreak/>
        <w:t>және басқа еңбекті қорғау ережелері туралы нұсқаулық өткізу, екіншіден жұмысты өте жоғары кәсіптік таңдау деңгейінде ұймдастыру, үшіншіден жұмысшылардың еңбекті қорғау инструкциялары талаптарын сақтауын әр уақытта қадағалап отыру.</w:t>
      </w:r>
    </w:p>
    <w:p w:rsidR="00874702" w:rsidRPr="00553C72" w:rsidRDefault="00874702" w:rsidP="00874702">
      <w:pPr>
        <w:ind w:firstLine="360"/>
        <w:jc w:val="both"/>
        <w:rPr>
          <w:rFonts w:ascii="Times New Roman" w:hAnsi="Times New Roman"/>
          <w:sz w:val="28"/>
          <w:szCs w:val="28"/>
          <w:lang w:val="kk-KZ"/>
        </w:rPr>
      </w:pPr>
      <w:r w:rsidRPr="00553C72">
        <w:rPr>
          <w:rFonts w:ascii="Times New Roman" w:hAnsi="Times New Roman"/>
          <w:sz w:val="28"/>
          <w:szCs w:val="28"/>
          <w:lang w:val="kk-KZ"/>
        </w:rPr>
        <w:t>Министрліктер мен ведомствалар, әр саланың кәсіподақтарының орталық комитеттерімен келісе отырып, нұсқаулық өткізуі, жұмысшылар мен қызметкерлерді техника қауіпсіздігін оқыту тәртібінің арнайы жағдайын бекітеді. Өндіріс орындарында нұсқаулық өткізу (оқыту) жауапкершілігі мен оны жедел ұйымдастыру жетекшілігі бас инженерге жүктеледі де оны қадағалау мен тікелей бақылау бөлімі бастығына, аға инженерге немесе техника қауіпсіздігі инженеріне жүктеледі.</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Жұмыскерлердiң өнеркәсіптік қауіпсіздікті қамтамасыз ету жөніндегі міндеттері.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Қауіпті өндірістік объектілердегі жұмыскерлер: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өнеркәсіптік қауіпсіздік талаптарын сақтауға;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ұйымның әкiмшiлiгiн қауiптi өндiрiстiк объектiдегi авариялар, инциденттер туралы дереу хабардар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өнеркәсіптік қауіпсіздік мәселелері бойынша оқытуға және нұсқама алуға, қайта даярлаудан, аттестаттаудан өтуге;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авариялар, инциденттер себептерін тексеру кезінде көмек көрсетуге міндетті.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Қауiптi өнеркәсiптiк объектiлердiң иелерi: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өнеркәсiптiк қауiпсiздiктiң талаптарын сақтауға;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Қазақстан Республикасының аумағында қолдануға жол берiлген технологияларды, техникалық құрылғыларды, материалдарды қолдануға;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өнеркәсiптiк қауiпсiздiк талаптарының сақталуына өндiрiстiк бақылауды ұйымдастыруға және жүзеге асыруға;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өнеркәсіптік қауіпсіздік талаптарында белгiленген мерзiмдерде немесе мемлекеттiк инспектордың ұйғарымы бойынша ғимараттың өнеркәсiптiк қауiпсiздiгiне сараптама жүргiзiлуiн, тау-кен жұмыстарын дамыту жоспарының келiсiлуiн, қауiптi өндiрiстiк объектiлерде қолданылатын құрылыстар мен техникалық құрылғыларға, материалдарға диагностика, сынақ, растау жүргiзiлуiн қамтамасыз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әрi қарай пайдаланудың ықтимал мерзiмiн анықтау үшiн пайдаланудың нормативтiк мерзiмiнен өткен техникалық құрылғыларға, материалдарға сараптама жүргiзуге;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белгiленген талаптарға сай келетiн лауазымды тұлғалар мен жұмыскерлердi қауiптi өндiрiстiк объектiлердегi жұмысқа жiберуге;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қауiптi өндiрiстiк объектiлерге бөгде адамдардың кiруiн болғызбауға;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уәкiлеттi органның аумақтық бөлiмшелерiне өндiрiстiк бақылауды ұйымдастыру тәртiбi туралы және оны жүзеге асыруға уәкiлеттi жұмыскерлер туралы мәлiметтердi ұсынуға;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авариялардың, инциденттердің туындау себептерiне талдау жүргiзуге, қауіпті өндірістік факторлардың зиянды әсерінің және олардың </w:t>
      </w:r>
      <w:r w:rsidRPr="00553C72">
        <w:rPr>
          <w:rFonts w:ascii="Times New Roman" w:hAnsi="Times New Roman"/>
          <w:sz w:val="28"/>
          <w:szCs w:val="28"/>
          <w:lang w:val="kk-KZ"/>
        </w:rPr>
        <w:lastRenderedPageBreak/>
        <w:t xml:space="preserve">зардаптарының алдын алуға және жоюға бағытталған iс-шараларды жүзеге асыруға;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уәкiлеттi мемлекеттiк органның аумақтық бөлiмшесiн, жергiлiктi мемлекеттiк басқару органдарын, халықты және жұмыскерлердi қауіпті өндірістік факторлардың туындауы туралы дереу хабардар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авариялардың, инциденттердің есебiн жүргiзуге;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мемлекеттiк инспекторлар берген өнеркәсiптiк қауiпсiздiк талаптарын бұзуды жою жөнiндегi ұйғарымды орындауға;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қауiптi өндiрiстiк объектiнiң қаржы-экономикалық қызметiнiң жоспарларын әзiрлеу кезiнде өнеркәсiптiк қауiпсiздiктi қамтамасыз етуге арналған шығындарды көздеуге;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уәкiлеттi органның аумақтық бөлiмшелерiне қауіпті өндірістік факторлардың зиянды әсері, жарақат алу және кәсiби аурулар туралы ақпарат ұсынуға;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қызметi үшiншi тұлғаларға залал келтiру қаупiне байланысты декларациялануға жататын қауiптi өндiрiстiк объектiлер иелерiнiң азаматтық-құқықтық жауапкершiлiгiн сақтандыруға;</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мемлекеттiк органдарға, азаматтарға қауiптi өндiрiстiк объектiлердегi өнеркәсiптiк қауiпсiздiктiң жай-күйi туралы дұрыс ақпарат ұсынуға;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мемлекеттік инспектор қауіпті өндірістік объектіде өз міндеттерін атқарған кезде оны қорғану құралдарымен, қауіпсіздік приборларымен қамтамасыз етуге және өзге де жәрдем көрсетуге;</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өзiнiң нормативтiк мерзiмiн өтеген техникалық құрылғылардың, материалдардың уақтылы жаңартылуын қамтамасыз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осы Заңмен айқындалған қауiптi өндiрiстiк объектiлердi декларациялауға;</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жұмыстардың қауiпсiз орындалуын қамтамасыз ететiн ұйымдық-техникалық iс-шаралардың белгiленген талаптарына сәйкес қауiптi өндiрiстiк объектiнiң жұмыскерлер штатының жасақталуын қамтамасыз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өнеркәсiптiк қауiпсiздiк саласында жұмыскерлердi даярлауды, қайта даярлауды, бiлiктiлiгiн арттыруды және аттестаттауды қамтамасыз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өнеркәсiптiк қауiпсiздiктiң декларациясына сараптама жүргiзудi қамтамасыз етуге;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кәсiби авариялық-құтқару қызметтерiмен және құрылымдарымен қызмет көрсетуге шарт жасасуға немесе жеке кәсiби авариялық-құтқару қызметтерiн және құрамаларын құруға;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уәкілетті органның аумақтық бөлімшесіне қауіпті заттардың тасымалданатыны туралы үш тәулік бұрын хабарлауға;</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қауiптi өндiрiстiк объектiлердi уәкiлеттi органның аумақтық бөлiмшелерiнде есепке алуды, есептен шығаруды жүзеге асыруға;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қауіпті өндірістік объектілерді салу, реконструкциялау, жаңғырту, жою жобаларын, сондай-ақ жергілікті жобаларды Қазақстан Республикасының бас мемлекеттік инспекторымен келісуге;</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 xml:space="preserve">- қауiптi өндiрiстiк объектiлердi пайдалануға беру кезiнде мемлекеттік инспектордың қатысуымен қабылдау сынақтарын жүргiзуге мiндеттi.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Жұмысты қауiпсiз орындау ережелерiн жұмысшы персоналға оқытудың жыл сайынғы бағдарламасының ұзақтығы қырық сағаттан аз болмауға және ол облыстың, республикалық маңызы бар қаланың, астананың бас мемлекеттік инспекторымен келісілуге тиiс.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Қауiптi өндiрiстiк объектiлерде жұмыс iстейтiн барлық адамдардың:</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қауіпті өндірістік объектілерде жұмыс істейтін жұмысшы персоналдың – жыл сайын;</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техникалық басшылардың, мамандар мен инженер-техникалық қызметкерлердің – қырық сағаттық бағдарлама бойынша алдын ала оқыта отырып, үш жылда бiр рет;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қауіпті өндірістік объектіде жұмысты орындаумен байланысты емес персоналдың – сегіз сағаттық бағдарлама бойынша алдын ала оқыта отырып, ұйымның техникалық басшысы бекіткен тізбе бойынша үш жылда бір рет бiлiмдерi тексерiлуге жатады.</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Емтихан қабылдау жөнiндегi комиссия бiлiмi тексерiлуден өткен адамдардан құралуға тиiс. Комиссияның құрамын қауiптi объектiнiң иесi айқындайды. </w:t>
      </w:r>
    </w:p>
    <w:p w:rsidR="006152F7" w:rsidRPr="00553C72" w:rsidRDefault="006152F7" w:rsidP="006152F7">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Қауiптi өндiрiстiк объектiлердiң қызметкерлерiн оқыту және олардан емтихан қабылдау уәкiлеттi орган аттестаттаған оқу ұйымында жүргiзiлуi мүмкiн.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Комиссия құрамы кемінде үш адам болуы керек.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Өнеркәсіптік қауіпсіздік саласындағы мемлекеттік қадағалау тексеру нысанында және өзге де нысандарда жүзеге асырылады.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қадағалауды жүзеге асыратын лауазымды адамдарға: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Қазақстан Республикасының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Бас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Қазақстан Республикасының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Бас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инспекторының орынбасарлары;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Қазақстан Республикасының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инспекторлары;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облыстардың, республикалық маңызы бар қаланың, астананың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бас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инспекторлары;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облыстардың, республикалық маңызы бар қаланың, астананың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бас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инспекторларының орынбасарлары;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облыстар мен қалалардың өнеркәс</w:t>
      </w:r>
      <w:r w:rsidRPr="00553C72">
        <w:rPr>
          <w:rFonts w:ascii="Times New Roman" w:hAnsi="Times New Roman"/>
          <w:sz w:val="28"/>
          <w:szCs w:val="28"/>
        </w:rPr>
        <w:t>i</w:t>
      </w:r>
      <w:r w:rsidRPr="00553C72">
        <w:rPr>
          <w:rFonts w:ascii="Times New Roman" w:hAnsi="Times New Roman"/>
          <w:sz w:val="28"/>
          <w:szCs w:val="28"/>
          <w:lang w:val="ru-RU"/>
        </w:rPr>
        <w:t>пт</w:t>
      </w:r>
      <w:r w:rsidRPr="00553C72">
        <w:rPr>
          <w:rFonts w:ascii="Times New Roman" w:hAnsi="Times New Roman"/>
          <w:sz w:val="28"/>
          <w:szCs w:val="28"/>
        </w:rPr>
        <w:t>i</w:t>
      </w:r>
      <w:r w:rsidRPr="00553C72">
        <w:rPr>
          <w:rFonts w:ascii="Times New Roman" w:hAnsi="Times New Roman"/>
          <w:sz w:val="28"/>
          <w:szCs w:val="28"/>
          <w:lang w:val="ru-RU"/>
        </w:rPr>
        <w:t>к қау</w:t>
      </w:r>
      <w:r w:rsidRPr="00553C72">
        <w:rPr>
          <w:rFonts w:ascii="Times New Roman" w:hAnsi="Times New Roman"/>
          <w:sz w:val="28"/>
          <w:szCs w:val="28"/>
        </w:rPr>
        <w:t>i</w:t>
      </w:r>
      <w:r w:rsidRPr="00553C72">
        <w:rPr>
          <w:rFonts w:ascii="Times New Roman" w:hAnsi="Times New Roman"/>
          <w:sz w:val="28"/>
          <w:szCs w:val="28"/>
          <w:lang w:val="ru-RU"/>
        </w:rPr>
        <w:t>пс</w:t>
      </w:r>
      <w:r w:rsidRPr="00553C72">
        <w:rPr>
          <w:rFonts w:ascii="Times New Roman" w:hAnsi="Times New Roman"/>
          <w:sz w:val="28"/>
          <w:szCs w:val="28"/>
        </w:rPr>
        <w:t>i</w:t>
      </w:r>
      <w:r w:rsidRPr="00553C72">
        <w:rPr>
          <w:rFonts w:ascii="Times New Roman" w:hAnsi="Times New Roman"/>
          <w:sz w:val="28"/>
          <w:szCs w:val="28"/>
          <w:lang w:val="ru-RU"/>
        </w:rPr>
        <w:t>зд</w:t>
      </w:r>
      <w:r w:rsidRPr="00553C72">
        <w:rPr>
          <w:rFonts w:ascii="Times New Roman" w:hAnsi="Times New Roman"/>
          <w:sz w:val="28"/>
          <w:szCs w:val="28"/>
        </w:rPr>
        <w:t>i</w:t>
      </w:r>
      <w:r w:rsidRPr="00553C72">
        <w:rPr>
          <w:rFonts w:ascii="Times New Roman" w:hAnsi="Times New Roman"/>
          <w:sz w:val="28"/>
          <w:szCs w:val="28"/>
          <w:lang w:val="ru-RU"/>
        </w:rPr>
        <w:t>к саласындағы мемлекетт</w:t>
      </w:r>
      <w:r w:rsidRPr="00553C72">
        <w:rPr>
          <w:rFonts w:ascii="Times New Roman" w:hAnsi="Times New Roman"/>
          <w:sz w:val="28"/>
          <w:szCs w:val="28"/>
        </w:rPr>
        <w:t>i</w:t>
      </w:r>
      <w:r w:rsidRPr="00553C72">
        <w:rPr>
          <w:rFonts w:ascii="Times New Roman" w:hAnsi="Times New Roman"/>
          <w:sz w:val="28"/>
          <w:szCs w:val="28"/>
          <w:lang w:val="ru-RU"/>
        </w:rPr>
        <w:t>к қадағалау жөн</w:t>
      </w:r>
      <w:r w:rsidRPr="00553C72">
        <w:rPr>
          <w:rFonts w:ascii="Times New Roman" w:hAnsi="Times New Roman"/>
          <w:sz w:val="28"/>
          <w:szCs w:val="28"/>
        </w:rPr>
        <w:t>i</w:t>
      </w:r>
      <w:r w:rsidRPr="00553C72">
        <w:rPr>
          <w:rFonts w:ascii="Times New Roman" w:hAnsi="Times New Roman"/>
          <w:sz w:val="28"/>
          <w:szCs w:val="28"/>
          <w:lang w:val="ru-RU"/>
        </w:rPr>
        <w:t>ндег</w:t>
      </w:r>
      <w:r w:rsidRPr="00553C72">
        <w:rPr>
          <w:rFonts w:ascii="Times New Roman" w:hAnsi="Times New Roman"/>
          <w:sz w:val="28"/>
          <w:szCs w:val="28"/>
        </w:rPr>
        <w:t>i</w:t>
      </w:r>
      <w:r w:rsidRPr="00553C72">
        <w:rPr>
          <w:rFonts w:ascii="Times New Roman" w:hAnsi="Times New Roman"/>
          <w:sz w:val="28"/>
          <w:szCs w:val="28"/>
          <w:lang w:val="ru-RU"/>
        </w:rPr>
        <w:t xml:space="preserve"> мемлекетт</w:t>
      </w:r>
      <w:r w:rsidRPr="00553C72">
        <w:rPr>
          <w:rFonts w:ascii="Times New Roman" w:hAnsi="Times New Roman"/>
          <w:sz w:val="28"/>
          <w:szCs w:val="28"/>
        </w:rPr>
        <w:t>i</w:t>
      </w:r>
      <w:r w:rsidRPr="00553C72">
        <w:rPr>
          <w:rFonts w:ascii="Times New Roman" w:hAnsi="Times New Roman"/>
          <w:sz w:val="28"/>
          <w:szCs w:val="28"/>
          <w:lang w:val="ru-RU"/>
        </w:rPr>
        <w:t xml:space="preserve">к инспекторлары жатады.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Тексеру "Қазақстан Республикасындағы Мемлекеттік бақылау және қадағалау туралы" Қазақстан Республикасының Заңына сәйкес жүзеге </w:t>
      </w:r>
      <w:r w:rsidRPr="00553C72">
        <w:rPr>
          <w:rFonts w:ascii="Times New Roman" w:hAnsi="Times New Roman"/>
          <w:sz w:val="28"/>
          <w:szCs w:val="28"/>
          <w:lang w:val="ru-RU"/>
        </w:rPr>
        <w:lastRenderedPageBreak/>
        <w:t xml:space="preserve">асырылады. Мемлекеттік қадағалаудың өзге де нысандары осы Заңға сәйкес жүзеге асырылады.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Мемлекеттік инспекторға бірыңғай үлгідегі куәлік, нөмірлі мөртабан, омырауға тағатын белгі және пломбир уәкілетті орган белгілеген тәртіппен беріледі.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Мемлекеттік инспектордың: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өнеркәсіптік қауіпсіздіктің жай-күйіне тексеру жүргізу мақсатында қауіпті өнеркәсіптік объектілерге белгіленген тәртіпті сақтай отырып кіруге;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өнеркәсіптік қауіпсіздік саласындағы нормативтік құқықтық актілер талаптарының орындалуын тексеру үшін қажетті құжаттармен танысуға;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Қазақстан Республикасының өнеркәсіптік қауіпсіздік саласындағы заңнамасын бұзушылықтар анықталған жағдайда бұзушылықтарды жою туралы акт - нұсқама енгізуге, бұзушылықтарға кінәлі тұлғаларды Қазақстан Республикасының Әкімшілік құқық бұзушылық туралы кодексінде белгіленген әкімшілік жауаптылыққа тартуға;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адамдардың өмірі мен денсаулығына қатер төндіретін ақауы бар техникалық құрылғыларды олардың ақауын жойғанға дейінгі кезеңде, өндірісті тоқтата тұруға, тоқтауға байланысты жағдайларды қоспағанда, техникалық ақауы бар құрылғыларды пайдалануға тыйым салуға құқығы бар.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Мемлекеттік инспектор: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өнеркәсіптік қауіпсіздік саласындағы қадағалауды жүзеге асыруға;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ұйымдардың Қазақстан Республикасының өнеркәсіптік қауіпсіздік саласындағы заңнамасын сақтауының жай-күйін сипаттайтын көрсеткіштерді жинауға, қорытындылауға, жүйелеуге және оларға талдау жүргізуге;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Қазақстан Республикасының өнеркәсіптік қауіпсіздік саласындағы заңнамасы мәселелері бойынша ақпараттық-түсіндіру жұмыстарын жүргізуге міндетті.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Қазақстан Республикасының өнеркәсіптік қауіпсіздік саласындағы заңнамасы талаптарының анықталған бұзушылықтарына байланысты жүргізілген мемлекеттік қадағалау нәтижелері бойынша мемлекеттік инспекторлар мынадай актілер шығарады: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тексеру жүргізу нәтижелері жөніндегі акт;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әкімшілік құқық бұзушылықтар туралы хаттама;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Қазақстан Республикасының өнеркәсіптік қауіпсіздік саласындағы заңнамасының талаптарын бұзушылықтарды жою туралы нұсқама;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 Қазақстан Республикасының өнеркәсіптік қауіпсіздік саласындағы заңнамасы бұзылған жағдайда кінәлі тұлғаларды әкімшілік жауаптылыққа тарту туралы қаулы.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Акт нысандарын уәкілетті орган бекітеді.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Мемлекеттік инспекторлардың актілерін жеке және заңды тұлғалар орындауға міндетті.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Мемлекеттік инспекторлардың өмірі мен денсаулығының сақтандырылуы Қазақстан Республикасының сақтандыру туралы заңнамасына сәйкес жүзеге асырылады.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lastRenderedPageBreak/>
        <w:t xml:space="preserve">Мемлекеттік инспекторлар отбасы мүшелерінің асыраушысынан айрылу жағдайы бойынша әлеуметтік қамсыздандырылуы Қазақстан Республикасының мемлекеттік әлеуметтік жәрдемақылар туралы заңнамасына сәйкес жүзеге асырылады.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Жоспарлы тексерулерді өндірістік объектінің тәуекел дәрежесіне қарай жүзеге асыру.</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Тәуекелі жоғары дәрежедегі объектілерге өнеркәсіптік қауіпсіздігі міндетті түрде декларациялануға тиіс объектілер жатады.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Бұл объектілерді жоспарлы тексерулер жылына бір рет жүзеге асырылады.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Тәуекелі орташа дәрежедегі объектілерге технологиялық процесі тоқытылатын және өндіріс персоналының өмірі мен денсаулығына зиян келтіретін авария, инцидент туындауы мүмкін объектілер жатады.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Бұл объектілерді жоспарлы тексерулер үш жылда бір рет жүзеге асырылады.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Тәуекелі болмашы дәрежедегі объектілерге техникалық құрылғылар бүлінетін және қызмет көрсететін персоналдың өмірі мен денсаулығына зиян келтіретін авария, инцидент болуы мүмкін объектілер жатады.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Бұл объектілерді жоспарлы тексерулер бес жылда бір рет жүзеге асырылады.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Тәуекелі ең төменгі деңгейге дейін жеткізілген осы санаттағы объектілер қауіптіліктің келесі санатына ауысады.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Тәуекелі төменгі деңгейдегі осы санаттағы объектілер үшін тексерулер көбейе түсетін үрдісі бар тәуекел факторлары бойынша жүзеге асырылады.</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Өндірістік бақылау қауіпті өндірістік объектілерде қауіпті өндірістік факторлардың өндірістік персоналға, халыққа, қоршаған ортаға зиянды әсерінің тәуекелін барынша азайту мақсатында жүзеге асырылады.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Өнеркәсіптік қауіпсіздікті өндірістік бақылаудың міндеттері қауіпті өндірістік объектілерде өнеркәсіптік қауіпсіздік талаптарының орындалуын қамтамасыз ету, жолсыздықтардың мән-жайлары мен себептерін анықтау болып табылады.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Қауіпті өндірістік объектілерді пайдаланатын барлық ұйымдарда өндірістік бақылау туралы ереже әзірленеді.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Ережеде өнеркәсіптік қауіпсіздік нормалары талаптарының іске асырылуын бақылайтын тұлғалардың өкілеттігі қамтылуға тиіс.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Бақылауды жүзеге асыратын тұлғалардың функциялары мен өкілеттігін бекіту ұйым бойынша бұйрықпен ресімделеді. </w:t>
      </w:r>
    </w:p>
    <w:p w:rsidR="006152F7" w:rsidRPr="00553C72" w:rsidRDefault="006152F7" w:rsidP="006152F7">
      <w:pPr>
        <w:ind w:firstLine="709"/>
        <w:jc w:val="both"/>
        <w:rPr>
          <w:rFonts w:ascii="Times New Roman" w:hAnsi="Times New Roman"/>
          <w:sz w:val="28"/>
          <w:szCs w:val="28"/>
          <w:lang w:val="ru-RU"/>
        </w:rPr>
      </w:pPr>
      <w:r w:rsidRPr="00553C72">
        <w:rPr>
          <w:rFonts w:ascii="Times New Roman" w:hAnsi="Times New Roman"/>
          <w:sz w:val="28"/>
          <w:szCs w:val="28"/>
          <w:lang w:val="ru-RU"/>
        </w:rPr>
        <w:t xml:space="preserve">Қазақстан Республикасының өнеркәсіптік қауіпсіздік саласындағы заңдарының бұзылуына кінәлі тұлғалар Қазақстан Республикасының заңдарына сәйкес жауаптылықта болады. </w:t>
      </w:r>
    </w:p>
    <w:p w:rsidR="006152F7" w:rsidRPr="00553C72" w:rsidRDefault="006152F7" w:rsidP="006152F7">
      <w:pPr>
        <w:ind w:firstLine="709"/>
        <w:jc w:val="both"/>
        <w:rPr>
          <w:rFonts w:ascii="Times New Roman" w:hAnsi="Times New Roman"/>
          <w:sz w:val="28"/>
          <w:szCs w:val="28"/>
          <w:lang w:val="ru-RU"/>
        </w:rPr>
      </w:pPr>
    </w:p>
    <w:p w:rsidR="006152F7" w:rsidRPr="00553C72" w:rsidRDefault="006152F7" w:rsidP="00B25C2C">
      <w:pPr>
        <w:ind w:firstLine="709"/>
        <w:rPr>
          <w:rFonts w:ascii="Times New Roman" w:hAnsi="Times New Roman"/>
          <w:b/>
          <w:bCs/>
          <w:sz w:val="28"/>
          <w:szCs w:val="28"/>
          <w:lang w:val="kk-KZ"/>
        </w:rPr>
      </w:pPr>
      <w:r w:rsidRPr="00553C72">
        <w:rPr>
          <w:rFonts w:ascii="Times New Roman" w:hAnsi="Times New Roman"/>
          <w:b/>
          <w:bCs/>
          <w:sz w:val="28"/>
          <w:szCs w:val="28"/>
          <w:lang w:val="ru-RU"/>
        </w:rPr>
        <w:t>Ба</w:t>
      </w:r>
      <w:r w:rsidRPr="00553C72">
        <w:rPr>
          <w:rFonts w:ascii="Times New Roman" w:hAnsi="Times New Roman"/>
          <w:b/>
          <w:bCs/>
          <w:sz w:val="28"/>
          <w:szCs w:val="28"/>
          <w:lang w:val="kk-KZ"/>
        </w:rPr>
        <w:t>қылау сұрақтары</w:t>
      </w:r>
    </w:p>
    <w:p w:rsidR="006152F7" w:rsidRPr="00553C72" w:rsidRDefault="006152F7" w:rsidP="006152F7">
      <w:pPr>
        <w:tabs>
          <w:tab w:val="left" w:pos="993"/>
        </w:tabs>
        <w:ind w:firstLine="709"/>
        <w:jc w:val="center"/>
        <w:rPr>
          <w:rFonts w:ascii="Times New Roman" w:hAnsi="Times New Roman"/>
          <w:b/>
          <w:bCs/>
          <w:sz w:val="28"/>
          <w:szCs w:val="28"/>
          <w:lang w:val="kk-KZ"/>
        </w:rPr>
      </w:pP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t xml:space="preserve">1. Заңда пайдаланылатын негiзгi ұғымдар. </w:t>
      </w: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 xml:space="preserve">2. Қауіпті өндірістік объектілер және техникалық құрылғылар. </w:t>
      </w: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t>3. Қазақстан Республикасы мемлекеттік органдарының өнеркәсіптік қауіпсіздік саласындағы құзыреті.</w:t>
      </w: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t xml:space="preserve">4. Заңды және жеке тұлғалардың өнеркәсіптік қауіпсіздікті қамтамасыз ету жөніндегі міндеттері. </w:t>
      </w: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t>5. Аварияларды, инциденттерді жоюға әзірлікті қамтамасыз ету.</w:t>
      </w:r>
    </w:p>
    <w:p w:rsidR="006152F7" w:rsidRPr="00553C72" w:rsidRDefault="006152F7" w:rsidP="006152F7">
      <w:pPr>
        <w:tabs>
          <w:tab w:val="left" w:pos="993"/>
          <w:tab w:val="left" w:pos="1134"/>
        </w:tabs>
        <w:ind w:firstLine="709"/>
        <w:jc w:val="both"/>
        <w:rPr>
          <w:rFonts w:ascii="Times New Roman" w:hAnsi="Times New Roman"/>
          <w:sz w:val="28"/>
          <w:szCs w:val="28"/>
          <w:lang w:val="kk-KZ"/>
        </w:rPr>
      </w:pPr>
      <w:r w:rsidRPr="00553C72">
        <w:rPr>
          <w:rFonts w:ascii="Times New Roman" w:hAnsi="Times New Roman"/>
          <w:sz w:val="28"/>
          <w:szCs w:val="28"/>
          <w:lang w:val="kk-KZ"/>
        </w:rPr>
        <w:t>6. Өнеркәсіптік қауіпсіздік саласындағы мемлекеттік қадағалау.</w:t>
      </w:r>
    </w:p>
    <w:p w:rsidR="006424B8" w:rsidRPr="00553C72" w:rsidRDefault="006424B8" w:rsidP="00874702">
      <w:pPr>
        <w:jc w:val="both"/>
        <w:rPr>
          <w:rFonts w:ascii="Times New Roman" w:hAnsi="Times New Roman"/>
          <w:b/>
          <w:sz w:val="28"/>
          <w:szCs w:val="28"/>
          <w:lang w:val="kk-KZ"/>
        </w:rPr>
      </w:pPr>
    </w:p>
    <w:p w:rsidR="00720CA3" w:rsidRPr="00553C72" w:rsidRDefault="00720CA3" w:rsidP="00874702">
      <w:pPr>
        <w:jc w:val="both"/>
        <w:rPr>
          <w:rFonts w:ascii="Times New Roman" w:hAnsi="Times New Roman"/>
          <w:b/>
          <w:sz w:val="28"/>
          <w:szCs w:val="28"/>
          <w:lang w:val="kk-KZ"/>
        </w:rPr>
      </w:pPr>
    </w:p>
    <w:p w:rsidR="006152F7" w:rsidRPr="00553C72" w:rsidRDefault="00CD3391" w:rsidP="006152F7">
      <w:pPr>
        <w:ind w:firstLine="567"/>
        <w:jc w:val="both"/>
        <w:rPr>
          <w:rFonts w:ascii="Times New Roman" w:hAnsi="Times New Roman"/>
          <w:b/>
          <w:sz w:val="28"/>
          <w:szCs w:val="28"/>
          <w:lang w:val="kk-KZ"/>
        </w:rPr>
      </w:pPr>
      <w:r w:rsidRPr="00553C72">
        <w:rPr>
          <w:rFonts w:ascii="Times New Roman" w:hAnsi="Times New Roman"/>
          <w:b/>
          <w:sz w:val="28"/>
          <w:szCs w:val="28"/>
          <w:lang w:val="kk-KZ"/>
        </w:rPr>
        <w:t>Дәріс</w:t>
      </w:r>
      <w:r w:rsidR="00720CA3" w:rsidRPr="00553C72">
        <w:rPr>
          <w:rFonts w:ascii="Times New Roman" w:hAnsi="Times New Roman"/>
          <w:b/>
          <w:sz w:val="28"/>
          <w:szCs w:val="28"/>
          <w:lang w:val="kk-KZ"/>
        </w:rPr>
        <w:t>№</w:t>
      </w:r>
      <w:r w:rsidR="00B46A62" w:rsidRPr="00553C72">
        <w:rPr>
          <w:rFonts w:ascii="Times New Roman" w:hAnsi="Times New Roman"/>
          <w:b/>
          <w:sz w:val="28"/>
          <w:szCs w:val="28"/>
          <w:lang w:val="kk-KZ"/>
        </w:rPr>
        <w:t>4</w:t>
      </w:r>
      <w:r w:rsidR="00720CA3" w:rsidRPr="00553C72">
        <w:rPr>
          <w:rFonts w:ascii="Times New Roman" w:hAnsi="Times New Roman"/>
          <w:b/>
          <w:sz w:val="28"/>
          <w:szCs w:val="28"/>
          <w:lang w:val="kk-KZ"/>
        </w:rPr>
        <w:t>.</w:t>
      </w:r>
      <w:r w:rsidR="006152F7" w:rsidRPr="00553C72">
        <w:rPr>
          <w:rFonts w:ascii="Times New Roman" w:hAnsi="Times New Roman"/>
          <w:b/>
          <w:sz w:val="28"/>
          <w:szCs w:val="28"/>
          <w:lang w:val="kk-KZ"/>
        </w:rPr>
        <w:t xml:space="preserve"> Еңбек туралы заңды, еңбек қорғау бойынша ережелер мен нұсқауларды бұзғаны үшін жауаптылық.</w:t>
      </w:r>
      <w:r w:rsidR="006152F7" w:rsidRPr="00553C72">
        <w:rPr>
          <w:rFonts w:ascii="Times New Roman" w:hAnsi="Times New Roman"/>
          <w:sz w:val="28"/>
          <w:szCs w:val="28"/>
          <w:lang w:val="kk-KZ"/>
        </w:rPr>
        <w:t xml:space="preserve"> </w:t>
      </w:r>
      <w:r w:rsidR="006152F7" w:rsidRPr="00553C72">
        <w:rPr>
          <w:rFonts w:ascii="Times New Roman" w:hAnsi="Times New Roman"/>
          <w:b/>
          <w:sz w:val="28"/>
          <w:szCs w:val="28"/>
          <w:lang w:val="kk-KZ"/>
        </w:rPr>
        <w:t xml:space="preserve"> </w:t>
      </w:r>
    </w:p>
    <w:p w:rsidR="00A413A8" w:rsidRPr="00553C72" w:rsidRDefault="00A413A8" w:rsidP="006152F7">
      <w:pPr>
        <w:ind w:firstLine="567"/>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6152F7" w:rsidRPr="00553C72" w:rsidRDefault="006152F7" w:rsidP="004A594F">
      <w:pPr>
        <w:numPr>
          <w:ilvl w:val="0"/>
          <w:numId w:val="24"/>
        </w:numPr>
        <w:jc w:val="both"/>
        <w:rPr>
          <w:rFonts w:ascii="Times New Roman" w:hAnsi="Times New Roman"/>
          <w:sz w:val="28"/>
          <w:szCs w:val="28"/>
          <w:lang w:val="kk-KZ"/>
        </w:rPr>
      </w:pPr>
      <w:r w:rsidRPr="00553C72">
        <w:rPr>
          <w:rFonts w:ascii="Times New Roman" w:hAnsi="Times New Roman"/>
          <w:sz w:val="28"/>
          <w:szCs w:val="28"/>
          <w:lang w:val="kk-KZ"/>
        </w:rPr>
        <w:t xml:space="preserve">Еңбек етудің қауіпсіз тәсілдеріне үйрету. </w:t>
      </w:r>
    </w:p>
    <w:p w:rsidR="006152F7" w:rsidRPr="00553C72" w:rsidRDefault="006152F7" w:rsidP="004A594F">
      <w:pPr>
        <w:numPr>
          <w:ilvl w:val="0"/>
          <w:numId w:val="24"/>
        </w:numPr>
        <w:jc w:val="both"/>
        <w:rPr>
          <w:rFonts w:ascii="Times New Roman" w:hAnsi="Times New Roman"/>
          <w:sz w:val="28"/>
          <w:szCs w:val="28"/>
          <w:lang w:val="kk-KZ"/>
        </w:rPr>
      </w:pPr>
      <w:r w:rsidRPr="00553C72">
        <w:rPr>
          <w:rFonts w:ascii="Times New Roman" w:hAnsi="Times New Roman"/>
          <w:sz w:val="28"/>
          <w:szCs w:val="28"/>
          <w:lang w:val="kk-KZ"/>
        </w:rPr>
        <w:t xml:space="preserve">Келеңсіз оқиғалар мен апаттарды тергеу және есепке алу. </w:t>
      </w:r>
    </w:p>
    <w:p w:rsidR="006152F7" w:rsidRPr="00553C72" w:rsidRDefault="006152F7" w:rsidP="004A594F">
      <w:pPr>
        <w:numPr>
          <w:ilvl w:val="0"/>
          <w:numId w:val="24"/>
        </w:numPr>
        <w:jc w:val="both"/>
        <w:rPr>
          <w:rFonts w:ascii="Times New Roman" w:hAnsi="Times New Roman"/>
          <w:sz w:val="28"/>
          <w:szCs w:val="28"/>
          <w:lang w:val="kk-KZ"/>
        </w:rPr>
      </w:pPr>
      <w:r w:rsidRPr="00553C72">
        <w:rPr>
          <w:rFonts w:ascii="Times New Roman" w:hAnsi="Times New Roman"/>
          <w:sz w:val="28"/>
          <w:szCs w:val="28"/>
          <w:lang w:val="kk-KZ"/>
        </w:rPr>
        <w:t xml:space="preserve">Жарақаттанушылық пен кәсіптік аурулар туралы ұғымдар. Өндірістік жарақаттанушылық пен кәсіптік ауруларды талдау әдістері. Өндірістік жарақаттанушылық пен кәсіптік ауруы бойынша есеп беру. </w:t>
      </w:r>
    </w:p>
    <w:p w:rsidR="006152F7" w:rsidRPr="00553C72" w:rsidRDefault="006152F7" w:rsidP="004A594F">
      <w:pPr>
        <w:numPr>
          <w:ilvl w:val="0"/>
          <w:numId w:val="24"/>
        </w:numPr>
        <w:jc w:val="both"/>
        <w:rPr>
          <w:rFonts w:ascii="Times New Roman" w:hAnsi="Times New Roman"/>
          <w:sz w:val="28"/>
          <w:szCs w:val="28"/>
          <w:lang w:val="kk-KZ"/>
        </w:rPr>
      </w:pPr>
      <w:r w:rsidRPr="00553C72">
        <w:rPr>
          <w:rFonts w:ascii="Times New Roman" w:hAnsi="Times New Roman"/>
          <w:sz w:val="28"/>
          <w:szCs w:val="28"/>
          <w:lang w:val="kk-KZ"/>
        </w:rPr>
        <w:t xml:space="preserve">Еңбек қорғау жағдайын бағалау критерийлері.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Қоғамның экономикалық әл-ауқатының негізін құрайтын еңбекшілердің еңбек қорғау және денсаулығын нығайту – еңбекті қорғау саласына қатысты ең маңызды аспектілердің бірі.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Емдеу – профилактикалық іс-шаралар жүйесінде кәсіптік және өндіріспен байланысты патологияның профилактикасы жетекші орынға ие. Оны қызметкерлер денсаулығының елеулі әрі интегралдық сипаты ретінде қарастыру қажет. Сырқаттанудың құрылымы мен деңгейі бір жағынан өндірістің жағдайын көрсететін және өндірістік орта мен еңбек процесінде кездесетін зиянды әрі қолайсыз факторларға тікелей байланысты.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Қауіпсіз техниканың нормаларын, ережелерін, нұсқауларын, өрт қауіпсіздігін, өндірістік санитарияны бұзғанда кәсіби аурулар мен өндірістік жарақаттар болуы мүмкін.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Қауіпсіз техниканың нормаларын, ережелерін, нұсқауларын, өрт қауіпсіздігін, өндірістік санитарияны бұзғанда кәсіби аурулар мен өндірістік жарақаттар болуы мүмкін.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Өндірістік жарақат - сыртқы жағдайдың әсерінен адамның дене мүшелері мен ұлпа қызметінің бұзылуы мүмкін. Дене жарақаты әр түрлі жағдайдың (химиялық, физикалық, механикалық ж.т.б.) әсерінен пайда болады. Мысалы механикалық жарақат сыртқы күштің әсерінен пайда болады. Жарақаттың бұл түрі көбіне ашық жара, буын шығу, сіңір созылу, қан кету, қан құйылу т.б. түрінде кездеседі. Физикалық жарақат жоғары не төмен температура (үсу, күйік) электр тоғы, рентген сәулелері т.б. әсерінен, химиялық дене жарақаты - қышқыл, сілті, улы заттардың, ал биологиялық жарақат бактериялардың токсиндерінің әсерінен пайда болады.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 xml:space="preserve">Дене жарақаты жедел және созылмалы түрде өтеді. Жедел (қан құйылу, қан кету т.б.) жарақатттың әсерінен адам өліп кетуі мүмкін. Ал созылмалы түрінде терінің қажалуы (сүйел пайда болу) мүшелерге сыртқы күштің әсер етуінен пайда болады. Соның нәтижесінде ұлпа, мүше басылып жаншылады. Жарақаттанған адамға жедел дәрігерлік жәрдем көрсету қажет.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зақым – адамның өндірістік процеске байланысты, еңбекке уақытша немесе тұрақты қабілетсіздікке ұшырауы. Өндірістік зақым салдарынан еңбеккерге келтірілген залал үшін кәсіпорына, мекемелер мен ұйымдарға материалдық жауаптылық жүктеледі. Мүгедектікке ұшырағандарға мемлекет тарапынан тағайындалатын пенсия зақымданушының жұмыс стажы көлеміне қарамастан белгіленеді. Егер тағайындалған пенсия мүгедектікке дейінгі жалақыдан төмен болса, залал келтірген кәсіпорын жалақыға дейінгі соманы толықтырып төлеуге міндеттеледі. Еңбек жағдайы зиянды жер асты жұмыстарындағы, ыстық цехтардағы т.б. өндірістік зардаптарынан еңбекке қабілетсіздікке ұшыраған еңбеккерлерге де пенсия стажының толықтығына қарамастан белгіленеді.</w:t>
      </w:r>
    </w:p>
    <w:p w:rsidR="00720CA3" w:rsidRPr="00553C72" w:rsidRDefault="00720CA3" w:rsidP="00720CA3">
      <w:pPr>
        <w:ind w:firstLine="705"/>
        <w:jc w:val="both"/>
        <w:rPr>
          <w:rFonts w:ascii="Times New Roman" w:hAnsi="Times New Roman"/>
          <w:sz w:val="28"/>
          <w:szCs w:val="28"/>
          <w:lang w:val="kk-KZ"/>
        </w:rPr>
      </w:pPr>
      <w:r w:rsidRPr="00553C72">
        <w:rPr>
          <w:rFonts w:ascii="Times New Roman" w:hAnsi="Times New Roman"/>
          <w:sz w:val="28"/>
          <w:szCs w:val="28"/>
          <w:lang w:val="kk-KZ"/>
        </w:rPr>
        <w:t xml:space="preserve">Кәсіби ауру – жұмысшыларға еңбек жағдайларының зиянды әсерінен болады. </w:t>
      </w:r>
    </w:p>
    <w:p w:rsidR="00720CA3" w:rsidRPr="00553C72" w:rsidRDefault="00720CA3" w:rsidP="00720CA3">
      <w:pPr>
        <w:ind w:firstLine="705"/>
        <w:jc w:val="both"/>
        <w:rPr>
          <w:rFonts w:ascii="Times New Roman" w:hAnsi="Times New Roman"/>
          <w:sz w:val="28"/>
          <w:szCs w:val="28"/>
          <w:lang w:val="kk-KZ"/>
        </w:rPr>
      </w:pPr>
      <w:r w:rsidRPr="00553C72">
        <w:rPr>
          <w:rFonts w:ascii="Times New Roman" w:hAnsi="Times New Roman"/>
          <w:sz w:val="28"/>
          <w:szCs w:val="28"/>
          <w:lang w:val="kk-KZ"/>
        </w:rPr>
        <w:t>Химиялық өндірістерде шаңның әртүрлі түрінің әсерінен кәіби өкпе аурулар (пневмокониоз) пайда болады, күйдіргіш заттардан тері аурулар (дерматит, экзема), күкірт сутектен диметия, сулфаттан – көз аурулары (коньюктивит) ж.т.б.</w:t>
      </w:r>
    </w:p>
    <w:p w:rsidR="00720CA3" w:rsidRPr="00553C72" w:rsidRDefault="00720CA3" w:rsidP="00720CA3">
      <w:pPr>
        <w:ind w:firstLine="705"/>
        <w:jc w:val="both"/>
        <w:rPr>
          <w:rFonts w:ascii="Times New Roman" w:hAnsi="Times New Roman"/>
          <w:sz w:val="28"/>
          <w:szCs w:val="28"/>
          <w:lang w:val="kk-KZ"/>
        </w:rPr>
      </w:pPr>
      <w:r w:rsidRPr="00553C72">
        <w:rPr>
          <w:rFonts w:ascii="Times New Roman" w:hAnsi="Times New Roman"/>
          <w:sz w:val="28"/>
          <w:szCs w:val="28"/>
          <w:lang w:val="kk-KZ"/>
        </w:rPr>
        <w:t xml:space="preserve">Улы затар адам организіміне (өкпе) тыныс органдарынан, асқазан мен ішек арқылы немесе теріден сіңеді. </w:t>
      </w:r>
    </w:p>
    <w:p w:rsidR="00720CA3" w:rsidRPr="00553C72" w:rsidRDefault="00720CA3" w:rsidP="00720CA3">
      <w:pPr>
        <w:ind w:firstLine="705"/>
        <w:jc w:val="both"/>
        <w:rPr>
          <w:rFonts w:ascii="Times New Roman" w:hAnsi="Times New Roman"/>
          <w:sz w:val="28"/>
          <w:szCs w:val="28"/>
          <w:lang w:val="kk-KZ"/>
        </w:rPr>
      </w:pPr>
      <w:r w:rsidRPr="00553C72">
        <w:rPr>
          <w:rFonts w:ascii="Times New Roman" w:hAnsi="Times New Roman"/>
          <w:sz w:val="28"/>
          <w:szCs w:val="28"/>
          <w:lang w:val="kk-KZ"/>
        </w:rPr>
        <w:t>Ең көп уланулар 95% токсикалық заттың тыныс жолдарымен таралады, сондықтан аса қауіпті деп саналады. Себебі ол қан арқылы таралады сондықтан тыныс органдардың улы заттардан қорғалуы өте маңызды.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Кәсіби аурулар – белгілі мамандыққа байланысты кәсіпорынның әсерінен болатын кесел. Кәсіптік аурулар – кәсіпорындардағы ауа құрамы, жылу, шаң-тозаң, күн сәулесі, шу (вибрация), діріл (тербеліс) әсерінен пайда болады. Мысалы, организмде тұз бен су жеткіліксіз болса, ыстық цехта жұмыс істеу организмді түрлі ауруға шалдықтырруы мүкін. Шаң-тозаңы көп жерде еңбек еткен адамның өкпесі пневманиозға, радиоактивтік репараттардың әсерінен сәуле ауруына шалдығады. Қатты дірілдейтін аспаптармен ұзақ жұмыс істеу тамыр нервозына ұшыратады, шулы жер құлаққа әсер етеді. Химиялық заттардың әсерінен кәсіптік улануға ұшырауы мүмкін.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Мал шаруашылығындағы адамдар ауру мал арқылы түйнеме, маңқа, бруцеллез, туляремия ауруын жұқларап алуы мүмкін.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Кәсіптік зиянды әсерлер тек кәсіптік ауруларды ғана болдырмайды, сонымен қатар басқа аурулардың да пайда болуына қолайлы жағдай туғызады. Жұмыс орындарында мамандыққа байланысты қызмет орнының организмге тигізетін зиянды әсерлерімен күрес жүргізуге көп көңіл бөлінеді: ірі өндіріс орныдарын транспортты жаңа техникамен қайта қаруландыру, </w:t>
      </w:r>
      <w:r w:rsidRPr="00553C72">
        <w:rPr>
          <w:rFonts w:ascii="Times New Roman" w:hAnsi="Times New Roman"/>
          <w:sz w:val="28"/>
          <w:szCs w:val="28"/>
          <w:lang w:val="kk-KZ"/>
        </w:rPr>
        <w:lastRenderedPageBreak/>
        <w:t>өндірістік процестерді комплексті механикаландыру және автоматтандыру негізінде еңбек жағдайлары одан сайын жақсара бермек. Жұмыс күні мерзімін қысқарту және түріне қарай жыл сайын қосымша демалыс беру, жұмыс кезінде үзіліс жасау,  техникалық шараларды іске асыру кәсіптік ауру санын азайтып, келешекте мүлдем жоюға мүмкіндік береді. Кәсіптік ауруға қарсы күресте жұмысқа аларда және одан кейін әр 6-12 ай сайын барлық жұмысшы, қызметкерлердің денсаулығын медициналық тексеруден өткізіп тұрудың маңызы үлкен. Кәсіптік ауруға шалдықандар әлеуметтік қамсыздандыру  тарапынан жеңілдіктерді пайдаланады. Кәсіптік аурудан мүгедек болған адамдарға мүгедектік белгісін береді.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Кәсіби улану – түрлі өндіріс саласындағы адам организміне зиянды (уландырғыш) заттардың көп өтуінен денсаулықтың бұзылуы. Кәсіптік улану өндірістегі гигиеналық талапты дұрыс сақтамау салдарынан болуы мүмкін. өндіріс орындарын механикаландыру, автоматтандыру жжәне басқа гигиеналық шаралар қолдану кәсіптік уланудан сақтандырады. ҚР түрлі өндіріс саласы кәсіпорындары ауасында болатын улы газ, бу, және шаң-тозаңның ең аз мөлшері белгіленген. Мұның кәсіптік улануды болдырмауы, жұмыс орнының гигиеналық жағдайын жақсартуда маңызы зор. Улы газдың, шаң-тозаңның ең аз мөлшерде болуы технологиялық процестер мен өндірістік жабдықтарды, жұмыс орнын желдету қондырғыларын жобалағанда ескеріледі. Цехтардың ауасы газ, бу, түтін, шаң-тозаң және зиянды химиялық заттармен ластанғанда, адам организміне бұл улы заттар тыныс мүшелері арқылы барады. Сондай-ақ, жұмыс кезінде лас қолмен тамақ ішіп-жегенде, улы заттар ас қорыту жолына өтіп уландыруы мүмкін. Сондықтан жеке адамның гигиенасын сақтап, арнулы жұмыс киімдерін киіп, мезгіл-мезгіл медециналық тексеруден өтуі керек.</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Дене жарақаты – сыртқы жағдайдың әсерінен адамның дене мүшелері мен ұлпа қызметінің бұзылуы мүмкін. Дене жарақаты әр түрлі жағдайдың (химиялық, физикалық, механикалық ж.т.б.) әсерінен пайда болады. Мысалы, механикалық жарақат сыртқы күштің әсерінен пайда болады. Жарақаттың бұл түрі көбіне ашық жара, буын шығу, сіңір созылу, қан кету, қан құйылу т.б. түрінде кездеседі. Физикалық жарақат жоғары не төмен температура (үсу, күйік) электр тоғы, рентген сәулелері т.б. әсерінен, химиялық дене жарақаты - қышқыл, сілті, улы заттардың, ал биологиялық жарақат бактериялардың токсиндерінің әсерінен пайда болады.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Дене жарақаты жедел және созылмалы түрде өтеді. Жедел (қан құйылу, қан кету т.б.) жарақатттың әсерінен адам өліп кетуі мүмкін. Ал созылмалы түрінде терінің қажалуы (сүйел пайда болу) мүшелерге сыртқы күштің әсер етуінен пайда болады. Соның нәтижесінде ұлпа, мүше басылып жаншылады. Жарақаттанған адамға жедел дәрігерлік жәрдем көрсету қажет.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Өндірістік зақым – адамның өндірістік процеске байланысты, еңбекке уақытша немесе тұрақты қабілетсіздікке ұшырауы. Өндірістік зақым салдарынан еңбеккерге келтірілген залал үшін кәсіпорына, мекемелер мен ұйымдарға материалдық жауаптылық жүктеледі. Мүгедектікке </w:t>
      </w:r>
      <w:r w:rsidRPr="00553C72">
        <w:rPr>
          <w:rFonts w:ascii="Times New Roman" w:hAnsi="Times New Roman"/>
          <w:sz w:val="28"/>
          <w:szCs w:val="28"/>
          <w:lang w:val="kk-KZ"/>
        </w:rPr>
        <w:lastRenderedPageBreak/>
        <w:t>ұшырағандарға мемлекет тарапынан тағайындалатын пенсия зақымданушының жұмыс стажы көлеміне қарамастан белгіленеді. Егер тағайындалған пенсия мүгедектікке дейінгі жалақыдан төмен болса, залал келтірген кәсіпорын жалақыға дейінгі соманы толықтырып төлеуге міндеттеледі. Еңбек жағдайы зиянды жер асты жұмыстарындағы, ыстық цехтардағы т.б. өндірістік зардаптарынан еңбекке қабілетсіздікке ұшыраған еңбеккерлерге де пенсия стажының толықтығына қарамастан белгіленеді.</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6152F7">
      <w:pPr>
        <w:ind w:firstLine="709"/>
        <w:jc w:val="both"/>
        <w:rPr>
          <w:rFonts w:ascii="Times New Roman" w:hAnsi="Times New Roman"/>
          <w:i/>
          <w:sz w:val="28"/>
          <w:szCs w:val="28"/>
          <w:lang w:val="kk-KZ"/>
        </w:rPr>
      </w:pPr>
      <w:r w:rsidRPr="00553C72">
        <w:rPr>
          <w:rFonts w:ascii="Times New Roman" w:hAnsi="Times New Roman"/>
          <w:i/>
          <w:sz w:val="28"/>
          <w:szCs w:val="28"/>
          <w:lang w:val="kk-KZ"/>
        </w:rPr>
        <w:t>Өндірістік зақымдар және</w:t>
      </w:r>
      <w:r w:rsidR="006152F7" w:rsidRPr="00553C72">
        <w:rPr>
          <w:rFonts w:ascii="Times New Roman" w:hAnsi="Times New Roman"/>
          <w:i/>
          <w:sz w:val="28"/>
          <w:szCs w:val="28"/>
          <w:lang w:val="kk-KZ"/>
        </w:rPr>
        <w:t xml:space="preserve"> </w:t>
      </w:r>
      <w:r w:rsidRPr="00553C72">
        <w:rPr>
          <w:rFonts w:ascii="Times New Roman" w:hAnsi="Times New Roman"/>
          <w:i/>
          <w:sz w:val="28"/>
          <w:szCs w:val="28"/>
          <w:lang w:val="kk-KZ"/>
        </w:rPr>
        <w:t>кәсіби аурулардың көрсеткіштері</w:t>
      </w:r>
    </w:p>
    <w:p w:rsidR="00720CA3" w:rsidRPr="00553C72" w:rsidRDefault="00720CA3" w:rsidP="006152F7">
      <w:pPr>
        <w:ind w:firstLine="709"/>
        <w:jc w:val="both"/>
        <w:rPr>
          <w:rFonts w:ascii="Times New Roman" w:hAnsi="Times New Roman"/>
          <w:b/>
          <w:i/>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Еңбекті қорғау бойынша кәсіпорындардың іскерлігін талдау үшін бірыңғай есеп беру жүйесі белгіленген, яғни өндіріске байланысты бақытсыз жағдайлар үшін (9т түрі), кәсіби ауруларға (43 түрі) статистикалық басқармаларға жібереді. Созылмалы улану мен кәсіби ауруларды тергеп, тіркеу санитарлық-эпидемиологиялық стансаларға (СЭС) және денсаулық сақтау жүйелеріне жүктелінеді. Құрастырылған түрдегі есеп бойынша кәсіпорындардағы есептер бақытсыз жағдайлар туралы берілген есеп бойынша акиттардың мәліметтерімен 1000 жұмысшыға шаққандағы зақымдалудың жиілік коэффициентін есептейді.</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center"/>
        <w:rPr>
          <w:rFonts w:ascii="Times New Roman" w:hAnsi="Times New Roman"/>
          <w:sz w:val="28"/>
          <w:szCs w:val="28"/>
          <w:lang w:val="kk-KZ"/>
        </w:rPr>
      </w:pPr>
      <w:r w:rsidRPr="00553C72">
        <w:rPr>
          <w:rFonts w:ascii="Times New Roman" w:hAnsi="Times New Roman"/>
          <w:sz w:val="28"/>
          <w:szCs w:val="28"/>
          <w:lang w:val="kk-KZ"/>
        </w:rPr>
        <w:t>К</w:t>
      </w:r>
      <w:r w:rsidRPr="00553C72">
        <w:rPr>
          <w:rFonts w:ascii="Times New Roman" w:hAnsi="Times New Roman"/>
          <w:sz w:val="28"/>
          <w:szCs w:val="28"/>
          <w:vertAlign w:val="subscript"/>
          <w:lang w:val="kk-KZ"/>
        </w:rPr>
        <w:t>ж</w:t>
      </w:r>
      <w:r w:rsidRPr="00553C72">
        <w:rPr>
          <w:rFonts w:ascii="Times New Roman" w:hAnsi="Times New Roman"/>
          <w:sz w:val="28"/>
          <w:szCs w:val="28"/>
          <w:lang w:val="kk-KZ"/>
        </w:rPr>
        <w:t>=Н*1000 / Р ,</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Мұнда: Н – бақытсыз жағдайдың тіркелген саны, есеп мерзіміндегі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жұмысқа   қабілетсіздігі 3 күннен артық болғанда.</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Р – сол мерзімдегі жұмысшылардың орташа саны.</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Ауырлық коэффициенті К – зарарсызданғандардаң жұмыс қабілетсіздігінің орташа ұзақтығы, есеп берген мерзімдегі жұмыс күндері. </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center"/>
        <w:rPr>
          <w:rFonts w:ascii="Times New Roman" w:hAnsi="Times New Roman"/>
          <w:sz w:val="28"/>
          <w:szCs w:val="28"/>
          <w:lang w:val="kk-KZ"/>
        </w:rPr>
      </w:pPr>
      <w:r w:rsidRPr="00553C72">
        <w:rPr>
          <w:rFonts w:ascii="Times New Roman" w:hAnsi="Times New Roman"/>
          <w:sz w:val="28"/>
          <w:szCs w:val="28"/>
          <w:lang w:val="kk-KZ"/>
        </w:rPr>
        <w:t>К</w:t>
      </w:r>
      <w:r w:rsidRPr="00553C72">
        <w:rPr>
          <w:rFonts w:ascii="Times New Roman" w:hAnsi="Times New Roman"/>
          <w:sz w:val="28"/>
          <w:szCs w:val="28"/>
          <w:vertAlign w:val="subscript"/>
          <w:lang w:val="kk-KZ"/>
        </w:rPr>
        <w:t xml:space="preserve">ауырлық </w:t>
      </w:r>
      <w:r w:rsidRPr="00553C72">
        <w:rPr>
          <w:rFonts w:ascii="Times New Roman" w:hAnsi="Times New Roman"/>
          <w:sz w:val="28"/>
          <w:szCs w:val="28"/>
          <w:lang w:val="kk-KZ"/>
        </w:rPr>
        <w:t>=Д / Н ,</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Д – есеп мерзіміндегі жұмысқа қабілетсіздігі күндерінің жалпы саны.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Н – есеп мерзіміндегі жұмысқа қабілетсіздік 3 күннен асқан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бақытсыз жағдайлардың есептелген саны. </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Жиілік және ауырлық коэффициенттерін есептегенде адам өліміне немесе мүгедектікке соқтырған бақытсыз жағдайлар есепке алынбайды, оларды бөлек көрсетеді.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Белгіленген уақыт аралығындағы өткізілген жиілік және ауырлық коэффициенттердің талдауы барлық салалық өндірістердегі зақымданудың көрсеткіштерінің төмендегенін көрсетеді және басқа ұқсас өнеркәсіптегі зақымданумен салыстыруға мүмкіншілік береді.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Зақымданудың динамикасын талдап, жоғары мекемелер сол өнеркәсіптерге керекті шаралар қолданады.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 xml:space="preserve">Бақытсыз жағдайларды тіркеп тергеу туралы ережелер бақытсыз жағдайлардың акттарын статистикалық өңдеу мен бақытсыз жағдайлардың негізгі себептерін айқындап, олардың сақтандыру шараларына қорытынды беруіне жол береді.  </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center"/>
        <w:rPr>
          <w:rFonts w:ascii="Times New Roman" w:hAnsi="Times New Roman"/>
          <w:i/>
          <w:sz w:val="28"/>
          <w:szCs w:val="28"/>
          <w:lang w:val="kk-KZ"/>
        </w:rPr>
      </w:pPr>
      <w:r w:rsidRPr="00553C72">
        <w:rPr>
          <w:rFonts w:ascii="Times New Roman" w:hAnsi="Times New Roman"/>
          <w:i/>
          <w:sz w:val="28"/>
          <w:szCs w:val="28"/>
          <w:lang w:val="kk-KZ"/>
        </w:rPr>
        <w:t>Өндірістік жарақаттану, кәсіптік аурулар және</w:t>
      </w:r>
    </w:p>
    <w:p w:rsidR="00720CA3" w:rsidRPr="00553C72" w:rsidRDefault="00720CA3" w:rsidP="00720CA3">
      <w:pPr>
        <w:ind w:firstLine="709"/>
        <w:jc w:val="center"/>
        <w:rPr>
          <w:rFonts w:ascii="Times New Roman" w:hAnsi="Times New Roman"/>
          <w:i/>
          <w:sz w:val="28"/>
          <w:szCs w:val="28"/>
          <w:lang w:val="kk-KZ"/>
        </w:rPr>
      </w:pPr>
      <w:r w:rsidRPr="00553C72">
        <w:rPr>
          <w:rFonts w:ascii="Times New Roman" w:hAnsi="Times New Roman"/>
          <w:i/>
          <w:sz w:val="28"/>
          <w:szCs w:val="28"/>
          <w:lang w:val="kk-KZ"/>
        </w:rPr>
        <w:t>оларды алдын-ала ескерту.</w:t>
      </w:r>
    </w:p>
    <w:p w:rsidR="00720CA3" w:rsidRPr="00553C72" w:rsidRDefault="00720CA3" w:rsidP="00720CA3">
      <w:pPr>
        <w:jc w:val="both"/>
        <w:rPr>
          <w:rFonts w:ascii="Times New Roman" w:hAnsi="Times New Roman"/>
          <w:i/>
          <w:sz w:val="28"/>
          <w:szCs w:val="28"/>
          <w:lang w:val="kk-KZ"/>
        </w:rPr>
      </w:pPr>
      <w:r w:rsidRPr="00553C72">
        <w:rPr>
          <w:rFonts w:ascii="Times New Roman" w:hAnsi="Times New Roman"/>
          <w:sz w:val="28"/>
          <w:szCs w:val="28"/>
          <w:lang w:val="kk-KZ"/>
        </w:rPr>
        <w:t xml:space="preserve">                       </w:t>
      </w:r>
      <w:r w:rsidRPr="00553C72">
        <w:rPr>
          <w:rFonts w:ascii="Times New Roman" w:hAnsi="Times New Roman"/>
          <w:i/>
          <w:sz w:val="28"/>
          <w:szCs w:val="28"/>
          <w:lang w:val="kk-KZ"/>
        </w:rPr>
        <w:t>Бақытсыз жағдай, зақымдану, кәсіптік ауру туралы түсінік.</w:t>
      </w:r>
    </w:p>
    <w:p w:rsidR="00720CA3" w:rsidRPr="00553C72" w:rsidRDefault="00720CA3" w:rsidP="00720CA3">
      <w:pPr>
        <w:ind w:firstLine="709"/>
        <w:jc w:val="both"/>
        <w:rPr>
          <w:rFonts w:ascii="Times New Roman" w:hAnsi="Times New Roman"/>
          <w:i/>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Еңбек қауіпсіздігі мен еңбекті қорғау саласындағы мемлекеттік саясаттың негізгі бағытында қызметкерлердің өмірі мен денсаулығын сақтауға басымдымдық беру жатады.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процестерде жұмыскерлерге әр түрлі қауіпті және зиянды факторлар әсер етеді. 12.0.002-80 Мемлекеттік стандарты бойынша қауіпті және зиянды факторларға негізгі түсініктер берілген.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Қауіпті өндірістік факторлар деп жұмыскерді жарақаттандырып немесе оның денсаулығына аяқ астынан нашарлататын факторларды айтады.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Зиянды өндірістік факторлар деп белгілі бір жағадайларда жұмыскерлердің іскерлігін төмендетіп немесе ауруға шалдықтыратын факторларды айтады.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Қауіпті және зиянды өндірістік факторлар физикалық, химиялық, биологиялық және психо-физикалық болып бөлінеді. Ең кең тарағаны қауіпті және зиянды факторлар. Олар, мысалы қозғалған машиналар мен механизмдер; ауадағы шаң мен газ; шу, діріл, ультрадыбыс, ион сәулелері, электрзақым, статикалық электр ж.т.б.</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Еңбекті қорғау жұмысшыларды зиянды (өндірістік санитарлық және қауіпіті (техника қауіпсіздігі)) өндірістік факторлардың әсерінен қорғайтын шараларды алдын-ала қарастырады.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бақытсыз жағдай дегеніміз жұмысшының өз міндетін, жұмысын атқарып жатқанда, оған қауіпті өндірістік факторлардың тигізетін әсері.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жарақат дегеніміз өндірістегі еңбек қауіпсіздігінің талаптарын бұзғаннан шығатын жарақат.</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Кәсіби ауру (сырқат) – жұмыс жағдайларының зиянды әсерінен болатын ауру.</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Кәсіби аурудың бір түрі – бұл кәсіби улану. Кәсіби уланулардың қатты және созылмалы түрлері бар.</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Әдетте, қатты уланулар адам организміне тез тарап, қысқа мерзімде сіңіп кететін зиянды заттардан (газ, бу) болады.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Созылмалы улану – көпке созылатын, аз мөлшерден адамды уландыратын процесс. (12.0.002 МС (ГОСТ) бойынша берілген анықтама)</w:t>
      </w:r>
    </w:p>
    <w:p w:rsidR="003B6915" w:rsidRPr="00553C72" w:rsidRDefault="003B6915" w:rsidP="006152F7">
      <w:pPr>
        <w:ind w:firstLine="567"/>
        <w:jc w:val="both"/>
        <w:rPr>
          <w:rFonts w:ascii="Times New Roman" w:hAnsi="Times New Roman"/>
          <w:b/>
          <w:sz w:val="28"/>
          <w:szCs w:val="28"/>
          <w:lang w:val="kk-KZ"/>
        </w:rPr>
      </w:pPr>
    </w:p>
    <w:p w:rsidR="003B6915" w:rsidRPr="00553C72" w:rsidRDefault="003B6915" w:rsidP="006152F7">
      <w:pPr>
        <w:ind w:firstLine="567"/>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3B6915" w:rsidRPr="00553C72" w:rsidRDefault="003B6915" w:rsidP="004A594F">
      <w:pPr>
        <w:pStyle w:val="a3"/>
        <w:numPr>
          <w:ilvl w:val="0"/>
          <w:numId w:val="29"/>
        </w:numPr>
        <w:jc w:val="both"/>
        <w:rPr>
          <w:rFonts w:ascii="Times New Roman" w:hAnsi="Times New Roman"/>
          <w:sz w:val="28"/>
          <w:szCs w:val="28"/>
          <w:lang w:val="kk-KZ"/>
        </w:rPr>
      </w:pPr>
      <w:r w:rsidRPr="00553C72">
        <w:rPr>
          <w:rFonts w:ascii="Times New Roman" w:hAnsi="Times New Roman"/>
          <w:sz w:val="28"/>
          <w:szCs w:val="28"/>
          <w:lang w:val="kk-KZ"/>
        </w:rPr>
        <w:t>Өндірістік жарақат дегеніміз не?</w:t>
      </w:r>
    </w:p>
    <w:p w:rsidR="003B6915" w:rsidRPr="00553C72" w:rsidRDefault="003B6915" w:rsidP="004A594F">
      <w:pPr>
        <w:pStyle w:val="a3"/>
        <w:numPr>
          <w:ilvl w:val="0"/>
          <w:numId w:val="29"/>
        </w:numPr>
        <w:jc w:val="both"/>
        <w:rPr>
          <w:rFonts w:ascii="Times New Roman" w:hAnsi="Times New Roman"/>
          <w:sz w:val="28"/>
          <w:szCs w:val="28"/>
          <w:lang w:val="kk-KZ"/>
        </w:rPr>
      </w:pPr>
      <w:r w:rsidRPr="00553C72">
        <w:rPr>
          <w:rFonts w:ascii="Times New Roman" w:hAnsi="Times New Roman"/>
          <w:sz w:val="28"/>
          <w:szCs w:val="28"/>
          <w:lang w:val="kk-KZ"/>
        </w:rPr>
        <w:lastRenderedPageBreak/>
        <w:t>Кәсіби аурулар деп қандай ауруларды айтамыз?</w:t>
      </w:r>
    </w:p>
    <w:p w:rsidR="003B6915" w:rsidRPr="00553C72" w:rsidRDefault="003B6915" w:rsidP="004A594F">
      <w:pPr>
        <w:pStyle w:val="a3"/>
        <w:numPr>
          <w:ilvl w:val="0"/>
          <w:numId w:val="29"/>
        </w:numPr>
        <w:jc w:val="both"/>
        <w:rPr>
          <w:rFonts w:ascii="Times New Roman" w:hAnsi="Times New Roman"/>
          <w:sz w:val="28"/>
          <w:szCs w:val="28"/>
          <w:lang w:val="kk-KZ"/>
        </w:rPr>
      </w:pPr>
      <w:r w:rsidRPr="00553C72">
        <w:rPr>
          <w:rFonts w:ascii="Times New Roman" w:hAnsi="Times New Roman"/>
          <w:sz w:val="28"/>
          <w:szCs w:val="28"/>
          <w:lang w:val="kk-KZ"/>
        </w:rPr>
        <w:t>Өндірістік бақытсыз жағдай дегеніміз не?</w:t>
      </w:r>
    </w:p>
    <w:p w:rsidR="003B6915" w:rsidRPr="00553C72" w:rsidRDefault="003B6915" w:rsidP="004A594F">
      <w:pPr>
        <w:pStyle w:val="a3"/>
        <w:numPr>
          <w:ilvl w:val="0"/>
          <w:numId w:val="29"/>
        </w:numPr>
        <w:jc w:val="both"/>
        <w:rPr>
          <w:rFonts w:ascii="Times New Roman" w:hAnsi="Times New Roman"/>
          <w:sz w:val="28"/>
          <w:szCs w:val="28"/>
          <w:lang w:val="kk-KZ"/>
        </w:rPr>
      </w:pPr>
      <w:r w:rsidRPr="00553C72">
        <w:rPr>
          <w:rFonts w:ascii="Times New Roman" w:hAnsi="Times New Roman"/>
          <w:sz w:val="28"/>
          <w:szCs w:val="28"/>
          <w:lang w:val="kk-KZ"/>
        </w:rPr>
        <w:t>Қауіпті және зиянды факторлар дегеніміз не?</w:t>
      </w:r>
    </w:p>
    <w:p w:rsidR="003B6915" w:rsidRPr="00553C72" w:rsidRDefault="003B6915" w:rsidP="004A594F">
      <w:pPr>
        <w:pStyle w:val="a3"/>
        <w:numPr>
          <w:ilvl w:val="0"/>
          <w:numId w:val="29"/>
        </w:numPr>
        <w:jc w:val="both"/>
        <w:rPr>
          <w:rFonts w:ascii="Times New Roman" w:hAnsi="Times New Roman"/>
          <w:sz w:val="28"/>
          <w:szCs w:val="28"/>
          <w:lang w:val="kk-KZ"/>
        </w:rPr>
      </w:pPr>
      <w:r w:rsidRPr="00553C72">
        <w:rPr>
          <w:rFonts w:ascii="Times New Roman" w:hAnsi="Times New Roman"/>
          <w:sz w:val="28"/>
          <w:szCs w:val="28"/>
          <w:lang w:val="kk-KZ"/>
        </w:rPr>
        <w:t>Өндірістік зақымдар және кәсіби аурулардың көрсеткіштері</w:t>
      </w:r>
    </w:p>
    <w:p w:rsidR="00A413A8" w:rsidRPr="00553C72" w:rsidRDefault="00A413A8" w:rsidP="004A594F">
      <w:pPr>
        <w:pStyle w:val="11"/>
        <w:numPr>
          <w:ilvl w:val="0"/>
          <w:numId w:val="29"/>
        </w:numPr>
        <w:tabs>
          <w:tab w:val="left" w:pos="993"/>
        </w:tabs>
        <w:jc w:val="both"/>
        <w:rPr>
          <w:rFonts w:ascii="Times New Roman" w:hAnsi="Times New Roman"/>
          <w:sz w:val="28"/>
          <w:szCs w:val="28"/>
          <w:lang w:val="kk-KZ"/>
        </w:rPr>
      </w:pPr>
      <w:r w:rsidRPr="00553C72">
        <w:rPr>
          <w:rFonts w:ascii="Times New Roman" w:hAnsi="Times New Roman"/>
          <w:sz w:val="28"/>
          <w:szCs w:val="28"/>
          <w:lang w:val="kk-KZ"/>
        </w:rPr>
        <w:t>Өндірістік факторлар қалай жіктеледі?</w:t>
      </w:r>
    </w:p>
    <w:p w:rsidR="00A413A8" w:rsidRPr="00553C72" w:rsidRDefault="00A413A8" w:rsidP="004A594F">
      <w:pPr>
        <w:pStyle w:val="11"/>
        <w:numPr>
          <w:ilvl w:val="0"/>
          <w:numId w:val="29"/>
        </w:numPr>
        <w:tabs>
          <w:tab w:val="left" w:pos="993"/>
        </w:tabs>
        <w:jc w:val="both"/>
        <w:rPr>
          <w:rFonts w:ascii="Times New Roman" w:hAnsi="Times New Roman"/>
          <w:sz w:val="28"/>
          <w:szCs w:val="28"/>
          <w:lang w:val="kk-KZ"/>
        </w:rPr>
      </w:pPr>
      <w:r w:rsidRPr="00553C72">
        <w:rPr>
          <w:rFonts w:ascii="Times New Roman" w:hAnsi="Times New Roman"/>
          <w:sz w:val="28"/>
          <w:szCs w:val="28"/>
          <w:lang w:val="kk-KZ"/>
        </w:rPr>
        <w:t>Физикалық өндірістік факторларға не жатады?</w:t>
      </w:r>
    </w:p>
    <w:p w:rsidR="00A413A8" w:rsidRPr="00553C72" w:rsidRDefault="00A413A8" w:rsidP="004A594F">
      <w:pPr>
        <w:pStyle w:val="11"/>
        <w:numPr>
          <w:ilvl w:val="0"/>
          <w:numId w:val="29"/>
        </w:numPr>
        <w:tabs>
          <w:tab w:val="left" w:pos="993"/>
        </w:tabs>
        <w:jc w:val="both"/>
        <w:rPr>
          <w:rFonts w:ascii="Times New Roman" w:hAnsi="Times New Roman"/>
          <w:sz w:val="28"/>
          <w:szCs w:val="28"/>
          <w:lang w:val="kk-KZ"/>
        </w:rPr>
      </w:pPr>
      <w:r w:rsidRPr="00553C72">
        <w:rPr>
          <w:rFonts w:ascii="Times New Roman" w:hAnsi="Times New Roman"/>
          <w:sz w:val="28"/>
          <w:szCs w:val="28"/>
          <w:lang w:val="kk-KZ"/>
        </w:rPr>
        <w:t>Химиялық өндірістік факторларға не жатады?</w:t>
      </w:r>
    </w:p>
    <w:p w:rsidR="003B6915" w:rsidRPr="00553C72" w:rsidRDefault="003B6915" w:rsidP="006152F7">
      <w:pPr>
        <w:ind w:firstLine="567"/>
        <w:jc w:val="both"/>
        <w:rPr>
          <w:rFonts w:ascii="Times New Roman" w:hAnsi="Times New Roman"/>
          <w:b/>
          <w:sz w:val="28"/>
          <w:szCs w:val="28"/>
          <w:lang w:val="kk-KZ"/>
        </w:rPr>
      </w:pPr>
    </w:p>
    <w:p w:rsidR="00A413A8" w:rsidRPr="00553C72" w:rsidRDefault="00A413A8" w:rsidP="006152F7">
      <w:pPr>
        <w:ind w:firstLine="567"/>
        <w:jc w:val="both"/>
        <w:rPr>
          <w:rFonts w:ascii="Times New Roman" w:hAnsi="Times New Roman"/>
          <w:b/>
          <w:sz w:val="28"/>
          <w:szCs w:val="28"/>
          <w:lang w:val="kk-KZ"/>
        </w:rPr>
      </w:pPr>
    </w:p>
    <w:p w:rsidR="006152F7" w:rsidRPr="00553C72" w:rsidRDefault="00B46A62" w:rsidP="006152F7">
      <w:pPr>
        <w:ind w:firstLine="567"/>
        <w:jc w:val="both"/>
        <w:rPr>
          <w:rFonts w:ascii="Times New Roman" w:hAnsi="Times New Roman"/>
          <w:b/>
          <w:sz w:val="28"/>
          <w:szCs w:val="28"/>
          <w:lang w:val="kk-KZ"/>
        </w:rPr>
      </w:pPr>
      <w:r w:rsidRPr="00553C72">
        <w:rPr>
          <w:rFonts w:ascii="Times New Roman" w:hAnsi="Times New Roman"/>
          <w:b/>
          <w:sz w:val="28"/>
          <w:szCs w:val="28"/>
          <w:lang w:val="kk-KZ"/>
        </w:rPr>
        <w:t>Дәріс 5</w:t>
      </w:r>
      <w:r w:rsidR="006152F7" w:rsidRPr="00553C72">
        <w:rPr>
          <w:rFonts w:ascii="Times New Roman" w:hAnsi="Times New Roman"/>
          <w:b/>
          <w:sz w:val="28"/>
          <w:szCs w:val="28"/>
          <w:lang w:val="kk-KZ"/>
        </w:rPr>
        <w:t>.</w:t>
      </w:r>
      <w:r w:rsidR="006152F7" w:rsidRPr="00553C72">
        <w:rPr>
          <w:rFonts w:ascii="Times New Roman" w:hAnsi="Times New Roman"/>
          <w:sz w:val="28"/>
          <w:szCs w:val="28"/>
          <w:lang w:val="kk-KZ" w:eastAsia="ko-KR"/>
        </w:rPr>
        <w:t xml:space="preserve"> </w:t>
      </w:r>
      <w:r w:rsidR="006152F7" w:rsidRPr="00553C72">
        <w:rPr>
          <w:rFonts w:ascii="Times New Roman" w:hAnsi="Times New Roman"/>
          <w:b/>
          <w:sz w:val="28"/>
          <w:szCs w:val="28"/>
          <w:lang w:val="kk-KZ"/>
        </w:rPr>
        <w:t>Өндірісітік объектілерді еңбек жағдайлары бойынша аттестатау</w:t>
      </w:r>
    </w:p>
    <w:p w:rsidR="00A413A8" w:rsidRPr="00553C72" w:rsidRDefault="00A413A8" w:rsidP="006152F7">
      <w:pPr>
        <w:ind w:firstLine="567"/>
        <w:jc w:val="both"/>
        <w:rPr>
          <w:rStyle w:val="FontStyle13"/>
          <w:sz w:val="28"/>
          <w:szCs w:val="28"/>
          <w:lang w:val="kk-KZ"/>
        </w:rPr>
      </w:pPr>
      <w:r w:rsidRPr="00553C72">
        <w:rPr>
          <w:rFonts w:ascii="Times New Roman" w:hAnsi="Times New Roman"/>
          <w:b/>
          <w:sz w:val="28"/>
          <w:szCs w:val="28"/>
          <w:lang w:val="kk-KZ"/>
        </w:rPr>
        <w:t>Жоспар:</w:t>
      </w:r>
    </w:p>
    <w:p w:rsidR="006152F7" w:rsidRPr="00553C72" w:rsidRDefault="006152F7" w:rsidP="004A594F">
      <w:pPr>
        <w:numPr>
          <w:ilvl w:val="0"/>
          <w:numId w:val="25"/>
        </w:numPr>
        <w:jc w:val="both"/>
        <w:rPr>
          <w:rFonts w:ascii="Times New Roman" w:hAnsi="Times New Roman"/>
          <w:sz w:val="28"/>
          <w:szCs w:val="28"/>
          <w:lang w:val="kk-KZ"/>
        </w:rPr>
      </w:pPr>
      <w:r w:rsidRPr="00553C72">
        <w:rPr>
          <w:rFonts w:ascii="Times New Roman" w:hAnsi="Times New Roman"/>
          <w:sz w:val="28"/>
          <w:szCs w:val="28"/>
          <w:lang w:val="kk-KZ"/>
        </w:rPr>
        <w:t xml:space="preserve">Өндірістік объектілерді еңбек шарттары бойынша аттаетаттау жүргізу ережелері. </w:t>
      </w:r>
    </w:p>
    <w:p w:rsidR="006152F7" w:rsidRPr="00553C72" w:rsidRDefault="006152F7" w:rsidP="004A594F">
      <w:pPr>
        <w:numPr>
          <w:ilvl w:val="0"/>
          <w:numId w:val="25"/>
        </w:numPr>
        <w:jc w:val="both"/>
        <w:rPr>
          <w:rFonts w:ascii="Times New Roman" w:hAnsi="Times New Roman"/>
          <w:sz w:val="28"/>
          <w:szCs w:val="28"/>
        </w:rPr>
      </w:pPr>
      <w:r w:rsidRPr="00553C72">
        <w:rPr>
          <w:rFonts w:ascii="Times New Roman" w:hAnsi="Times New Roman"/>
          <w:sz w:val="28"/>
          <w:szCs w:val="28"/>
          <w:lang w:val="kk-KZ"/>
        </w:rPr>
        <w:t xml:space="preserve">Аттестаттау мақсаттары мен міндеттері. </w:t>
      </w:r>
    </w:p>
    <w:p w:rsidR="006152F7" w:rsidRPr="00553C72" w:rsidRDefault="006152F7" w:rsidP="004A594F">
      <w:pPr>
        <w:numPr>
          <w:ilvl w:val="0"/>
          <w:numId w:val="25"/>
        </w:numPr>
        <w:jc w:val="both"/>
        <w:rPr>
          <w:rFonts w:ascii="Times New Roman" w:hAnsi="Times New Roman"/>
          <w:sz w:val="28"/>
          <w:szCs w:val="28"/>
        </w:rPr>
      </w:pPr>
      <w:r w:rsidRPr="00553C72">
        <w:rPr>
          <w:rFonts w:ascii="Times New Roman" w:hAnsi="Times New Roman"/>
          <w:sz w:val="28"/>
          <w:szCs w:val="28"/>
          <w:lang w:val="kk-KZ"/>
        </w:rPr>
        <w:t xml:space="preserve">Аттестацияға дайындық және оны өткізу тәртібі. </w:t>
      </w:r>
    </w:p>
    <w:p w:rsidR="006152F7" w:rsidRPr="00553C72" w:rsidRDefault="006152F7" w:rsidP="004A594F">
      <w:pPr>
        <w:numPr>
          <w:ilvl w:val="0"/>
          <w:numId w:val="25"/>
        </w:numPr>
        <w:jc w:val="both"/>
        <w:rPr>
          <w:rFonts w:ascii="Times New Roman" w:hAnsi="Times New Roman"/>
          <w:sz w:val="28"/>
          <w:szCs w:val="28"/>
        </w:rPr>
      </w:pPr>
      <w:r w:rsidRPr="00553C72">
        <w:rPr>
          <w:rFonts w:ascii="Times New Roman" w:hAnsi="Times New Roman"/>
          <w:sz w:val="28"/>
          <w:szCs w:val="28"/>
          <w:lang w:val="kk-KZ"/>
        </w:rPr>
        <w:t xml:space="preserve">Жарақат қауіпсіздік объектілері. </w:t>
      </w:r>
    </w:p>
    <w:p w:rsidR="00FF35BC" w:rsidRPr="00553C72" w:rsidRDefault="00FF35BC" w:rsidP="00A413A8">
      <w:pPr>
        <w:pStyle w:val="aa"/>
        <w:spacing w:before="0" w:beforeAutospacing="0" w:after="0" w:afterAutospacing="0" w:line="300" w:lineRule="atLeast"/>
        <w:ind w:left="708"/>
        <w:rPr>
          <w:sz w:val="28"/>
          <w:szCs w:val="28"/>
          <w:lang w:val="kk-KZ"/>
        </w:rPr>
      </w:pP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 Өндірістік нысандарды еңбек жағдайлары бойынша аттестаттаудан өткізудің осы Ережесі (бұдан әрі - Ереже) өндірістік нысандарды еңбек жағдайлары бойынша аттестаттаудан өткізудің тәртібін белгілейді және "Еңбек қауіпсіздігі және еңбекті қорғау туралы" Қазақстан Республикасы Заңының  </w:t>
      </w:r>
      <w:hyperlink r:id="rId10" w:anchor="z24" w:history="1">
        <w:r w:rsidRPr="00553C72">
          <w:rPr>
            <w:rStyle w:val="ab"/>
            <w:color w:val="auto"/>
            <w:sz w:val="28"/>
            <w:szCs w:val="28"/>
            <w:lang w:val="kk-KZ"/>
          </w:rPr>
          <w:t xml:space="preserve">20-бабы </w:t>
        </w:r>
      </w:hyperlink>
      <w:r w:rsidRPr="00553C72">
        <w:rPr>
          <w:sz w:val="28"/>
          <w:szCs w:val="28"/>
          <w:lang w:val="kk-KZ"/>
        </w:rPr>
        <w:t xml:space="preserve"> 1-тармағының 16) тармақшасына сәйкес әзірленді. </w:t>
      </w:r>
    </w:p>
    <w:p w:rsidR="00DC54AC" w:rsidRPr="00553C72" w:rsidRDefault="00DC54AC" w:rsidP="00DC54AC">
      <w:pPr>
        <w:pStyle w:val="aa"/>
        <w:spacing w:before="0" w:beforeAutospacing="0" w:after="0" w:afterAutospacing="0"/>
        <w:jc w:val="both"/>
        <w:rPr>
          <w:sz w:val="28"/>
          <w:szCs w:val="28"/>
          <w:lang w:val="kk-KZ"/>
        </w:rPr>
      </w:pPr>
      <w:bookmarkStart w:id="1" w:name="z3"/>
      <w:bookmarkEnd w:id="1"/>
      <w:r w:rsidRPr="00553C72">
        <w:rPr>
          <w:sz w:val="28"/>
          <w:szCs w:val="28"/>
          <w:lang w:val="kk-KZ"/>
        </w:rPr>
        <w:t xml:space="preserve">      2. Осы Ережеде мынадай ұғымдар пайдаланылады: </w:t>
      </w:r>
      <w:r w:rsidRPr="00553C72">
        <w:rPr>
          <w:sz w:val="28"/>
          <w:szCs w:val="28"/>
          <w:lang w:val="kk-KZ"/>
        </w:rPr>
        <w:br/>
        <w:t xml:space="preserve">      1) өндірістік нысандарды еңбек жағдайлары бойынша аттестаттау (бұдан әрі - өндірістік нысандарды аттестаттау) - өндірістік нысандарды, цехтарды, учаскелерді, жұмыс орындарын оларда атқарылатын жұмыстардың қауіпсіздігін, зияндылығын, ауырлығын, қауырттылығын, еңбек гигиенасын айқындау және өндірістік орта жағдайларының еңбек жағдайлары нормативтеріне сәйкестігін айқындау мақсатымен бағалау жөніндегі қызмет; </w:t>
      </w:r>
      <w:r w:rsidRPr="00553C72">
        <w:rPr>
          <w:sz w:val="28"/>
          <w:szCs w:val="28"/>
          <w:lang w:val="kk-KZ"/>
        </w:rPr>
        <w:br/>
        <w:t xml:space="preserve">      2) еңбек гигиенасы - қызметкерлердің денсаулығын сақтау, өндірістік ортаның және еңбек процесінің қолайсыз әсерлерінің алдын алу жөніндегі санитарлық-гигиеналық шаралар мен құралдар кешені; </w:t>
      </w:r>
      <w:r w:rsidRPr="00553C72">
        <w:rPr>
          <w:sz w:val="28"/>
          <w:szCs w:val="28"/>
          <w:lang w:val="kk-KZ"/>
        </w:rPr>
        <w:br/>
        <w:t xml:space="preserve">      3) зертханалар - өндірістік орта факторларын зертханалық және аспаптық зерттеулермен әрі өндірістік орта жағдайларының еңбек жағдайлары нормативтері мен еңбек гигиенасына сәйкестігін айқындаумен байланысты қызметті жүзеге асыратын зертханалар; </w:t>
      </w:r>
      <w:r w:rsidRPr="00553C72">
        <w:rPr>
          <w:sz w:val="28"/>
          <w:szCs w:val="28"/>
          <w:lang w:val="kk-KZ"/>
        </w:rPr>
        <w:br/>
        <w:t xml:space="preserve">      4) еңбек жағдайларының нормативтері - эргономикалық, санитарлық-гигиеналық және психофизикалық нормативтер мен қалыпты еңбек жағдайларын қамтамасыз ететін өзге де талаптар; </w:t>
      </w:r>
      <w:r w:rsidRPr="00553C72">
        <w:rPr>
          <w:sz w:val="28"/>
          <w:szCs w:val="28"/>
          <w:lang w:val="kk-KZ"/>
        </w:rPr>
        <w:br/>
        <w:t xml:space="preserve">      5) өндірістік нысандар - цехтар, учаскелер және өнім шығарумен әрі дайындаумен, пайдалы қазбаларды әзірлеумен, өндірумен және қайта өңдеумен, құрылыспен және өндірістік қызметтің басқа да түрлерімен айналысатын ұйымның жеке тұрған өзге де өндірістік бөлімшелері; </w:t>
      </w:r>
      <w:r w:rsidRPr="00553C72">
        <w:rPr>
          <w:sz w:val="28"/>
          <w:szCs w:val="28"/>
          <w:lang w:val="kk-KZ"/>
        </w:rPr>
        <w:br/>
      </w:r>
      <w:r w:rsidRPr="00553C72">
        <w:rPr>
          <w:sz w:val="28"/>
          <w:szCs w:val="28"/>
          <w:lang w:val="kk-KZ"/>
        </w:rPr>
        <w:lastRenderedPageBreak/>
        <w:t xml:space="preserve">      6) жұмыс орны - қызметкердің еңбек қызметі процесінде өзінің еңбек міндеттерін атқару кезінде тұрақты немесе уақытша болатын орны; </w:t>
      </w:r>
      <w:r w:rsidRPr="00553C72">
        <w:rPr>
          <w:sz w:val="28"/>
          <w:szCs w:val="28"/>
          <w:lang w:val="kk-KZ"/>
        </w:rPr>
        <w:br/>
        <w:t xml:space="preserve">      7) мамандандырылған ұйымдар - өзінің құрамында өндірістік орта факторларын және еңбек жағдайларын зертханалық және аспаптық зерттеулер жөніндегі зертханалары бар немесе осындай қызмет түрлерін жүзеге асыратын зертханалармен ұзақ мерзімдік шарттары бар өндірістік нысандарды еңбек жағдайлары бойынша аттестаттаудан өткізу жөніндегі дербес (тәуелсіз) ұйымдар;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8) жеке қорғану құралдары - қызметкерді зиянды және (немесе) қауіпті өндірістік факторлардан қорғауға арналған құралдар; </w:t>
      </w:r>
      <w:r w:rsidRPr="00553C72">
        <w:rPr>
          <w:sz w:val="28"/>
          <w:szCs w:val="28"/>
          <w:lang w:val="kk-KZ"/>
        </w:rPr>
        <w:br/>
        <w:t xml:space="preserve">      9) ұжымдық қорғану құралдары - екі немесе одан да көп жұмыс істейтін адамдарды зиянды және (немесе) қауіпті өндірістік факторлардан бір мезгілде қорғауға арналған құралдар;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10) жарақат қауіпсіздігі - жұмыс орындарының еңбекті қорғау жөніндегі нормативтік құқықтық актілермен белгіленген жағдайларда қызметкерлердің жарақаттануын болдырмайтын еңбек қауіпсіздігі талаптарына сәйкестігі; </w:t>
      </w:r>
      <w:r w:rsidRPr="00553C72">
        <w:rPr>
          <w:sz w:val="28"/>
          <w:szCs w:val="28"/>
          <w:lang w:val="kk-KZ"/>
        </w:rPr>
        <w:br/>
        <w:t xml:space="preserve">      11) еңбектің ауырлығы - еңбек процесінің ағзаның негізінен тірек-қозғалу аппаратына және әрекет ету жүйесіне (жүрек-қан тамырлары, тыныс алу және т.б.) түсетін жүктемені көрсететін сипаттамасы; </w:t>
      </w:r>
      <w:r w:rsidRPr="00553C72">
        <w:rPr>
          <w:sz w:val="28"/>
          <w:szCs w:val="28"/>
          <w:lang w:val="kk-KZ"/>
        </w:rPr>
        <w:br/>
        <w:t xml:space="preserve">      12) еңбектің қауырттылығы - еңбек процесінің қызметкердің негізінен орталық нерв жүйесіне, сезу органдарына, эмоционалдық жүйкесіне түсетін жүктемені көрсететін сипаттамасы;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13) еңбек қауіпсіздігінің шарттары - өндірістік орта мен еңбек процесінің еңбек процесінде қызметкердің еңбек ету қабілетіне және денсаулығына әсер ететін факторлардың жиынтығы. </w:t>
      </w:r>
    </w:p>
    <w:p w:rsidR="00DC54AC" w:rsidRPr="00553C72" w:rsidRDefault="00DC54AC" w:rsidP="00DC54AC">
      <w:pPr>
        <w:pStyle w:val="aa"/>
        <w:spacing w:before="0" w:beforeAutospacing="0" w:after="0" w:afterAutospacing="0"/>
        <w:jc w:val="both"/>
        <w:rPr>
          <w:sz w:val="28"/>
          <w:szCs w:val="28"/>
          <w:lang w:val="kk-KZ"/>
        </w:rPr>
      </w:pPr>
      <w:bookmarkStart w:id="2" w:name="z4"/>
      <w:bookmarkEnd w:id="2"/>
      <w:r w:rsidRPr="00553C72">
        <w:rPr>
          <w:sz w:val="28"/>
          <w:szCs w:val="28"/>
          <w:lang w:val="kk-KZ"/>
        </w:rPr>
        <w:t xml:space="preserve">      3. Өндірістік нысандарды еңбек жағдайлары бойынша аттестаттауды: </w:t>
      </w:r>
      <w:r w:rsidRPr="00553C72">
        <w:rPr>
          <w:sz w:val="28"/>
          <w:szCs w:val="28"/>
          <w:lang w:val="kk-KZ"/>
        </w:rPr>
        <w:br/>
        <w:t xml:space="preserve">      1) ұйымында еңбекті қорғау қызметі және өндірістік орта факторларын зертханалық және аспаптық зерттеулер жөніндегі зертханасы (бұдан әрі - зертхана) бар жұмыс беруші;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2) мамандандырылған ұйым жүргізеді. </w:t>
      </w:r>
    </w:p>
    <w:p w:rsidR="00DC54AC" w:rsidRPr="00553C72" w:rsidRDefault="00DC54AC" w:rsidP="00DC54AC">
      <w:pPr>
        <w:pStyle w:val="aa"/>
        <w:spacing w:before="0" w:beforeAutospacing="0" w:after="0" w:afterAutospacing="0"/>
        <w:jc w:val="both"/>
        <w:rPr>
          <w:sz w:val="28"/>
          <w:szCs w:val="28"/>
          <w:lang w:val="kk-KZ"/>
        </w:rPr>
      </w:pPr>
      <w:bookmarkStart w:id="3" w:name="z5"/>
      <w:bookmarkEnd w:id="3"/>
      <w:r w:rsidRPr="00553C72">
        <w:rPr>
          <w:sz w:val="28"/>
          <w:szCs w:val="28"/>
          <w:lang w:val="kk-KZ"/>
        </w:rPr>
        <w:t xml:space="preserve">     Өндірістік нысандарды аттестаттау: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 ұйымның әрбір жұмыс орнын еңбек қауіпсіздігі мен еңбек жағдайларының қолданыстағы нормативтеріне сәйкес аттестаттауды; </w:t>
      </w:r>
      <w:r w:rsidRPr="00553C72">
        <w:rPr>
          <w:sz w:val="28"/>
          <w:szCs w:val="28"/>
          <w:lang w:val="kk-KZ"/>
        </w:rPr>
        <w:br/>
        <w:t xml:space="preserve">      2) ұйымның өндірістік нысандарын еңбек жағдайлары мен еңбек қауіпсіздігіне кешенді бағалауды қамтиды.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5. Өндірістік нысандарды аттестаттаудың нәтижелері: </w:t>
      </w:r>
      <w:r w:rsidRPr="00553C72">
        <w:rPr>
          <w:sz w:val="28"/>
          <w:szCs w:val="28"/>
          <w:lang w:val="kk-KZ"/>
        </w:rPr>
        <w:br/>
        <w:t xml:space="preserve">      1) жұмыс орындарын қолданылып жүрген нормативтік-құқықтық актілер талаптарына сәйкес келтіру үшін еңбек жағдайлары мен еңбек қауіпсіздігі бойынша ұйымдық, санитарлық-техникалық, гигиеналық, психофизиологиялық және медициналық-алдын алу іс-шараларының кешенін өткізу; </w:t>
      </w:r>
      <w:r w:rsidRPr="00553C72">
        <w:rPr>
          <w:sz w:val="28"/>
          <w:szCs w:val="28"/>
          <w:lang w:val="kk-KZ"/>
        </w:rPr>
        <w:br/>
        <w:t xml:space="preserve">      2) өндірістік орта жағдайларының нақты жәй-күйін, еңбек процесінің ауырлығын және қауырттылығын, жұмыс орынындағы еңбек қауіпсіздігін бағалау; </w:t>
      </w:r>
      <w:r w:rsidRPr="00553C72">
        <w:rPr>
          <w:sz w:val="28"/>
          <w:szCs w:val="28"/>
          <w:lang w:val="kk-KZ"/>
        </w:rPr>
        <w:br/>
      </w:r>
      <w:r w:rsidRPr="00553C72">
        <w:rPr>
          <w:sz w:val="28"/>
          <w:szCs w:val="28"/>
          <w:lang w:val="kk-KZ"/>
        </w:rPr>
        <w:lastRenderedPageBreak/>
        <w:t xml:space="preserve">      3) қызметкерлердің қажет жеке және ұжымдық қорғану құралдарымен қамтамасыз етілгендігін және олардың нақты еңбек жағдайларына сәйкестігін анықтау; </w:t>
      </w:r>
      <w:r w:rsidRPr="00553C72">
        <w:rPr>
          <w:sz w:val="28"/>
          <w:szCs w:val="28"/>
          <w:lang w:val="kk-KZ"/>
        </w:rPr>
        <w:br/>
        <w:t xml:space="preserve">      4) кәсіптік ауру деп ойлаған және кәсіптік аурудың диагнозын айқындаған кезде, оның ішінде даулар мен өзге де келіспеушіліктерді сот тәртібімен шешкен кезде аурудың кәсіппен және орындайтын жұмысымен байланысын анықтау; </w:t>
      </w:r>
      <w:r w:rsidRPr="00553C72">
        <w:rPr>
          <w:sz w:val="28"/>
          <w:szCs w:val="28"/>
          <w:lang w:val="kk-KZ"/>
        </w:rPr>
        <w:br/>
        <w:t xml:space="preserve">      5) өндірістік нысанды немесе жабдықты пайдалануды тоқтату (тоқтата тұру) туралы шешім қабылдау, сондай-ақ, еңбек жағдайлары бойынша жұмыс орыны қауіпті сыныпқа жатқызылған жағдайларда технологияны өзгерту; </w:t>
      </w:r>
      <w:r w:rsidRPr="00553C72">
        <w:rPr>
          <w:sz w:val="28"/>
          <w:szCs w:val="28"/>
          <w:lang w:val="kk-KZ"/>
        </w:rPr>
        <w:br/>
        <w:t xml:space="preserve">      6) еңбек жағдайларының жәй-күйі туралы статистикалық есеп жасау; </w:t>
      </w:r>
      <w:r w:rsidRPr="00553C72">
        <w:rPr>
          <w:sz w:val="28"/>
          <w:szCs w:val="28"/>
          <w:lang w:val="kk-KZ"/>
        </w:rPr>
        <w:br/>
        <w:t xml:space="preserve">      7) еңбек (қызмет) міндеттерін атқару кезінде қызметкердің өмірі мен денсаулығына зиян келтіргені үшін жұмыс берушінің жауапкершілігін сақтандырған кезде сақтандырушының (жұмыс берушінің) сақтандыру тарифін белгілеу үшін кәсіптік қатер сыныбын белгілеу; </w:t>
      </w:r>
      <w:r w:rsidRPr="00553C72">
        <w:rPr>
          <w:sz w:val="28"/>
          <w:szCs w:val="28"/>
          <w:lang w:val="kk-KZ"/>
        </w:rPr>
        <w:br/>
        <w:t xml:space="preserve">      8) еңбек жағдайлары зиянды және қауіпті жұмыстарда істейтін қызметкерлерге еңбекақы төлеуді және Қазақстан Республикасының еңбек заңнамасында көзделген жеңілдіктер мен кепілдіктер беруді негіздеу мақсатында пайдаланылады. </w:t>
      </w:r>
    </w:p>
    <w:p w:rsidR="00DC54AC" w:rsidRPr="00553C72" w:rsidRDefault="00DC54AC" w:rsidP="00DC54AC">
      <w:pPr>
        <w:pStyle w:val="aa"/>
        <w:spacing w:before="0" w:beforeAutospacing="0" w:after="0" w:afterAutospacing="0"/>
        <w:jc w:val="both"/>
        <w:rPr>
          <w:sz w:val="28"/>
          <w:szCs w:val="28"/>
          <w:lang w:val="kk-KZ"/>
        </w:rPr>
      </w:pPr>
      <w:bookmarkStart w:id="4" w:name="z7"/>
      <w:bookmarkEnd w:id="4"/>
      <w:r w:rsidRPr="00553C72">
        <w:rPr>
          <w:sz w:val="28"/>
          <w:szCs w:val="28"/>
          <w:lang w:val="kk-KZ"/>
        </w:rPr>
        <w:t xml:space="preserve">      6. Қазақстан Республикасының аумағында жұмыс істейтін ұйымдардың барлық өндірістік нысандары аттестаттауға жатады. </w:t>
      </w:r>
    </w:p>
    <w:p w:rsidR="00DC54AC" w:rsidRPr="00553C72" w:rsidRDefault="00DC54AC" w:rsidP="00DC54AC">
      <w:pPr>
        <w:pStyle w:val="aa"/>
        <w:spacing w:before="0" w:beforeAutospacing="0" w:after="0" w:afterAutospacing="0"/>
        <w:jc w:val="both"/>
        <w:rPr>
          <w:sz w:val="28"/>
          <w:szCs w:val="28"/>
          <w:lang w:val="kk-KZ"/>
        </w:rPr>
      </w:pPr>
      <w:bookmarkStart w:id="5" w:name="z8"/>
      <w:bookmarkEnd w:id="5"/>
      <w:r w:rsidRPr="00553C72">
        <w:rPr>
          <w:sz w:val="28"/>
          <w:szCs w:val="28"/>
          <w:lang w:val="kk-KZ"/>
        </w:rPr>
        <w:t xml:space="preserve">      7. Аттестаттаудан өту мерзімін ұйым, еңбек жағдайлары өзгеруіне орай, бірақ өндірістік объектілер соңғы аттестаттаудан өткізілген сәттен бастап 5 жылда кемінде бір рет белгілейді. </w:t>
      </w:r>
    </w:p>
    <w:p w:rsidR="00DC54AC" w:rsidRPr="00553C72" w:rsidRDefault="00DC54AC" w:rsidP="00DC54AC">
      <w:pPr>
        <w:pStyle w:val="aa"/>
        <w:spacing w:before="0" w:beforeAutospacing="0" w:after="0" w:afterAutospacing="0"/>
        <w:jc w:val="both"/>
        <w:rPr>
          <w:sz w:val="28"/>
          <w:szCs w:val="28"/>
          <w:lang w:val="kk-KZ"/>
        </w:rPr>
      </w:pPr>
      <w:bookmarkStart w:id="6" w:name="z9"/>
      <w:bookmarkEnd w:id="6"/>
      <w:r w:rsidRPr="00553C72">
        <w:rPr>
          <w:sz w:val="28"/>
          <w:szCs w:val="28"/>
          <w:lang w:val="kk-KZ"/>
        </w:rPr>
        <w:t xml:space="preserve">      8. Өндірістік нысандарды кезектен тыс аттестаттау мынадай жағдайларда: </w:t>
      </w:r>
      <w:r w:rsidRPr="00553C72">
        <w:rPr>
          <w:sz w:val="28"/>
          <w:szCs w:val="28"/>
          <w:lang w:val="kk-KZ"/>
        </w:rPr>
        <w:br/>
        <w:t xml:space="preserve">      1) қайта құрылған, жаңғыртылған, жаңа техника немесе технология орналастырылған; </w:t>
      </w:r>
      <w:r w:rsidRPr="00553C72">
        <w:rPr>
          <w:sz w:val="28"/>
          <w:szCs w:val="28"/>
          <w:lang w:val="kk-KZ"/>
        </w:rPr>
        <w:br/>
        <w:t xml:space="preserve">      2) еңбек жағдайлары бойынша аттестаттау әдіснамасының бұзушылықтары айқындалғанда еңбек қауіпсіздігін және еңбекті қорғауды мемлекеттік қадағалау мен бақылау органдарының талаптары бойынша жүргізіледі. </w:t>
      </w:r>
      <w:r w:rsidRPr="00553C72">
        <w:rPr>
          <w:sz w:val="28"/>
          <w:szCs w:val="28"/>
          <w:lang w:val="kk-KZ"/>
        </w:rPr>
        <w:br/>
        <w:t xml:space="preserve">      Кезектен тыс аттестаттау нәтижелері өндіріс нысанына еңбек жағдайлары бойынша алдында өткізілген аттестаттау материалдарына қосымша түрінде ресімделеді. </w:t>
      </w:r>
    </w:p>
    <w:p w:rsidR="00DC54AC" w:rsidRPr="00553C72" w:rsidRDefault="00DC54AC" w:rsidP="00DC54AC">
      <w:pPr>
        <w:pStyle w:val="aa"/>
        <w:spacing w:before="0" w:beforeAutospacing="0" w:after="0" w:afterAutospacing="0"/>
        <w:jc w:val="both"/>
        <w:rPr>
          <w:sz w:val="28"/>
          <w:szCs w:val="28"/>
          <w:lang w:val="kk-KZ"/>
        </w:rPr>
      </w:pPr>
      <w:bookmarkStart w:id="7" w:name="z10"/>
      <w:bookmarkEnd w:id="7"/>
      <w:r w:rsidRPr="00553C72">
        <w:rPr>
          <w:sz w:val="28"/>
          <w:szCs w:val="28"/>
          <w:lang w:val="kk-KZ"/>
        </w:rPr>
        <w:t xml:space="preserve">      9. Өндірістік нысандарды аттестаттаудан өткізудің уақыттылығы мен сапасын бақылауды мемлекеттік еңбек инспекторлары жүзеге асырады. </w:t>
      </w:r>
    </w:p>
    <w:p w:rsidR="00DC54AC" w:rsidRPr="00553C72" w:rsidRDefault="00DC54AC" w:rsidP="00DC54AC">
      <w:pPr>
        <w:pStyle w:val="aa"/>
        <w:spacing w:before="0" w:beforeAutospacing="0" w:after="0" w:afterAutospacing="0"/>
        <w:jc w:val="both"/>
        <w:rPr>
          <w:sz w:val="28"/>
          <w:szCs w:val="28"/>
          <w:lang w:val="kk-KZ"/>
        </w:rPr>
      </w:pPr>
      <w:bookmarkStart w:id="8" w:name="z11"/>
      <w:bookmarkEnd w:id="8"/>
      <w:r w:rsidRPr="00553C72">
        <w:rPr>
          <w:sz w:val="28"/>
          <w:szCs w:val="28"/>
          <w:lang w:val="kk-KZ"/>
        </w:rPr>
        <w:t xml:space="preserve">      10. Еңбек қауіпсіздігі және еңбекті қорғау жөніндегі уәкілетті мемлекеттік орган және оның аумақтық бөлімшелері өндірістік нысандарды еңбек жағдайлары бойынша аттестаттауды жүргізу жөнінде қызметті жүзеге асыратын мамандандырылған ұйымдар тізімін жүргізеді. </w:t>
      </w:r>
    </w:p>
    <w:p w:rsidR="00DC54AC" w:rsidRPr="00553C72" w:rsidRDefault="00DC54AC" w:rsidP="00DC54AC">
      <w:pPr>
        <w:pStyle w:val="aa"/>
        <w:spacing w:before="0" w:beforeAutospacing="0" w:after="0" w:afterAutospacing="0"/>
        <w:jc w:val="both"/>
        <w:rPr>
          <w:bCs/>
          <w:sz w:val="28"/>
          <w:szCs w:val="28"/>
          <w:lang w:val="kk-KZ"/>
        </w:rPr>
      </w:pPr>
      <w:bookmarkStart w:id="9" w:name="z12"/>
      <w:bookmarkEnd w:id="9"/>
      <w:r w:rsidRPr="00553C72">
        <w:rPr>
          <w:sz w:val="28"/>
          <w:szCs w:val="28"/>
          <w:lang w:val="kk-KZ"/>
        </w:rPr>
        <w:t> </w:t>
      </w:r>
      <w:r w:rsidRPr="00553C72">
        <w:rPr>
          <w:bCs/>
          <w:sz w:val="28"/>
          <w:szCs w:val="28"/>
          <w:lang w:val="kk-KZ"/>
        </w:rPr>
        <w:t xml:space="preserve">Жұмыс берушінің аттестаттау  өткізуге дайындығы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11. Өндірістік нысанды аттестаттауды ұйымдастыру және өткізу үшін жұмыс беруші тұрақты жұмыс істейтін, құрамында төраға, мүшелер және </w:t>
      </w:r>
      <w:r w:rsidRPr="00553C72">
        <w:rPr>
          <w:sz w:val="28"/>
          <w:szCs w:val="28"/>
          <w:lang w:val="kk-KZ"/>
        </w:rPr>
        <w:lastRenderedPageBreak/>
        <w:t xml:space="preserve">өндірістік нысандарды аттестаттау жөніндегі құжаттаманы жасауға, жүргізуге және сақтауға жауапты хатшы бар аттестаттау комиссиясын құру туралы тиісті бұйрық шығарады. </w:t>
      </w:r>
    </w:p>
    <w:p w:rsidR="00DC54AC" w:rsidRPr="00553C72" w:rsidRDefault="00DC54AC" w:rsidP="00DC54AC">
      <w:pPr>
        <w:pStyle w:val="aa"/>
        <w:spacing w:before="0" w:beforeAutospacing="0" w:after="0" w:afterAutospacing="0"/>
        <w:jc w:val="both"/>
        <w:rPr>
          <w:sz w:val="28"/>
          <w:szCs w:val="28"/>
          <w:lang w:val="kk-KZ"/>
        </w:rPr>
      </w:pPr>
      <w:bookmarkStart w:id="10" w:name="z13"/>
      <w:bookmarkEnd w:id="10"/>
      <w:r w:rsidRPr="00553C72">
        <w:rPr>
          <w:sz w:val="28"/>
          <w:szCs w:val="28"/>
          <w:lang w:val="kk-KZ"/>
        </w:rPr>
        <w:t xml:space="preserve">      12. Ұйымның аттестаттау комиссиясының құрамына басшылардың бірі не оның орынбасары, еңбек қауіпсіздігі және еңбекті қорғау қызметтерінің және өзге де бөлімшелердің мамандары келісім бойынша, сондай-ақ медициналық қызметкерлер мен қызметшілер өкілдері енеді. </w:t>
      </w:r>
    </w:p>
    <w:p w:rsidR="00DC54AC" w:rsidRPr="00553C72" w:rsidRDefault="00DC54AC" w:rsidP="00DC54AC">
      <w:pPr>
        <w:pStyle w:val="aa"/>
        <w:spacing w:before="0" w:beforeAutospacing="0" w:after="0" w:afterAutospacing="0"/>
        <w:jc w:val="both"/>
        <w:rPr>
          <w:sz w:val="28"/>
          <w:szCs w:val="28"/>
          <w:lang w:val="kk-KZ"/>
        </w:rPr>
      </w:pPr>
      <w:bookmarkStart w:id="11" w:name="z14"/>
      <w:bookmarkEnd w:id="11"/>
      <w:r w:rsidRPr="00553C72">
        <w:rPr>
          <w:sz w:val="28"/>
          <w:szCs w:val="28"/>
          <w:lang w:val="kk-KZ"/>
        </w:rPr>
        <w:t>     13.Ұйымның аттестаттау комиссиясы:</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1) өндірістік нысандардың, цехтардың, учаскелердің және басқа да жұмыс орындарының, сондай-ақ өндірістік ортаның, еңбек және технологиялық процестердің сипаттамаларына, қолданылатын жабдықтар мен тетіктердің, шикізат пен материалдардың түрлеріне қарай зерттеуге (зертханалық және аспаптық зерттеулер мен бағалауға) жататын қауіпті және зиянды факторларының тізбесін жасайды; </w:t>
      </w:r>
      <w:r w:rsidRPr="00553C72">
        <w:rPr>
          <w:sz w:val="28"/>
          <w:szCs w:val="28"/>
          <w:lang w:val="kk-KZ"/>
        </w:rPr>
        <w:br/>
        <w:t xml:space="preserve">      2) ұйымның өндірістік нысандарын аттестаттаудан өткізудің кестесін жасайды және оны жұмыс берушіге бекітуге ұсынады; </w:t>
      </w:r>
      <w:r w:rsidRPr="00553C72">
        <w:rPr>
          <w:sz w:val="28"/>
          <w:szCs w:val="28"/>
          <w:lang w:val="kk-KZ"/>
        </w:rPr>
        <w:br/>
        <w:t xml:space="preserve">      3) жұмыс орындарын еңбек жағдайлары бойынша аттестаттау нәтижелерін автоматты түрде өңдеу үшін өндірістерге, цехтарға, учаскелерге, жұмыс орындарына кодтар береді; </w:t>
      </w:r>
      <w:r w:rsidRPr="00553C72">
        <w:rPr>
          <w:sz w:val="28"/>
          <w:szCs w:val="28"/>
          <w:lang w:val="kk-KZ"/>
        </w:rPr>
        <w:br/>
        <w:t xml:space="preserve">      4) өндірістік нысандарды аттестаттаудан өткізу үшін қажетті нормативтік-анықтамалық базаны қалыптастырады; </w:t>
      </w:r>
      <w:r w:rsidRPr="00553C72">
        <w:rPr>
          <w:sz w:val="28"/>
          <w:szCs w:val="28"/>
          <w:lang w:val="kk-KZ"/>
        </w:rPr>
        <w:br/>
        <w:t xml:space="preserve">      5) өндірістік жарақаттану мен кәсіптік аурулардың себептерін талдайды; </w:t>
      </w:r>
      <w:r w:rsidRPr="00553C72">
        <w:rPr>
          <w:sz w:val="28"/>
          <w:szCs w:val="28"/>
          <w:lang w:val="kk-KZ"/>
        </w:rPr>
        <w:br/>
        <w:t xml:space="preserve">      6) өндірістік жарақаттануды талдау негізінде аса жарақат қауіпті жұмыстарды, жұмыс орындары учаскелерін, технологияларды, машиналарды, тетіктерді, станоктар мен жабдықтарды анықтайды; </w:t>
      </w:r>
      <w:r w:rsidRPr="00553C72">
        <w:rPr>
          <w:sz w:val="28"/>
          <w:szCs w:val="28"/>
          <w:lang w:val="kk-KZ"/>
        </w:rPr>
        <w:br/>
        <w:t xml:space="preserve">      7) өндірістік нысандарды аттестаттаудан өткізуге өзінің мүмкіндіктері болмаған жағдайда Ережеде белгіленген тәртіппен өндірістік орта факторларын және еңбек жағдайларын зертханалық және аспаптық зерттеулер жөніндегі зертханасы бар мамандандырылған ұйымды белгілейді және онымен тиісті шарт жасасу жөнінде жұмыс берушіге ұсыныс жасайды; </w:t>
      </w:r>
      <w:r w:rsidRPr="00553C72">
        <w:rPr>
          <w:sz w:val="28"/>
          <w:szCs w:val="28"/>
          <w:lang w:val="kk-KZ"/>
        </w:rPr>
        <w:br/>
        <w:t xml:space="preserve">      8) аттестаттау жөніндегі жұмыстар көлемін ескере отырып, өндірістік нысандарды аттестаттаудан өткізу мерзімін тартылатын мамандандырылған ұйыммен келіседі және оны жұмыс беруші бекітеді; </w:t>
      </w:r>
      <w:r w:rsidRPr="00553C72">
        <w:rPr>
          <w:sz w:val="28"/>
          <w:szCs w:val="28"/>
          <w:lang w:val="kk-KZ"/>
        </w:rPr>
        <w:br/>
        <w:t xml:space="preserve">      9) нысандар жұмыс орындарының өндірістік орта факторларын зерттеу кезінде зертханалар жұмысына көмектеседі; </w:t>
      </w:r>
      <w:r w:rsidRPr="00553C72">
        <w:rPr>
          <w:sz w:val="28"/>
          <w:szCs w:val="28"/>
          <w:lang w:val="kk-KZ"/>
        </w:rPr>
        <w:br/>
        <w:t xml:space="preserve">      10) өндірістік нысандарды аттестаттаудан өткізуге бақылауды жүзеге асырады. </w:t>
      </w:r>
    </w:p>
    <w:p w:rsidR="00DC54AC" w:rsidRPr="00553C72" w:rsidRDefault="00DC54AC" w:rsidP="00DC54AC">
      <w:pPr>
        <w:pStyle w:val="aa"/>
        <w:spacing w:before="0" w:beforeAutospacing="0" w:after="0" w:afterAutospacing="0"/>
        <w:jc w:val="both"/>
        <w:rPr>
          <w:i/>
          <w:sz w:val="28"/>
          <w:szCs w:val="28"/>
          <w:lang w:val="kk-KZ"/>
        </w:rPr>
      </w:pPr>
      <w:bookmarkStart w:id="12" w:name="z15"/>
      <w:bookmarkEnd w:id="12"/>
      <w:r w:rsidRPr="00553C72">
        <w:rPr>
          <w:bCs/>
          <w:i/>
          <w:sz w:val="28"/>
          <w:szCs w:val="28"/>
          <w:lang w:val="kk-KZ"/>
        </w:rPr>
        <w:t xml:space="preserve"> Аттестаттауды өткізудің тәртібі </w:t>
      </w:r>
    </w:p>
    <w:p w:rsidR="00DC54AC" w:rsidRPr="00553C72" w:rsidRDefault="00DC54AC" w:rsidP="00DC54AC">
      <w:pPr>
        <w:pStyle w:val="aa"/>
        <w:spacing w:before="0" w:beforeAutospacing="0" w:after="0" w:afterAutospacing="0"/>
        <w:jc w:val="both"/>
        <w:rPr>
          <w:sz w:val="28"/>
          <w:szCs w:val="28"/>
          <w:lang w:val="kk-KZ"/>
        </w:rPr>
      </w:pPr>
      <w:r w:rsidRPr="00553C72">
        <w:rPr>
          <w:sz w:val="28"/>
          <w:szCs w:val="28"/>
          <w:lang w:val="kk-KZ"/>
        </w:rPr>
        <w:t xml:space="preserve">      Еңбектің зияндылығының және қауіптілігінің дәрежесін бағалау: </w:t>
      </w:r>
      <w:r w:rsidRPr="00553C72">
        <w:rPr>
          <w:sz w:val="28"/>
          <w:szCs w:val="28"/>
          <w:lang w:val="kk-KZ"/>
        </w:rPr>
        <w:br/>
        <w:t xml:space="preserve">      1) еңбек жағдайлары бойынша бағалауға жұмыс орынындағы барлық зиянды және қауіпті өндірістік (физикалық, химиялық, биологиялық) факторлар, оның ішінде еңбектің ауырлығы мен қауырттылығы; </w:t>
      </w:r>
      <w:r w:rsidRPr="00553C72">
        <w:rPr>
          <w:sz w:val="28"/>
          <w:szCs w:val="28"/>
          <w:lang w:val="kk-KZ"/>
        </w:rPr>
        <w:br/>
        <w:t xml:space="preserve">      2) қауіпті және зиянды өндірістік факторлардың деңгейлері зертханалық және аспаптық өлшеулер негізінде анықталады. Физикалық, химиялық, </w:t>
      </w:r>
      <w:r w:rsidRPr="00553C72">
        <w:rPr>
          <w:sz w:val="28"/>
          <w:szCs w:val="28"/>
          <w:lang w:val="kk-KZ"/>
        </w:rPr>
        <w:lastRenderedPageBreak/>
        <w:t xml:space="preserve">биологиялық және психофизиологиялық факторлардың зертханалық және аспаптық өлшеулері әрі эргономикалық зерттеулері жұмыс және өндірістік процестер жағдайларында, технологиялық регламентке сәйкес дұрыс және тиімді қолданылатын ұжымдық және жеке қорғану құралдарымен орындалуға тиіс; </w:t>
      </w:r>
      <w:r w:rsidRPr="00553C72">
        <w:rPr>
          <w:sz w:val="28"/>
          <w:szCs w:val="28"/>
          <w:lang w:val="kk-KZ"/>
        </w:rPr>
        <w:br/>
        <w:t xml:space="preserve">      3) қауіпті және зиянды өндірістік факторлар параметрлерін өлшеу, еңбек процесі ауырлығының және қауырттылығының көрсеткіштерін анықтау, өндірістегі еңбек жағдайларын гигиеналық сараптау нормативтік құқықтық актілерде (санитарлық ережелер мен нормаларда, мемлекеттік стандарттарда) көзделген тәртіпте және көлемде жүзеге асырылады. </w:t>
      </w:r>
      <w:r w:rsidRPr="00553C72">
        <w:rPr>
          <w:sz w:val="28"/>
          <w:szCs w:val="28"/>
          <w:lang w:val="kk-KZ"/>
        </w:rPr>
        <w:br/>
        <w:t xml:space="preserve">      Еңбектің нақты жағдайларын бағалау Р 2.2.755-99 Тіркеу нөмірі АДЗ РК N 1.04.001.2000 2000 жылғы 30 қарашадағы Өндірістік орта факторлары зияндылығының және қауіптілігінің, еңбек процесі ауырлығының және қауырттылығының көрсеткіштері бойынша еңбек жағдайларын бағалаудың және сыныптаудың гигиеналық критерийлеріне сәйкес жүргізіледі; </w:t>
      </w:r>
      <w:r w:rsidRPr="00553C72">
        <w:rPr>
          <w:sz w:val="28"/>
          <w:szCs w:val="28"/>
          <w:lang w:val="kk-KZ"/>
        </w:rPr>
        <w:br/>
        <w:t xml:space="preserve">      4) зиянды және қауіпті өндірістік факторлардың параметрлерін өлшеген кезде белгіленген мерзімге сәйкес мемлекеттік тексеруден өткен өлшеу құралдарын (газталдауыш, виброметр, дозиметр) пайдалану қажет. Өлшеулерді жүргізген кезде міндетті түрде қабылданған сапаны бақылау процедураларын сақтау қажет; </w:t>
      </w:r>
      <w:r w:rsidRPr="00553C72">
        <w:rPr>
          <w:sz w:val="28"/>
          <w:szCs w:val="28"/>
          <w:lang w:val="kk-KZ"/>
        </w:rPr>
        <w:br/>
        <w:t xml:space="preserve">      5) зертханалық, аспаптық өлшеулердің және эргономикалық зерттеулердің нәтижелері медициналық құжаттама нысандарына сәйкес хаттамалармен ресімделеді. </w:t>
      </w:r>
    </w:p>
    <w:p w:rsidR="00FF35BC" w:rsidRPr="00553C72" w:rsidRDefault="00FF35BC" w:rsidP="00DC54AC">
      <w:pPr>
        <w:jc w:val="both"/>
        <w:rPr>
          <w:rFonts w:ascii="Times New Roman" w:hAnsi="Times New Roman"/>
          <w:sz w:val="28"/>
          <w:szCs w:val="28"/>
          <w:lang w:val="kk-KZ"/>
        </w:rPr>
      </w:pPr>
      <w:r w:rsidRPr="00553C72">
        <w:rPr>
          <w:rFonts w:ascii="Times New Roman" w:hAnsi="Times New Roman"/>
          <w:sz w:val="28"/>
          <w:szCs w:val="28"/>
          <w:lang w:val="kk-KZ"/>
        </w:rPr>
        <w:t xml:space="preserve">   Аттестатталмағандар қатарына:</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Аттестаттау нәтижелері бойынша оңтайландыруға жататын жұмыс орындарында қолданылатын.Басқа барлық көрсеткіштер бойынша аттестатталуы мүмкін болса да, аттестаттау сәтіне жұмыс орындарында жасалған ұйымдық-техниклаық жағдайларға сәйкес емес еңбек нормаларды жатқызуға болады.Өндіріс пен еңбекті ұйымдастыруды жалпы жақсарту, кәсіптік шеберліктің өсуі және жұмысшылар мен қызметшілердің  өндірістік біліктілігін жетілдіру нәтижесінде еңбек сыйымдылығы азайтылған жұмыстарға арналған еңбек нормалар ескірген нормалар деп есептелінеді.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Әзірлеу барысында нормативтік материалдарды пайдалану не есеп жүргізу кезінде ұйымдық-техникалық жағдайлар немесе дәлсіздіктер жол берілген еңбек нормалар қате бекітілген нормалар деп саналады. Аттестатталмаған еңбек нормалар қайта қарауға немесе жаңасымен ауыстыруға жатады.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2.12.Қолданыстағы нормативтік материалдардың сапасын талдау еңбек нормаларды бекіту кезінде берілген нормативтік материалдар пайдаланылған жұмыс орындарындағы уақыт нормаларын тексеру материалдары бойынша жүргізіледі.Жұмыстың қандай-да бір түріне салааралық және салалық нормативтік материалдар бар болған жағдайларда, талдау әдісімен бекітілген еңбек нормалар олардың сапасын бағалауда нақты шығындармен де, орталықтандырыла әзірленген нормативтер бойынша есептелген еңбек нормалармен де салыстырылады. Егер талдау әдісімен бекітілген еңбек </w:t>
      </w:r>
      <w:r w:rsidRPr="00553C72">
        <w:rPr>
          <w:rFonts w:ascii="Times New Roman" w:hAnsi="Times New Roman"/>
          <w:sz w:val="28"/>
          <w:szCs w:val="28"/>
          <w:lang w:val="kk-KZ"/>
        </w:rPr>
        <w:lastRenderedPageBreak/>
        <w:t xml:space="preserve">нормалар салааралық немесе салалық нормативтер бойынша есептелген еңбек нормаларға қарағанда шиеленістігі аздау болатын болса, олар ескірген деп танылуға тиіс. Егер аттестатталатын жұмыс орындарының жиынтығында салааралық немесе салалық нормативтер бойынша есептелген еңбек нормалар нақты шығынның шекті ауытқуларынан асатын болса, жұмыс орындарын оңтайландырған кезде еңбек жөніндегі алдыңғы </w:t>
      </w:r>
      <w:r w:rsidR="00A413A8" w:rsidRPr="00553C72">
        <w:rPr>
          <w:rFonts w:ascii="Times New Roman" w:hAnsi="Times New Roman"/>
          <w:sz w:val="28"/>
          <w:szCs w:val="28"/>
          <w:lang w:val="kk-KZ"/>
        </w:rPr>
        <w:t xml:space="preserve">нормативтерді әзірлеген тиімді </w:t>
      </w:r>
      <w:r w:rsidRPr="00553C72">
        <w:rPr>
          <w:rFonts w:ascii="Times New Roman" w:hAnsi="Times New Roman"/>
          <w:sz w:val="28"/>
          <w:szCs w:val="28"/>
          <w:lang w:val="kk-KZ"/>
        </w:rPr>
        <w:t xml:space="preserve">.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Салааралық және салалық нормативтерді дұрыс қолданбағанда еңбекті норма қате деп танылып, қайта қаралуға тиіс. Әртүрлі еңбек нормаларын, оның ішінде қызмет көрсету нормаларын аттестаттау барысында бөлшектерді, ағынды желілер тактісін, жұмыс күнін өңдеу циклі шеңберінде орындаушыны белсенді (өнімді) жұмыспен қамту деңгейін бағалау міндетті болып табылады. Егер қызметкерді белсенді жұмыспен қамту деңгейі тиісті салалық нормативтерде көзделген деңгейден төмен болса, қолданыстағы еңбек норманы аттестаттауға болмайды. </w:t>
      </w:r>
    </w:p>
    <w:p w:rsidR="00DC54A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2.13.Көпстанокшылардың жұмыс орындарын аттестаттау кезінде: уақыт нормалары, өңдеу, қызмет көрсету нормалары тәрізді белгіленетін еңбек  нормалардың барлық түрі тексерілуге тиіс. Жұмысшы қызмет көрсететін жабдықтың саны ұйымда қолданылатын қызмет көрсету нормасымен,     сондай-ақ еңбек жөніндегі салааралық және салалық нормативтік материалдарда көзделген қызмет көрсету нормасымен салыстырылады. Ауытқулардың себептері айқындалады.Егер қызмет көрсетудің қолданыстағы нормасы салааралықтан (немесе саларалықтан) төмен болса, орталықтандырылып жасалған нормативтерді игеру жөнінде шаралар әзірленуге тиіс.</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2.14.Уақытша жұмысшылар, мамандардың және қызметшілер санының нормативтерін қолданудың дұрыстығын тексеру учаскелер мен басқа да кәсіпорын бөлімшелерін аттестаттау барысында жүзеге асырылады. Сонымен қатар, нормативтік санды есептеудің дұрыстығы бағаланады, штаттық және нақты санның нормативтік саннан ауытқу себептері, штаттың жинақталуы дәрежесі айқындалады. Қызметкерлердің өндірістік ғимараттар мен қызметтік міндеттерін орындаумен қамтылу деңгейін айқындау үшін ішінара жұмыс күнінің фотографиясы жүргізіледі (6-қосымша).Егер жекелеген кәсіптер бойынша нақты саны нормативтік саннан асатын болса, іс-шаралар жүйесінде бекітілген салааралық немесе салалық нормативтік материалдарды игеру тәсімдері әзірленуге тиіс.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2.15. Нормаланған тапсырмаларды тексеру жөніндегі жұмыс:</w:t>
      </w:r>
    </w:p>
    <w:p w:rsidR="00FF35BC" w:rsidRPr="00553C72" w:rsidRDefault="00FF35BC" w:rsidP="004A594F">
      <w:pPr>
        <w:widowControl w:val="0"/>
        <w:numPr>
          <w:ilvl w:val="0"/>
          <w:numId w:val="28"/>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t>тапсырмаларды бекіту кезінде пайдаланылатын еңбек нормасын аттестаттауды;</w:t>
      </w:r>
    </w:p>
    <w:p w:rsidR="00FF35BC" w:rsidRPr="00553C72" w:rsidRDefault="00FF35BC" w:rsidP="004A594F">
      <w:pPr>
        <w:widowControl w:val="0"/>
        <w:numPr>
          <w:ilvl w:val="0"/>
          <w:numId w:val="28"/>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t xml:space="preserve">нормаланған тапсырмалардың жұмыстың құрамы және олардың орындалу регламенті көрсетілген бөлігіндегі мазмұнын тексеруді көздейді.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lastRenderedPageBreak/>
        <w:t xml:space="preserve">   Сонымен бірге нормаланған тапсырмалармен қамтылған уақытша жұмысшылар және қызметшілердің жұмыстары мен кәсіптерінің шеңберін кеңейту жөніндегі мүмкіндіктер зерттелуге және әзірленуге тиіс.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2.16.Еңбек нормаларын келтірілген мысалдарда (1-6-қосымшалар) пайдаланылған нысандармен тексеру кезінде талдау нысандары қолданылатын болады (7-8-қосымшалар).Еңбек нормаларды аттестаттау және тексеру жөніндегі жұмыс аяқталғаннан кейін аттестаттаудың нәтижелерінің ведомості жасалады (9-қосымша).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2.17.Жұмыс орындарын оңтайландыру, әдетте қолданыстағы еңбек нормаларды қайта қараумен немесе ауыстырумен жалғастырылады. </w:t>
      </w:r>
    </w:p>
    <w:p w:rsidR="00FF35BC" w:rsidRPr="00553C72" w:rsidRDefault="00FF35BC" w:rsidP="00FF35BC">
      <w:pPr>
        <w:jc w:val="both"/>
        <w:rPr>
          <w:rFonts w:ascii="Times New Roman" w:hAnsi="Times New Roman"/>
          <w:sz w:val="28"/>
          <w:szCs w:val="28"/>
          <w:lang w:val="kk-KZ"/>
        </w:rPr>
      </w:pPr>
      <w:r w:rsidRPr="00553C72">
        <w:rPr>
          <w:rFonts w:ascii="Times New Roman" w:hAnsi="Times New Roman"/>
          <w:sz w:val="28"/>
          <w:szCs w:val="28"/>
          <w:lang w:val="kk-KZ"/>
        </w:rPr>
        <w:t xml:space="preserve">  2.18.Ескірген еңбек нормаларды қайта қарау қызметкерлер өкілдерімен келісім бойынша ұйым басшылары бекіткен күнтізбелік жоспарға сәйкес жүзеге асырылады.Қате бекітілген еңбек нормаларды қайта қарау олардың анықталу шарасына қарай жүргізіледі. </w:t>
      </w:r>
    </w:p>
    <w:p w:rsidR="00DC54AC" w:rsidRPr="00553C72" w:rsidRDefault="003F62D6" w:rsidP="00A413A8">
      <w:pPr>
        <w:pStyle w:val="aa"/>
        <w:spacing w:before="0" w:beforeAutospacing="0" w:after="0" w:afterAutospacing="0" w:line="300" w:lineRule="atLeast"/>
        <w:jc w:val="both"/>
        <w:rPr>
          <w:sz w:val="28"/>
          <w:szCs w:val="28"/>
          <w:lang w:val="kk-KZ"/>
        </w:rPr>
      </w:pPr>
      <w:r w:rsidRPr="00553C72">
        <w:rPr>
          <w:sz w:val="28"/>
          <w:szCs w:val="28"/>
          <w:lang w:val="kk-KZ"/>
        </w:rPr>
        <w:t>1. Осы Халықты әлеуметтiк қорғау саласындағы әлеуметтiк қызметкерлердi аттестаттау қағидасы (бұдан әрi – Қағида) Қазақстан Республикасы Еңбек Кодексінің 233-бабына, «Арнаулы әлеуметтiк қызметтер туралы» Қазақстан Республикасының 2008 жылғы  29 желтоқсандағы Заңына</w:t>
      </w:r>
      <w:r w:rsidRPr="00553C72">
        <w:rPr>
          <w:rStyle w:val="apple-converted-space"/>
          <w:color w:val="333333"/>
          <w:sz w:val="28"/>
          <w:szCs w:val="28"/>
          <w:lang w:val="kk-KZ"/>
        </w:rPr>
        <w:t> </w:t>
      </w:r>
      <w:r w:rsidRPr="00553C72">
        <w:rPr>
          <w:sz w:val="28"/>
          <w:szCs w:val="28"/>
          <w:lang w:val="kk-KZ"/>
        </w:rPr>
        <w:t>сәйкес әзiрлендi және меншік нысанына және ведомстволық бағыныстылығына қарамастан халықты әлеуметтiк қорғау саласында арнаулы әлеуметтiк қызметтердi көрсететiн әлеуметтiк қызметкерлердi аттестаттаудың тәртiбiн айқындайды.</w:t>
      </w:r>
      <w:r w:rsidRPr="00553C72">
        <w:rPr>
          <w:sz w:val="28"/>
          <w:szCs w:val="28"/>
          <w:lang w:val="kk-KZ"/>
        </w:rPr>
        <w:br/>
      </w:r>
      <w:bookmarkStart w:id="13" w:name="z6"/>
      <w:bookmarkEnd w:id="13"/>
      <w:r w:rsidRPr="00553C72">
        <w:rPr>
          <w:sz w:val="28"/>
          <w:szCs w:val="28"/>
          <w:lang w:val="kk-KZ"/>
        </w:rPr>
        <w:t>   2. Халықты әлеуметтiк қорғау саласындағы әлеуметтiк қызметкерлердi аттестаттауға (бұдан әрi – аттестаттау) арнаулы әлеуметтік қызмет көрсететін және (немесе) арнаулы әлеуметтiк қызметтерге қажеттiлiктi бағалау</w:t>
      </w:r>
      <w:r w:rsidRPr="00553C72">
        <w:rPr>
          <w:rStyle w:val="apple-converted-space"/>
          <w:color w:val="333333"/>
          <w:sz w:val="28"/>
          <w:szCs w:val="28"/>
          <w:lang w:val="kk-KZ"/>
        </w:rPr>
        <w:t> </w:t>
      </w:r>
      <w:r w:rsidRPr="00553C72">
        <w:rPr>
          <w:sz w:val="28"/>
          <w:szCs w:val="28"/>
          <w:lang w:val="kk-KZ"/>
        </w:rPr>
        <w:t>және айқындау жүргізетін, бекітілген талаптарға сәйкес қажетті біліктілікке ие әлеуметтiк қызметкерлер (бұдан әрі – әлеуметтік қызметкерлер) жатады.</w:t>
      </w:r>
      <w:r w:rsidRPr="00553C72">
        <w:rPr>
          <w:sz w:val="28"/>
          <w:szCs w:val="28"/>
          <w:lang w:val="kk-KZ"/>
        </w:rPr>
        <w:br/>
      </w:r>
      <w:bookmarkStart w:id="14" w:name="z16"/>
      <w:bookmarkEnd w:id="14"/>
      <w:r w:rsidRPr="00553C72">
        <w:rPr>
          <w:sz w:val="28"/>
          <w:szCs w:val="28"/>
          <w:lang w:val="kk-KZ"/>
        </w:rPr>
        <w:t>   3. Халықты әлеуметтік қорғау саласындағы әлеуметтік қызметкерлерді аттестаттаудың негiзгi мақсаты:</w:t>
      </w:r>
    </w:p>
    <w:p w:rsidR="003F62D6" w:rsidRPr="00553C72" w:rsidRDefault="003F62D6" w:rsidP="00A413A8">
      <w:pPr>
        <w:pStyle w:val="aa"/>
        <w:spacing w:before="0" w:beforeAutospacing="0" w:after="0" w:afterAutospacing="0" w:line="300" w:lineRule="atLeast"/>
        <w:jc w:val="both"/>
        <w:rPr>
          <w:sz w:val="28"/>
          <w:szCs w:val="28"/>
          <w:lang w:val="kk-KZ"/>
        </w:rPr>
      </w:pPr>
      <w:bookmarkStart w:id="15" w:name="z17"/>
      <w:bookmarkEnd w:id="15"/>
      <w:r w:rsidRPr="00553C72">
        <w:rPr>
          <w:sz w:val="28"/>
          <w:szCs w:val="28"/>
          <w:lang w:val="kk-KZ"/>
        </w:rPr>
        <w:t>      1) арнаулы әлеуметтiк қызмет көрсету жүйесiн арнаулы әлеуметтiк қызметтердi көрсету саласындағы заманауи теориялық және практикалық әдiстердi игерген жоғары бiлiктi кадрлармен қамтамасыз ету;</w:t>
      </w:r>
      <w:r w:rsidRPr="00553C72">
        <w:rPr>
          <w:sz w:val="28"/>
          <w:szCs w:val="28"/>
          <w:lang w:val="kk-KZ"/>
        </w:rPr>
        <w:br/>
      </w:r>
      <w:bookmarkStart w:id="16" w:name="z18"/>
      <w:bookmarkEnd w:id="16"/>
      <w:r w:rsidRPr="00553C72">
        <w:rPr>
          <w:sz w:val="28"/>
          <w:szCs w:val="28"/>
          <w:lang w:val="kk-KZ"/>
        </w:rPr>
        <w:t xml:space="preserve">      2) әлеуметтік қызметкер құзыреттілігінің біліктілік талаптарына, оның ішінде тиісті санатты белгілеу немесе жоғарылату үшін сәйкестік деңгейін анықтау;</w:t>
      </w:r>
      <w:r w:rsidRPr="00553C72">
        <w:rPr>
          <w:sz w:val="28"/>
          <w:szCs w:val="28"/>
          <w:lang w:val="kk-KZ"/>
        </w:rPr>
        <w:br/>
      </w:r>
      <w:bookmarkStart w:id="17" w:name="z19"/>
      <w:bookmarkEnd w:id="17"/>
      <w:r w:rsidRPr="00553C72">
        <w:rPr>
          <w:sz w:val="28"/>
          <w:szCs w:val="28"/>
          <w:lang w:val="kk-KZ"/>
        </w:rPr>
        <w:t>      3) тұлғалық жетістіктерді жобалау үшін әлеуметтік қызметкер қызметінің уәждемелік аясын кеңейту болып табылады.</w:t>
      </w:r>
      <w:r w:rsidRPr="00553C72">
        <w:rPr>
          <w:sz w:val="28"/>
          <w:szCs w:val="28"/>
          <w:lang w:val="kk-KZ"/>
        </w:rPr>
        <w:br/>
      </w:r>
      <w:bookmarkStart w:id="18" w:name="z20"/>
      <w:bookmarkEnd w:id="18"/>
      <w:r w:rsidRPr="00553C72">
        <w:rPr>
          <w:sz w:val="28"/>
          <w:szCs w:val="28"/>
          <w:lang w:val="kk-KZ"/>
        </w:rPr>
        <w:t>   4. Осы Қағидада мынадай терминдер мен анықтамалар қолданылады:</w:t>
      </w:r>
      <w:r w:rsidRPr="00553C72">
        <w:rPr>
          <w:sz w:val="28"/>
          <w:szCs w:val="28"/>
          <w:lang w:val="kk-KZ"/>
        </w:rPr>
        <w:br/>
      </w:r>
      <w:bookmarkStart w:id="19" w:name="z21"/>
      <w:bookmarkEnd w:id="19"/>
      <w:r w:rsidRPr="00553C72">
        <w:rPr>
          <w:sz w:val="28"/>
          <w:szCs w:val="28"/>
          <w:lang w:val="kk-KZ"/>
        </w:rPr>
        <w:t>      1) әлеуметтік қызметкерді аттестаттау – әлеуметтік қызметкердің біліктілік деңгейінің біліктілік талаптарына сәйкестігін айқындау мақсатында жүргізілетін рәсім;</w:t>
      </w:r>
      <w:r w:rsidRPr="00553C72">
        <w:rPr>
          <w:sz w:val="28"/>
          <w:szCs w:val="28"/>
          <w:lang w:val="kk-KZ"/>
        </w:rPr>
        <w:br/>
      </w:r>
      <w:bookmarkStart w:id="20" w:name="z22"/>
      <w:bookmarkEnd w:id="20"/>
      <w:r w:rsidRPr="00553C72">
        <w:rPr>
          <w:sz w:val="28"/>
          <w:szCs w:val="28"/>
          <w:lang w:val="kk-KZ"/>
        </w:rPr>
        <w:t>      2) біліктілік санаты – жұмысты орындаудың күрделілігін көрсететін қызметкердің біліктілігіне қойылатын талаптардың деңгейі.</w:t>
      </w:r>
      <w:r w:rsidRPr="00553C72">
        <w:rPr>
          <w:sz w:val="28"/>
          <w:szCs w:val="28"/>
          <w:lang w:val="kk-KZ"/>
        </w:rPr>
        <w:br/>
      </w:r>
      <w:bookmarkStart w:id="21" w:name="z23"/>
      <w:bookmarkEnd w:id="21"/>
      <w:r w:rsidRPr="00553C72">
        <w:rPr>
          <w:sz w:val="28"/>
          <w:szCs w:val="28"/>
          <w:lang w:val="kk-KZ"/>
        </w:rPr>
        <w:t xml:space="preserve">   5. Міндетті аттестаттау әлеуметтік қызметкердің құзыреттілігінің біліктілік талаптарына сәйкестік деңгейін анықтау мақсатында бес жылда кемiнде бiр </w:t>
      </w:r>
      <w:r w:rsidRPr="00553C72">
        <w:rPr>
          <w:sz w:val="28"/>
          <w:szCs w:val="28"/>
          <w:lang w:val="kk-KZ"/>
        </w:rPr>
        <w:lastRenderedPageBreak/>
        <w:t>рет, бірақ осы лауазымға орналасқан күннен бастап кемінде бір жыл өткеннен кейін өткiзiледi, бұл ретте бала күтiмi бойынша демалыста жүрген әлеуметтiк қызметкер жұмысқа шыққаннан соң, кемiнде алты айдан кейiн аттестатталады.</w:t>
      </w:r>
      <w:r w:rsidRPr="00553C72">
        <w:rPr>
          <w:sz w:val="28"/>
          <w:szCs w:val="28"/>
          <w:lang w:val="kk-KZ"/>
        </w:rPr>
        <w:br/>
      </w:r>
      <w:r w:rsidRPr="00553C72">
        <w:rPr>
          <w:rStyle w:val="note"/>
          <w:b/>
          <w:color w:val="333333"/>
          <w:sz w:val="28"/>
          <w:szCs w:val="28"/>
          <w:lang w:val="kk-KZ"/>
        </w:rPr>
        <w:t>Ескерту</w:t>
      </w:r>
      <w:r w:rsidRPr="00553C72">
        <w:rPr>
          <w:rStyle w:val="note"/>
          <w:color w:val="333333"/>
          <w:sz w:val="28"/>
          <w:szCs w:val="28"/>
          <w:lang w:val="kk-KZ"/>
        </w:rPr>
        <w:t xml:space="preserve">. </w:t>
      </w:r>
      <w:r w:rsidRPr="00553C72">
        <w:rPr>
          <w:rStyle w:val="note"/>
          <w:color w:val="000000"/>
          <w:sz w:val="28"/>
          <w:szCs w:val="28"/>
          <w:lang w:val="kk-KZ"/>
        </w:rPr>
        <w:t>5-тармақ жаңа редакцияда - ҚР Еңбек және халықты әлеуметтік қорғау министрінің 2012.04.23</w:t>
      </w:r>
      <w:r w:rsidRPr="00553C72">
        <w:rPr>
          <w:rStyle w:val="apple-converted-space"/>
          <w:color w:val="000000"/>
          <w:sz w:val="28"/>
          <w:szCs w:val="28"/>
          <w:lang w:val="kk-KZ"/>
        </w:rPr>
        <w:t> </w:t>
      </w:r>
      <w:r w:rsidRPr="00553C72">
        <w:rPr>
          <w:color w:val="000000"/>
          <w:sz w:val="28"/>
          <w:szCs w:val="28"/>
          <w:lang w:val="kk-KZ"/>
        </w:rPr>
        <w:t>№ 150-ө-м</w:t>
      </w:r>
      <w:r w:rsidRPr="00553C72">
        <w:rPr>
          <w:rStyle w:val="apple-converted-space"/>
          <w:color w:val="000000"/>
          <w:sz w:val="28"/>
          <w:szCs w:val="28"/>
          <w:lang w:val="kk-KZ"/>
        </w:rPr>
        <w:t> </w:t>
      </w:r>
      <w:r w:rsidRPr="00553C72">
        <w:rPr>
          <w:rStyle w:val="note"/>
          <w:color w:val="000000"/>
          <w:sz w:val="28"/>
          <w:szCs w:val="28"/>
          <w:lang w:val="kk-KZ"/>
        </w:rPr>
        <w:t>(алғаш ресми жарияланған күннен кейін күнтізбелік он күн өткен соң қолданысқа енгізіледі) Бұйрығымен.</w:t>
      </w:r>
      <w:r w:rsidRPr="00553C72">
        <w:rPr>
          <w:color w:val="000000"/>
          <w:sz w:val="28"/>
          <w:szCs w:val="28"/>
          <w:lang w:val="kk-KZ"/>
        </w:rPr>
        <w:br/>
      </w:r>
      <w:bookmarkStart w:id="22" w:name="z24"/>
      <w:bookmarkEnd w:id="22"/>
      <w:r w:rsidRPr="00553C72">
        <w:rPr>
          <w:sz w:val="28"/>
          <w:szCs w:val="28"/>
          <w:lang w:val="kk-KZ"/>
        </w:rPr>
        <w:t>   6. Меншік нысанына және ведомстволық бағыныстылығына қарамастан, атқаратын лауазымы бойынша санатын белгілеу немесе жоғарылату мақсатында халықты әлеуметтік қорғау жүйесі ұйымдарында арнаулы әлеуметтік қызмет көрсететін әлеуметтік қызметкердің өтініші негізінде мерзімінен бұрын аттестаттаудан өтеді. Оның қорытындысы бойынша «Халықты әлеуметтік қорғау және жұмыспен қамту жүйесінің басшыларының, мамандарының және басқа да қызметшілері лауазымдарының үлгілік біліктілік сипаттамаларын бекіту туралы» Қазақстан Республикасы Еңбек және халықты әлеуметтік қорғау министрінің 2012 жылғы 2 ақпандағы № 31-ө-м бұйрығында (Нормативтiк құқықтық актiлерді мемлекеттiк тiркеу тiзiлiмiнде № 7442 болып тiркелген) көрсетілген бірінші, екінші немесе жоғары санат беріледі.</w:t>
      </w:r>
      <w:r w:rsidRPr="00553C72">
        <w:rPr>
          <w:sz w:val="28"/>
          <w:szCs w:val="28"/>
          <w:lang w:val="kk-KZ"/>
        </w:rPr>
        <w:br/>
      </w:r>
      <w:r w:rsidRPr="00553C72">
        <w:rPr>
          <w:b/>
          <w:sz w:val="28"/>
          <w:szCs w:val="28"/>
          <w:lang w:val="kk-KZ"/>
        </w:rPr>
        <w:t>      </w:t>
      </w:r>
      <w:r w:rsidRPr="00553C72">
        <w:rPr>
          <w:rStyle w:val="note"/>
          <w:b/>
          <w:color w:val="333333"/>
          <w:sz w:val="28"/>
          <w:szCs w:val="28"/>
          <w:lang w:val="kk-KZ"/>
        </w:rPr>
        <w:t>Ескерту</w:t>
      </w:r>
      <w:r w:rsidRPr="00553C72">
        <w:rPr>
          <w:rStyle w:val="note"/>
          <w:color w:val="333333"/>
          <w:sz w:val="28"/>
          <w:szCs w:val="28"/>
          <w:lang w:val="kk-KZ"/>
        </w:rPr>
        <w:t xml:space="preserve">. </w:t>
      </w:r>
      <w:r w:rsidRPr="00553C72">
        <w:rPr>
          <w:rStyle w:val="note"/>
          <w:color w:val="000000"/>
          <w:sz w:val="28"/>
          <w:szCs w:val="28"/>
          <w:lang w:val="kk-KZ"/>
        </w:rPr>
        <w:t>6-тармақ жаңа редакцияда - ҚР Еңбек және халықты әлеуметтік қорғау министрінің 2012.04.23</w:t>
      </w:r>
      <w:r w:rsidRPr="00553C72">
        <w:rPr>
          <w:rStyle w:val="apple-converted-space"/>
          <w:color w:val="000000"/>
          <w:sz w:val="28"/>
          <w:szCs w:val="28"/>
          <w:lang w:val="kk-KZ"/>
        </w:rPr>
        <w:t> </w:t>
      </w:r>
      <w:hyperlink r:id="rId11" w:anchor="z10" w:tooltip="&amp;quot;Халықты әлеуметтік қорғау саласындағы әлеуметтік қызметкерлерді аттестаттау қағидасын бекіту туралы&amp;quot; Қазақстан Республикасы Еңбек және халықты әлеуметтік қорғау министрінің 2011 жылғы 28 маусымдағы № 237-ө бұйрығына өзгерістер енгізу туралы" w:history="1">
        <w:r w:rsidRPr="00553C72">
          <w:rPr>
            <w:rStyle w:val="ab"/>
            <w:color w:val="000000"/>
            <w:sz w:val="28"/>
            <w:szCs w:val="28"/>
            <w:lang w:val="kk-KZ"/>
          </w:rPr>
          <w:t>№ 150-ө-м</w:t>
        </w:r>
      </w:hyperlink>
      <w:r w:rsidRPr="00553C72">
        <w:rPr>
          <w:rStyle w:val="apple-converted-space"/>
          <w:color w:val="000000"/>
          <w:sz w:val="28"/>
          <w:szCs w:val="28"/>
          <w:lang w:val="kk-KZ"/>
        </w:rPr>
        <w:t> </w:t>
      </w:r>
      <w:r w:rsidRPr="00553C72">
        <w:rPr>
          <w:rStyle w:val="note"/>
          <w:color w:val="000000"/>
          <w:sz w:val="28"/>
          <w:szCs w:val="28"/>
          <w:lang w:val="kk-KZ"/>
        </w:rPr>
        <w:t>(алғаш ресми жарияланған күннен кейін күнтізбелік он күн өткен соң қолданысқа енгізіледі) Бұйрығымен.</w:t>
      </w:r>
      <w:r w:rsidRPr="00553C72">
        <w:rPr>
          <w:color w:val="000000"/>
          <w:sz w:val="28"/>
          <w:szCs w:val="28"/>
          <w:lang w:val="kk-KZ"/>
        </w:rPr>
        <w:br/>
      </w:r>
      <w:bookmarkStart w:id="23" w:name="z25"/>
      <w:bookmarkEnd w:id="23"/>
      <w:r w:rsidRPr="00553C72">
        <w:rPr>
          <w:sz w:val="28"/>
          <w:szCs w:val="28"/>
          <w:lang w:val="kk-KZ"/>
        </w:rPr>
        <w:t>   7. Қазақстан Республикасының шегінде халықты әлеуметтік қорғау саласындағы ұйымға жаңа жұмыс орнына ауысқан кезде әлеуметтік қызметкердің аттестаттау комиссиясының шешімімен берілген біліктілік санаты сақталады.</w:t>
      </w:r>
      <w:bookmarkStart w:id="24" w:name="z26"/>
      <w:bookmarkEnd w:id="24"/>
    </w:p>
    <w:p w:rsidR="003F62D6" w:rsidRPr="00553C72" w:rsidRDefault="003F62D6" w:rsidP="003F62D6">
      <w:pPr>
        <w:ind w:left="708"/>
        <w:jc w:val="both"/>
        <w:rPr>
          <w:rStyle w:val="FontStyle13"/>
          <w:sz w:val="28"/>
          <w:szCs w:val="28"/>
          <w:lang w:val="kk-KZ"/>
        </w:rPr>
      </w:pPr>
    </w:p>
    <w:p w:rsidR="00A413A8" w:rsidRPr="00553C72" w:rsidRDefault="00A413A8" w:rsidP="00F967DF">
      <w:pPr>
        <w:ind w:left="567"/>
        <w:jc w:val="both"/>
        <w:rPr>
          <w:rStyle w:val="FontStyle13"/>
          <w:b/>
          <w:sz w:val="28"/>
          <w:szCs w:val="28"/>
          <w:lang w:val="kk-KZ"/>
        </w:rPr>
      </w:pPr>
      <w:r w:rsidRPr="00553C72">
        <w:rPr>
          <w:rStyle w:val="FontStyle13"/>
          <w:b/>
          <w:sz w:val="28"/>
          <w:szCs w:val="28"/>
          <w:lang w:val="kk-KZ"/>
        </w:rPr>
        <w:t>Бақылау сұрақтары:</w:t>
      </w:r>
    </w:p>
    <w:p w:rsidR="00A413A8" w:rsidRPr="00553C72" w:rsidRDefault="003700E1" w:rsidP="004A594F">
      <w:pPr>
        <w:pStyle w:val="a3"/>
        <w:numPr>
          <w:ilvl w:val="0"/>
          <w:numId w:val="30"/>
        </w:numPr>
        <w:jc w:val="both"/>
        <w:rPr>
          <w:rFonts w:ascii="Times New Roman" w:hAnsi="Times New Roman"/>
          <w:sz w:val="28"/>
          <w:szCs w:val="28"/>
          <w:lang w:val="kk-KZ"/>
        </w:rPr>
      </w:pPr>
      <w:r w:rsidRPr="00553C72">
        <w:rPr>
          <w:rFonts w:ascii="Times New Roman" w:hAnsi="Times New Roman"/>
          <w:sz w:val="28"/>
          <w:szCs w:val="28"/>
          <w:lang w:val="kk-KZ"/>
        </w:rPr>
        <w:t>Қолданыстағы еңбек нормаларын тексеру, аттестаттау, қайта қарау және ауыстыру ұғымдарына түсінік беріңіз</w:t>
      </w:r>
    </w:p>
    <w:p w:rsidR="003700E1" w:rsidRPr="00553C72" w:rsidRDefault="003700E1" w:rsidP="004A594F">
      <w:pPr>
        <w:pStyle w:val="a3"/>
        <w:numPr>
          <w:ilvl w:val="0"/>
          <w:numId w:val="30"/>
        </w:numPr>
        <w:jc w:val="both"/>
        <w:rPr>
          <w:rStyle w:val="FontStyle13"/>
          <w:sz w:val="28"/>
          <w:szCs w:val="28"/>
          <w:lang w:val="kk-KZ"/>
        </w:rPr>
      </w:pPr>
      <w:r w:rsidRPr="00553C72">
        <w:rPr>
          <w:rStyle w:val="FontStyle13"/>
          <w:sz w:val="28"/>
          <w:szCs w:val="28"/>
          <w:lang w:val="kk-KZ"/>
        </w:rPr>
        <w:t>Жалпы ережелерді түсіндіріңіз</w:t>
      </w:r>
    </w:p>
    <w:p w:rsidR="003700E1" w:rsidRPr="00553C72" w:rsidRDefault="003700E1" w:rsidP="004A594F">
      <w:pPr>
        <w:pStyle w:val="a3"/>
        <w:numPr>
          <w:ilvl w:val="0"/>
          <w:numId w:val="30"/>
        </w:numPr>
        <w:rPr>
          <w:rFonts w:ascii="Times New Roman" w:hAnsi="Times New Roman"/>
          <w:sz w:val="28"/>
          <w:szCs w:val="28"/>
          <w:lang w:val="kk-KZ"/>
        </w:rPr>
      </w:pPr>
      <w:r w:rsidRPr="00553C72">
        <w:rPr>
          <w:rFonts w:ascii="Times New Roman" w:hAnsi="Times New Roman"/>
          <w:sz w:val="28"/>
          <w:szCs w:val="28"/>
          <w:lang w:val="kk-KZ"/>
        </w:rPr>
        <w:t xml:space="preserve">  Еңбек нормаларды тексеру, аттестаттау, қайта қарау және ауыстыру жөніндегі әдістемелік ұсынымдар</w:t>
      </w:r>
    </w:p>
    <w:p w:rsidR="003700E1" w:rsidRPr="00553C72" w:rsidRDefault="003700E1" w:rsidP="004A594F">
      <w:pPr>
        <w:pStyle w:val="a3"/>
        <w:numPr>
          <w:ilvl w:val="0"/>
          <w:numId w:val="30"/>
        </w:numPr>
        <w:jc w:val="both"/>
        <w:rPr>
          <w:rFonts w:ascii="Times New Roman" w:hAnsi="Times New Roman"/>
          <w:sz w:val="28"/>
          <w:szCs w:val="28"/>
          <w:lang w:val="kk-KZ"/>
        </w:rPr>
      </w:pPr>
      <w:r w:rsidRPr="00553C72">
        <w:rPr>
          <w:rFonts w:ascii="Times New Roman" w:hAnsi="Times New Roman"/>
          <w:sz w:val="28"/>
          <w:szCs w:val="28"/>
          <w:lang w:val="kk-KZ"/>
        </w:rPr>
        <w:t>Әдістемелік ұсынымдардың мақсаты</w:t>
      </w:r>
    </w:p>
    <w:p w:rsidR="003700E1" w:rsidRPr="00553C72" w:rsidRDefault="003700E1" w:rsidP="004A594F">
      <w:pPr>
        <w:pStyle w:val="a3"/>
        <w:numPr>
          <w:ilvl w:val="0"/>
          <w:numId w:val="30"/>
        </w:numPr>
        <w:jc w:val="both"/>
        <w:rPr>
          <w:rFonts w:ascii="Times New Roman" w:hAnsi="Times New Roman"/>
          <w:sz w:val="28"/>
          <w:szCs w:val="28"/>
          <w:lang w:val="kk-KZ"/>
        </w:rPr>
      </w:pPr>
      <w:r w:rsidRPr="00553C72">
        <w:rPr>
          <w:rFonts w:ascii="Times New Roman" w:hAnsi="Times New Roman"/>
          <w:sz w:val="28"/>
          <w:szCs w:val="28"/>
          <w:lang w:val="kk-KZ"/>
        </w:rPr>
        <w:t>Жұмыс орнын аттестаттау</w:t>
      </w:r>
    </w:p>
    <w:p w:rsidR="003700E1" w:rsidRPr="00553C72" w:rsidRDefault="003700E1" w:rsidP="003700E1">
      <w:pPr>
        <w:jc w:val="both"/>
        <w:rPr>
          <w:rStyle w:val="FontStyle13"/>
          <w:sz w:val="28"/>
          <w:szCs w:val="28"/>
          <w:lang w:val="kk-KZ"/>
        </w:rPr>
      </w:pPr>
    </w:p>
    <w:p w:rsidR="006152F7" w:rsidRPr="00553C72" w:rsidRDefault="00B46A62" w:rsidP="006152F7">
      <w:pPr>
        <w:pStyle w:val="Style1"/>
        <w:widowControl/>
        <w:spacing w:line="240" w:lineRule="auto"/>
        <w:ind w:firstLine="567"/>
        <w:jc w:val="both"/>
        <w:rPr>
          <w:sz w:val="28"/>
          <w:szCs w:val="28"/>
          <w:lang w:val="kk-KZ"/>
        </w:rPr>
      </w:pPr>
      <w:r w:rsidRPr="00553C72">
        <w:rPr>
          <w:b/>
          <w:sz w:val="28"/>
          <w:szCs w:val="28"/>
          <w:lang w:val="kk-KZ"/>
        </w:rPr>
        <w:t>Дәріс 6</w:t>
      </w:r>
      <w:r w:rsidR="006152F7" w:rsidRPr="00553C72">
        <w:rPr>
          <w:b/>
          <w:sz w:val="28"/>
          <w:szCs w:val="28"/>
          <w:lang w:val="kk-KZ"/>
        </w:rPr>
        <w:t>.</w:t>
      </w:r>
      <w:r w:rsidR="006152F7" w:rsidRPr="00553C72">
        <w:rPr>
          <w:sz w:val="28"/>
          <w:szCs w:val="28"/>
          <w:lang w:val="kk-KZ"/>
        </w:rPr>
        <w:t xml:space="preserve"> </w:t>
      </w:r>
      <w:r w:rsidR="006152F7" w:rsidRPr="00553C72">
        <w:rPr>
          <w:rStyle w:val="FontStyle13"/>
          <w:sz w:val="28"/>
          <w:szCs w:val="28"/>
          <w:lang w:val="kk-KZ"/>
        </w:rPr>
        <w:t xml:space="preserve"> </w:t>
      </w:r>
      <w:r w:rsidR="006152F7" w:rsidRPr="00553C72">
        <w:rPr>
          <w:b/>
          <w:sz w:val="28"/>
          <w:szCs w:val="28"/>
          <w:lang w:val="kk-KZ"/>
        </w:rPr>
        <w:t>Еңбек шарттарын жиынтық бағалау</w:t>
      </w:r>
      <w:r w:rsidR="006152F7" w:rsidRPr="00553C72">
        <w:rPr>
          <w:sz w:val="28"/>
          <w:szCs w:val="28"/>
          <w:lang w:val="kk-KZ"/>
        </w:rPr>
        <w:t>.</w:t>
      </w:r>
    </w:p>
    <w:p w:rsidR="00A34D8E" w:rsidRPr="00553C72" w:rsidRDefault="00A34D8E" w:rsidP="006152F7">
      <w:pPr>
        <w:pStyle w:val="Style1"/>
        <w:widowControl/>
        <w:spacing w:line="240" w:lineRule="auto"/>
        <w:ind w:firstLine="567"/>
        <w:jc w:val="both"/>
        <w:rPr>
          <w:rStyle w:val="FontStyle13"/>
          <w:b/>
          <w:sz w:val="28"/>
          <w:szCs w:val="28"/>
          <w:lang w:val="kk-KZ"/>
        </w:rPr>
      </w:pPr>
      <w:r w:rsidRPr="00553C72">
        <w:rPr>
          <w:b/>
          <w:sz w:val="28"/>
          <w:szCs w:val="28"/>
          <w:lang w:val="kk-KZ"/>
        </w:rPr>
        <w:t>Жоспар:</w:t>
      </w:r>
    </w:p>
    <w:p w:rsidR="006152F7" w:rsidRPr="00553C72" w:rsidRDefault="006152F7" w:rsidP="004A594F">
      <w:pPr>
        <w:pStyle w:val="Style1"/>
        <w:widowControl/>
        <w:numPr>
          <w:ilvl w:val="0"/>
          <w:numId w:val="26"/>
        </w:numPr>
        <w:spacing w:line="240" w:lineRule="auto"/>
        <w:jc w:val="both"/>
        <w:rPr>
          <w:sz w:val="28"/>
          <w:szCs w:val="28"/>
          <w:lang w:val="en-US"/>
        </w:rPr>
      </w:pPr>
      <w:r w:rsidRPr="00553C72">
        <w:rPr>
          <w:sz w:val="28"/>
          <w:szCs w:val="28"/>
          <w:lang w:val="kk-KZ"/>
        </w:rPr>
        <w:t>Аттесттау нәтижелерін рәсімдеу тәртібі.</w:t>
      </w:r>
    </w:p>
    <w:p w:rsidR="006152F7" w:rsidRPr="00553C72" w:rsidRDefault="006152F7" w:rsidP="004A594F">
      <w:pPr>
        <w:pStyle w:val="Style1"/>
        <w:widowControl/>
        <w:numPr>
          <w:ilvl w:val="0"/>
          <w:numId w:val="26"/>
        </w:numPr>
        <w:spacing w:line="240" w:lineRule="auto"/>
        <w:jc w:val="both"/>
        <w:rPr>
          <w:sz w:val="28"/>
          <w:szCs w:val="28"/>
          <w:lang w:val="kk-KZ"/>
        </w:rPr>
      </w:pPr>
      <w:r w:rsidRPr="00553C72">
        <w:rPr>
          <w:sz w:val="28"/>
          <w:szCs w:val="28"/>
          <w:lang w:val="kk-KZ"/>
        </w:rPr>
        <w:t xml:space="preserve"> Еңбек шарттарын жақсарту бойынша шаралар. </w:t>
      </w:r>
    </w:p>
    <w:p w:rsidR="006152F7" w:rsidRPr="00553C72" w:rsidRDefault="006152F7" w:rsidP="004A594F">
      <w:pPr>
        <w:pStyle w:val="Style1"/>
        <w:widowControl/>
        <w:numPr>
          <w:ilvl w:val="0"/>
          <w:numId w:val="26"/>
        </w:numPr>
        <w:spacing w:line="240" w:lineRule="auto"/>
        <w:jc w:val="both"/>
        <w:rPr>
          <w:sz w:val="28"/>
          <w:szCs w:val="28"/>
          <w:lang w:val="kk-KZ"/>
        </w:rPr>
      </w:pPr>
      <w:r w:rsidRPr="00553C72">
        <w:rPr>
          <w:sz w:val="28"/>
          <w:szCs w:val="28"/>
          <w:lang w:val="kk-KZ"/>
        </w:rPr>
        <w:t>Жұмыс істеушілерге зиян келтіргені үшін жұмыс берушінің азаматтық-құқықтық жауаптылығын сақтандыру.</w:t>
      </w:r>
    </w:p>
    <w:p w:rsidR="00DC54AC" w:rsidRPr="00553C72" w:rsidRDefault="00DC54AC" w:rsidP="00DC54AC">
      <w:pPr>
        <w:pStyle w:val="Style1"/>
        <w:widowControl/>
        <w:spacing w:line="240" w:lineRule="auto"/>
        <w:jc w:val="both"/>
        <w:rPr>
          <w:sz w:val="28"/>
          <w:szCs w:val="28"/>
          <w:lang w:val="kk-KZ"/>
        </w:rPr>
      </w:pPr>
    </w:p>
    <w:p w:rsidR="004D2320" w:rsidRPr="00553C72" w:rsidRDefault="004D2320" w:rsidP="0088703D">
      <w:pPr>
        <w:pStyle w:val="aa"/>
        <w:spacing w:before="0" w:beforeAutospacing="0" w:after="0" w:afterAutospacing="0" w:line="234" w:lineRule="atLeast"/>
        <w:ind w:firstLine="567"/>
        <w:jc w:val="both"/>
        <w:rPr>
          <w:color w:val="2B2B2B"/>
          <w:sz w:val="28"/>
          <w:szCs w:val="28"/>
          <w:lang w:val="kk-KZ"/>
        </w:rPr>
      </w:pPr>
      <w:r w:rsidRPr="00553C72">
        <w:rPr>
          <w:color w:val="2B2B2B"/>
          <w:sz w:val="28"/>
          <w:szCs w:val="28"/>
          <w:lang w:val="kk-KZ"/>
        </w:rPr>
        <w:lastRenderedPageBreak/>
        <w:t xml:space="preserve">Бүгiнгi таңда адамныңеңбек қызметінің басты басымдықтарының бірі-адамның өмірін және денсаулығын сақтау. Еңбек жағдайларын жақсарту өндiрiстегі кәсiби аурулардың және жарақаттанудың алдын алу бойынша жетекшiлердiң және мүдделi қызметтердің басты құралдары болып табылады. </w:t>
      </w:r>
    </w:p>
    <w:p w:rsidR="004D2320" w:rsidRPr="00553C72" w:rsidRDefault="004D2320" w:rsidP="0088703D">
      <w:pPr>
        <w:pStyle w:val="aa"/>
        <w:spacing w:before="0" w:beforeAutospacing="0" w:after="0" w:afterAutospacing="0" w:line="234" w:lineRule="atLeast"/>
        <w:ind w:firstLine="567"/>
        <w:jc w:val="both"/>
        <w:rPr>
          <w:color w:val="2B2B2B"/>
          <w:sz w:val="28"/>
          <w:szCs w:val="28"/>
          <w:lang w:val="kk-KZ"/>
        </w:rPr>
      </w:pPr>
      <w:r w:rsidRPr="00553C72">
        <w:rPr>
          <w:color w:val="2B2B2B"/>
          <w:sz w:val="28"/>
          <w:szCs w:val="28"/>
          <w:lang w:val="kk-KZ"/>
        </w:rPr>
        <w:t>Тәуекелдi бағалау және талдау, тұжырымдамалық қағидаттардың негiзiнде оларды іске асыру бойынша кешенді шараларды жасау - елдiң ұлттық қауiпсiздiгiн қамтамасыз ету жүйесінің функционалдық құрамдас бөлiктерiнің басты арнауы. Қазақстандықтардың, барлық әлеуметтiк топтардың әлеуметтiк хал-жайын тұрақты жақсарту мемлекеттiк саяс</w:t>
      </w:r>
      <w:r w:rsidR="0088703D" w:rsidRPr="00553C72">
        <w:rPr>
          <w:color w:val="2B2B2B"/>
          <w:sz w:val="28"/>
          <w:szCs w:val="28"/>
          <w:lang w:val="kk-KZ"/>
        </w:rPr>
        <w:t>аттың ең алдында болуы керек</w:t>
      </w:r>
      <w:r w:rsidRPr="00553C72">
        <w:rPr>
          <w:color w:val="2B2B2B"/>
          <w:sz w:val="28"/>
          <w:szCs w:val="28"/>
          <w:lang w:val="kk-KZ"/>
        </w:rPr>
        <w:t xml:space="preserve">. </w:t>
      </w:r>
    </w:p>
    <w:p w:rsidR="004D2320" w:rsidRPr="00553C72" w:rsidRDefault="004D2320" w:rsidP="0088703D">
      <w:pPr>
        <w:pStyle w:val="aa"/>
        <w:spacing w:before="0" w:beforeAutospacing="0" w:after="0" w:afterAutospacing="0" w:line="234" w:lineRule="atLeast"/>
        <w:ind w:firstLine="567"/>
        <w:jc w:val="both"/>
        <w:rPr>
          <w:color w:val="2B2B2B"/>
          <w:sz w:val="28"/>
          <w:szCs w:val="28"/>
          <w:lang w:val="kk-KZ"/>
        </w:rPr>
      </w:pPr>
      <w:r w:rsidRPr="00553C72">
        <w:rPr>
          <w:color w:val="2B2B2B"/>
          <w:sz w:val="28"/>
          <w:szCs w:val="28"/>
          <w:lang w:val="kk-KZ"/>
        </w:rPr>
        <w:t xml:space="preserve">Қазiргi уақытта Қазақстан Республикасында еңбектi қорғау және еңбек қауiпсiздiгін қамтамасыз ету саласында жаңа идеология қалыптасқан. Осы орайда еңбек қатынастарын дер кезiнде және бiлiктi шешуге бағытталған ұйымдастырушылық, техникалық және ғылыми-зерттеу шараларының басымдылықтары анықталды. Әлемдiк экономикалық кеңiстiкке бірігу жағдайларында кәсiби тәуекелдiң мәселелерін зерттеу Қазақстан Республикасы Еңбек және халықты әлеуметтік қорғау министрлігінің ерекше бақылауында. Өз кезегiнде уәкiлеттi органмен еңбек гигиенасын және денсаулықты басқару жүйесін жетiлдiру бойынша мемлекеттiк, сондай-ақ аймақтық деңгейлерде еңбектi қорғауды, өндiрiстiк ортаны жақсарту шаралары қолға алынып жатыр. </w:t>
      </w:r>
    </w:p>
    <w:p w:rsidR="004D2320" w:rsidRPr="00553C72" w:rsidRDefault="004D2320" w:rsidP="0088703D">
      <w:pPr>
        <w:pStyle w:val="aa"/>
        <w:spacing w:before="0" w:beforeAutospacing="0" w:after="0" w:afterAutospacing="0" w:line="234" w:lineRule="atLeast"/>
        <w:ind w:firstLine="567"/>
        <w:jc w:val="both"/>
        <w:rPr>
          <w:color w:val="2B2B2B"/>
          <w:sz w:val="28"/>
          <w:szCs w:val="28"/>
          <w:lang w:val="kk-KZ"/>
        </w:rPr>
      </w:pPr>
      <w:r w:rsidRPr="00553C72">
        <w:rPr>
          <w:color w:val="2B2B2B"/>
          <w:sz w:val="28"/>
          <w:szCs w:val="28"/>
          <w:lang w:val="kk-KZ"/>
        </w:rPr>
        <w:t xml:space="preserve">Өндiрiстегi ажалды төмендету және халықтың денсаулығын қорғау мәселелері тек әлеуметтiк мәселелердi шешуде ғана емес, сондай-ақ қоғамдық еңбектiң экономикалық тиiмдiлiгін арттырудың өзекті және басым бағыттарының бiрiне жататынын атап өткен дұрыс. Қазақстан Республикасы Президентi Н.Ә. Назарбаевтың «Қазақстанды әлеуметтiк жаңғырту. Жалпыға Ортақ Еңбек Қоғамына қарай жиырма қадам» бағдарламалық мақаласы бұл ұғымның мағынасы туралы адамдардың түсінігін кеңейте түстi. Мақалада «әлеуметтiк мәселелердi шешуден бiздiң елдің барлық азаматтарының күндегi көңiл күйі және өмiрi байланысты» деп көрсетілген. Мемлекет басшысы «қазақстандықтар әлеуметтiк жаңғырту саясатын іске асыруда тiкелей және мүдделi қатысады» деген сенiмдiлiк бiлдiрдi делінген [2].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Бүгiн өндiрiсте тәуекелдiң ең аз шектеулі деңгейiн анықтау мақсатында еңбек саласындағы отандық мамандар тәуекелге қатысты әр түрлi: техникалық, жеке, потенциалдық, қолайлы, ұжымдық (топты, әлеуметтiк), соның iшiнде кәсiби тәуекел терминдерді қолдануға мәжбүр. Кез-келген тәуекелдің шамасы бойынша, сондай-ақ өз табиғаты бойынша айырмашылығы болады. Сондықтан оны өлшеудегі мiндетке бағалау жұмыстарын жүргізу: бiрiншiден тәуекелдiң барлық мәндi түрлерiнiң ауқымдарын бағалау (өндiрiстiк жарақаттанушылықтың және науқастықтың жиiлiгi, соның iшiнде ажалдың болуы), екiншiден әрi зиянды және қауiптi факторлар салдарынан болған зияндыққа қатысты санын салыстырмалы бағалау кіреді. </w:t>
      </w:r>
    </w:p>
    <w:p w:rsidR="004D2320" w:rsidRPr="00553C72" w:rsidRDefault="004D2320" w:rsidP="00C84793">
      <w:pPr>
        <w:pStyle w:val="aa"/>
        <w:spacing w:before="0" w:beforeAutospacing="0" w:after="0" w:afterAutospacing="0" w:line="234" w:lineRule="atLeast"/>
        <w:ind w:firstLine="708"/>
        <w:jc w:val="both"/>
        <w:rPr>
          <w:color w:val="2B2B2B"/>
          <w:sz w:val="28"/>
          <w:szCs w:val="28"/>
          <w:lang w:val="kk-KZ"/>
        </w:rPr>
      </w:pPr>
      <w:r w:rsidRPr="00553C72">
        <w:rPr>
          <w:color w:val="2B2B2B"/>
          <w:sz w:val="28"/>
          <w:szCs w:val="28"/>
          <w:lang w:val="kk-KZ"/>
        </w:rPr>
        <w:lastRenderedPageBreak/>
        <w:t xml:space="preserve">Халықаралық тәжiрибеде «кәсiби тәуекел» еңбек процессінің және өндiрiстiк ортаның факторларынан қызметкерлердiң кәсiби ауруларының және жарақаттарының пайда болуы сандық заңдылықтары кең аспектiлік және ауқымды қаралады. Осы орайда басқа елдердегi (Ұлыбритания, АҚШ, Жапония, Финляндия, Австралия, Франция және т.б.) кәсiби тәуекелдердi басқару жүйесін енгiзу еңбек жағдайларын жақсарту, кәсiби аурулардың және жарақаттардың деңгейiн төмендету үшiн тәуекелдердi басқару тәсiлiнің негізділігін көрсеткенін атаған жөн.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Кәсiби тәуекелді бағалау жазатайым оқиғаларды болдырмауда негiзгi буын болып тұр және еңбек қауiпсiздiгiн басқаруға тәсiлдердi анықтаудың бастапқы буыны (кезеңі) болып табылады. Өндiрiстегi тәуекелдердi нақты бағалаудың жоқтығы сақтандыру шараларын жоспарлауда уақытында емес және нақтылығы, сонымен бiрге шаралар тиiмдiлiгінің кері әсерінің салдарынан болу себептері бар. Осыған сүйене келе елде кәсiби тәуекелдерді басқару әдістерін, және оның жаңа талаптарын әзірлеу, кәсiби тәуекелдерді бағалау мәселелерінің маңыздылығын белгілеуге болады. Осы тұрғыда еліміздің еңбек қорғау саласындағы ғалымдары «кәсiби тәуекел» және «кәсіби тәуекелді бағалау» заңнамалық анықтамаларын қабылдау және түсiндіру үшін мақсатты түрде жұмыстар жүргiзуде.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Бiз әуелде, кәсіби тәуекелді бағалауды қолданудың басты ойы – бұл еңбек қауiпсiздiгiнің нормативтiк талаптарына сәйкес еңбек жағдайларын келтіру және жақсарту бойынша шараларды жүзеге асыру, зиянды жағдайларда айналысатын адамдардың денсаулық күйін бағалау, сонымен бiрге кәсiби аурулардың мақсатты алдын алу екенін анық түсiнуiмiз керек.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Кәсiби тәуекелдiң кеңiстiгi әлемдiк тәжiрибемен жасалған қорғау механизмдері: өндiрiстегi жазатайым оқиғалардан әлеуметтiк сақтандыру жүйесінің өтемақылы-оңалту қызметімен, кәсiпорындардың ұйымдастыру-техникалық жұмысымен, мемлекеттiң заңнамалық және бақылау міндеті сияқты спектрлерімен қамтылуы қажет.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Тәуекелдердi бағалау процессiнде келесi аспектiлерін шартты түрде бөлуге болады, олар: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кәсiби тәуекелдер мониторингі;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кәсiби аурулар және өндірістік жарақаттану зардаптарының ауырлығы және жиiлiгі, оның экономикалық бағасы туралы мәлiметтердi жинау;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қызметкерлердiң денсаулығы үшiн олардың потенциалдық қауiптілік ұстанымынан кәсiби тәуекелдердің зиянды және қауiптi факторларын анықтау;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сақтандырудың тиiстi үлгiсiн таңдау.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Бүгін Қазақстан үшiн кәсіби тәуекелді бағалау бойынша мәселелерді шешудің күрделiлiгi елімізде тәуекелдiң (техникалық, жеке, потенциалдық, қолайлы, ұжымдық және кәсiби) мониторингі жүргізілмегенімен шартталған. Мониторингтің кез-келген түрiнің жоқтығы тәуекелдердi бағалауда жалпы өздерінің кері әсерін тигізетіні белгiлi жай. Осыған байланысты тәуекелдердi бағалауды мына төмендегідей талдау: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lastRenderedPageBreak/>
        <w:t xml:space="preserve">- еңбек жағдайлары бойынша жұмыс орындарын аттестациялау жүргiзу нәтижелерi;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еңбек қауiпсiздiгiн жақсарту үшiн өткiзiлетiн технологиялық үдерiстер және өндiрiстiк объектiлердi жаңғыртудың нәтижелерi;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еңбек қауiпсiздiгі саласында нормативтiк құқықтық актiлердiң талаптарының сақталуын бақылау, ұйымдарда кәсiби тәуекелдердi басқаруды қолдану тиiмдiлiгі;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еңбектi қорғау бойынша шаралардың экономикалық тиiмдiлiгі;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зерттелетiн кезең iшiнде ұйымдарда анықталған кәсiби тәуекелдердiң көрсеткiштерiн төмендету (арттыру) серпiнi;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жұмыс iстейтiндерді оқытуды жүргiзу әдiстемелерiнiң сапасын бағалауы;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ұйымдар және салалар деңгейінде сертификатталған жеке қорғану құралдарымен, санитарлық-тұрмыстық орындармен, емдеу-профилактикалық қызметтермен қызметкерлердiң қамтамасыздығын бағалауы;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өндiрiсте жазатайым оқиғалардан, аурулардан міндетті сақтандыруға сақтандыру тарифтері жүргізілу негiзiнде қалыптастыру керек.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Еңбектi қорғау саласындағы кәсiпорындардың, ұйымдардың басшыларына және мамандарына кәсiби тәуекелдердің экономикалық және табиғи көрсеткiштері жиi ажыратылатыны белгiлi. Бұған осы мәселенiң әртүрлi аспектiлерi әсер етедi. Мысалға, әлеуметтiк сақтандыру ұстанымынан кәсiби тәуекелі осы кәсiби топ үшiн табысын жоғалтумен бiрге жүретiн сақтандыру оқиғаларының басталу ықтималдығын бiлдiредi. Мұнда жарақатты алу тәуекелі емес, ол зардап шеккендердің емделуге, оңалуына қосымша шығындардың тәуекелі және жазатайым оқиғалардан табыстарын жоғалту қаупі сақтандырылады. Кәсiби тәуекелдi талдауға оның қауiптілігінің дәрежесiн бағалау және сәйкестендіру, анықтау бойынша мiндеттер кіреді, ал оны басқару ең әуелі тәуекелдi бақылауды және өтемақысын төмендетуге себеп болатын шараларды болдырмайды. Кәсiби тәуекелдердi зерттеу объектісі сипаттамалардың қиылысуы: тәуекел факторлары, тәуекелдiң субъектiсi, тәуекелдердi басқару сияқты өзiн көрсететiн тәуекелдi жағдай әрқашан да ол - жұмыс орны болып табылады.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Әлеуметтiк сақтандыру үшiн жұмысшыға (жартылай немесе толық еңбек ету қабiлетiнен айырылу) жазатайым оқиғалардың көпшiлiгi маңызы зор зардаптарды болдырмайтын және жазатайым оқиғалардың саны аса маңызды емес зардаптарға әкелетін кәсiпорындар мен салалар болып табылатынын ескеру қажет. Кәсiби тәуекелді бағалау критерийін еңбек ету қабiлеттiлiгiнен айырылу дәрежесi мен ұзақтығы бойынша қызметкердiң денсаулығының зақымдану көрсеткiшi арқылы қарау керек </w:t>
      </w:r>
      <w:r w:rsidR="00C84793" w:rsidRPr="00553C72">
        <w:rPr>
          <w:color w:val="2B2B2B"/>
          <w:sz w:val="28"/>
          <w:szCs w:val="28"/>
          <w:lang w:val="kk-KZ"/>
        </w:rPr>
        <w:t>.</w:t>
      </w:r>
      <w:r w:rsidRPr="00553C72">
        <w:rPr>
          <w:color w:val="2B2B2B"/>
          <w:sz w:val="28"/>
          <w:szCs w:val="28"/>
          <w:lang w:val="kk-KZ"/>
        </w:rPr>
        <w:t xml:space="preserve">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Қазiргi уақытта республикамызда жұмыс күшiнiң үлкен тозуы мен жұмысшының еңбек ету қабiлеттiлiгi көрсеткiштерi бірнеше ретке төмендегені байқалады. Бұл туралы үлкен кәсiби-салалық топтардың кәсiби тәуекел деңгейлерiн осы жөніндегі жалпы көрніс пен статистикалық база деректері куәландырады. Дегенмен, өндiрiстегi тәуекелдiң бар факторлары бойынша: қанша рет тәуекелдiң факторлары санитарлық нормалардың </w:t>
      </w:r>
      <w:r w:rsidRPr="00553C72">
        <w:rPr>
          <w:color w:val="2B2B2B"/>
          <w:sz w:val="28"/>
          <w:szCs w:val="28"/>
          <w:lang w:val="kk-KZ"/>
        </w:rPr>
        <w:lastRenderedPageBreak/>
        <w:t xml:space="preserve">(шекті-ұйғарынды шоғырлануларды және шекті-ұйғарынды деңгейлерді) артқанын, сонымен бiрге еңбектiң қолайсыз жағдайларда қызметкердiң болуынының ұзақтығы жөніндегі қажетті позициялар бойынша мәліметтер бере алмайды. Сондықтан еңбектiң жоғарыда айтылған мәселелері терең талдауды және зерттеулерді талап ететіні анық екенін білу керек.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Кәсiби тәуекелдердi басқару және бағалаудың мемлекеттiк жүйесін қалыптастыру мақсатында мынадай: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еңбек ету қабiлетiнен айырылу және жұмыс iстейтiндердің денсаулығының нашарлауының (анықтаудың ерте түрлерін қоса) медициналық көрсетулерін, еңбек процесiн, өндiрiстiк ортаның факторларын есепке ала отырып кәсіби тәуекелдi кешендi бағалаудың теориялық - әдiстемелiк негіздерін әзiрлеу;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мемлекет деңгейінде кәсiби тәуекелдердi бағалау бойынша үйлестiру деңгейiн арттыру, бұл үшiн елдiң кәсiби тәуекелдерiн басқару және бағалау бойынша бiртұтас үйлестіруші органды құру тиімді;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 негiзгi топтар (100-500 жұмыс орындары) бойынша кәсiби тәуекелдiң үлкен деңгейiмен жұмыс орындарының үлгiлік тiзбесін анықтау және олардың базасында кәсiби тәуекелдiң серпiнi және деңгейлерінің тұрақты, ұзақ мерзiмдi мониторингтер ұйымдастыру сияқты бірнеше шараларды жүзеге асыру қажет.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Өндiрiстiк тәуекелдің шамасы антропогендiк әсерлерiмен шартталған жиi қауiптерді бағалаудың сандық өлшемі болатыны белгiлi. Химиялық табиғаттың антропогендiк факторларының әсері патологиялық әсерлерге оның тұрақтылығын анықтайтын және ағзаның тіршілік әрекеті мен дамудың материалдық негiзiн көрсететін табиғи факторлардың жиыны оның ағзаға әсер ету аясында жүзеге асады. Тәуекелдiң жеке факторлары (шу, тозаңдылық, тербелу, газдылық және т.б.) бойынша қолайсыз еңбек жағдайларда жұмысшылардың үлестік тығыздылығы тәуекелдің олар туралы маңызды ақпаратын сипаттап көрсете алмайды.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Бүгiн өндiрiстегi (зиянды және қауiптi факторлармен) қауiптерден тәуекелдердi анықтау мен еңбек жағдайларын басқару құралдарының бiрi – өндiрiстiк объектiлердi еңбек жағдайлары бойынша аттестаттау болып табылады. Ол үшін жұмыс орындарын аттестациялаудың кейбiр позицияларын қарап шығайық. Өндiрiстiк объектiлердi аттестаттау жарақаттану қауіпсіздігі бойынша және еңбек жағдайларының сыныптарын анықтаумен зиянды және (немесе) қауiптi өндiрiстiк факторларды анықтауды қарастырады. Алайда, жұмыс орындарын аттестаттау процессiнде тек өндiрiстiк факторлар ғана тәуекелдерге жiктеледi және ол кезеңде бар қауіптерді, тәуекелдердi қызметкерлердiң денсаулық жағдайымен салыстыру механизмдері толық қанды қарастырылмайды.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Жұмыс орындарын аттестаттау кезінде бағалау механизмі қызметкерлердiң (жабдықпен, технологиялық үдерiстермен, өндiрiстi ұйымдастырумен жасалынатын қауiптер) жарақаттануының барлық мүмкіндігі бар тәуекелдерді толық мәнiнде қамтуға қабiлеттi емес. Сонымен бірге қызметкерлердің жеке қорғану құралдарымен (ЖҚҚ) қамтамасыздығы тегiн </w:t>
      </w:r>
      <w:r w:rsidRPr="00553C72">
        <w:rPr>
          <w:color w:val="2B2B2B"/>
          <w:sz w:val="28"/>
          <w:szCs w:val="28"/>
          <w:lang w:val="kk-KZ"/>
        </w:rPr>
        <w:lastRenderedPageBreak/>
        <w:t xml:space="preserve">берудiң нормаларына берілетін құралдардың сәйкестік қағидаты бойынша жүргізілетінін ескеру керек. Бұл рәсiмнің дұрысы әлеуметтiк сипатты бiлдiредi және қауіптен қорғанудың бағасы мен еңбек жағдайларын бағалаудың нақты нәтижелерiмен байланысты жоқ. Барлық бұл факторлар осы салада қаралатын мәселенiң маңыздылығын растайды.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Еңбек қызметінің процессiнде бар қауіпті толық жоюдың түбегейлі мүмкiнсіздігін мойындау доктринасы бiр жағынан «қолайлы тәуекелді» анықтауды және бағалауды, ал басқа жақтан - «жол беруге болмайтын тәуекел» немесе шамадан тыс болдырмау бойынша шараларды қабылдауды талап етедi. Еңбек процессінің және өндiрiстiк ортаның күйiн бақылау мақсатында қызметкерлердiң денсаулығын, еңбек ету қабілеттілігін бағалау әдiстерi қолданылады, зақым келтiретiн әсерлердiң пайда болу ықтималдығы мен еңбек жағдайларының күйi арал</w:t>
      </w:r>
      <w:r w:rsidR="00C84793" w:rsidRPr="00553C72">
        <w:rPr>
          <w:color w:val="2B2B2B"/>
          <w:sz w:val="28"/>
          <w:szCs w:val="28"/>
          <w:lang w:val="kk-KZ"/>
        </w:rPr>
        <w:t>ығында өзара байланыс тудырады</w:t>
      </w:r>
      <w:r w:rsidRPr="00553C72">
        <w:rPr>
          <w:color w:val="2B2B2B"/>
          <w:sz w:val="28"/>
          <w:szCs w:val="28"/>
          <w:lang w:val="kk-KZ"/>
        </w:rPr>
        <w:t xml:space="preserve">.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 xml:space="preserve">Кәсiпорындар деңгейінде кәсiби тәуекелдi басқару әр түрлi тәсiлдері мен әдістерінің жиынтығын қосады: шаң, шу шоғырлануды және жұмыс аймағы ауасында химиялық заттектердің мөлшерін өлшеу, мониторингті жүргiзу, әр түрлi оқиғаларды тiркеу. Кәсiби тәуекелдiң мән-мәтінінде басқару әсерлерiнің әрекет саласы кәсiби және өндiрiстiк - мерзiмдi аурулардың, жазатайым оқиғалардың профилактикасын және денсаулықтың нашарлауы, өндiрiстiк жарақаттану себептерінің алдын алу мен жою жөніндегі басымдылықтарды, шешiмдердi және әрекеттерді таңдаудың шешімдерін қамтиды. </w:t>
      </w:r>
    </w:p>
    <w:p w:rsidR="004D2320" w:rsidRPr="00553C72" w:rsidRDefault="004D2320" w:rsidP="004D2320">
      <w:pPr>
        <w:pStyle w:val="aa"/>
        <w:spacing w:before="0" w:beforeAutospacing="0" w:after="0" w:afterAutospacing="0" w:line="234" w:lineRule="atLeast"/>
        <w:jc w:val="both"/>
        <w:rPr>
          <w:color w:val="2B2B2B"/>
          <w:sz w:val="28"/>
          <w:szCs w:val="28"/>
          <w:lang w:val="kk-KZ"/>
        </w:rPr>
      </w:pPr>
      <w:r w:rsidRPr="00553C72">
        <w:rPr>
          <w:color w:val="2B2B2B"/>
          <w:sz w:val="28"/>
          <w:szCs w:val="28"/>
          <w:lang w:val="kk-KZ"/>
        </w:rPr>
        <w:t>Халықаралық еңбек ұйымының сарапшыларының пікірі бойынша Қазақстан Республикасында әлеуметтiк әрiптестiктi дамытуда және өндiрiстiң тиiмдiлiгiн арттыруда жұмыс берушiнi ынталандыруға жағдай жасалған және еңбек қатынастары жүйелі дамыған. Сол себепті, елімізде еңбек қорғау және еңбек қауiпсiздiгін қамтамасыз ету саласында іс-шараларды жоспарлаудағы стратегиялық бағдар халықаралық стандартқа, уақыт талабына сәйкес болуы шарт. Осы тұрғыда, бүгiнгі таңда елімізде кәсiби тәуекелдi басқару жүйесi көкейкесті және өзекті әлеуметтік сипаттағы мәселе болып табылатыны баршаға белгілі</w:t>
      </w:r>
    </w:p>
    <w:p w:rsidR="004D2320" w:rsidRPr="00553C72" w:rsidRDefault="00DC54AC" w:rsidP="00DC54AC">
      <w:pPr>
        <w:pStyle w:val="Style1"/>
        <w:widowControl/>
        <w:spacing w:line="240" w:lineRule="auto"/>
        <w:jc w:val="both"/>
        <w:rPr>
          <w:sz w:val="28"/>
          <w:szCs w:val="28"/>
          <w:lang w:val="kk-KZ"/>
        </w:rPr>
      </w:pPr>
      <w:r w:rsidRPr="00553C72">
        <w:rPr>
          <w:sz w:val="28"/>
          <w:szCs w:val="28"/>
          <w:lang w:val="kk-KZ"/>
        </w:rPr>
        <w:t>Жалпы сақтандыру және өмірді сақтандыруға тән экономикалық қатынастар қоғамдық өндіріс процесіндегі зиянның орнын; егер бұл процес дүлей апат пен басқа төтенше немесе күтпеген оқиғалардың нәтижесінде бұзылса, толтырумен байланысты. Зиянның орнын ынтымақтастық негізде сақтық қатынастарына қатысушалардың төлейтін сақтық жарналары есебінен толтырылады, бұл жарналардың жиынтығы, жоғарыда айтылғандай, сақтық қорларын құрайды.</w:t>
      </w:r>
    </w:p>
    <w:p w:rsidR="004D2320" w:rsidRPr="00553C72" w:rsidRDefault="00DC54AC" w:rsidP="00DC54AC">
      <w:pPr>
        <w:pStyle w:val="Style1"/>
        <w:widowControl/>
        <w:spacing w:line="240" w:lineRule="auto"/>
        <w:jc w:val="both"/>
        <w:rPr>
          <w:sz w:val="28"/>
          <w:szCs w:val="28"/>
          <w:lang w:val="kk-KZ"/>
        </w:rPr>
      </w:pPr>
      <w:r w:rsidRPr="00553C72">
        <w:rPr>
          <w:sz w:val="28"/>
          <w:szCs w:val="28"/>
          <w:lang w:val="kk-KZ"/>
        </w:rPr>
        <w:t>Мүліктік және кәсіпкерлік тәуекелдер азаматтық – құқықтық жауаптылықты қоса алғанда, оларға байланысты мүдделерді сақтандыруды жалпы сақтандыруға жатады. Мұндай сақтандыру кезінде мүліктің жоғалу қалпы, жетіспеуі немесе бүлінуі және өзгеде мүліктік игіліктер мен құқықтар сақтандырылады.</w:t>
      </w:r>
      <w:r w:rsidRPr="00553C72">
        <w:rPr>
          <w:sz w:val="28"/>
          <w:szCs w:val="28"/>
          <w:lang w:val="kk-KZ"/>
        </w:rPr>
        <w:br/>
        <w:t xml:space="preserve">Сақтанушының немесе пайдаланушының мүліктері сақтандыруға мүддесі </w:t>
      </w:r>
      <w:r w:rsidRPr="00553C72">
        <w:rPr>
          <w:sz w:val="28"/>
          <w:szCs w:val="28"/>
          <w:lang w:val="kk-KZ"/>
        </w:rPr>
        <w:lastRenderedPageBreak/>
        <w:t xml:space="preserve">болмаған жағдайда жасалған мүліктік сақтандыру шарты жарамсыз болады. </w:t>
      </w:r>
      <w:r w:rsidRPr="00553C72">
        <w:rPr>
          <w:sz w:val="28"/>
          <w:szCs w:val="28"/>
          <w:lang w:val="kk-KZ"/>
        </w:rPr>
        <w:br/>
        <w:t>Жазатайым жағдайдан және аурудан сақтандырылушы жазатайым жағдайдың немесе аурудың салдарынан қайтыс болған, еңбек ету (жалпы немесе кәсіби жағынан) қабілетін (толық немесе шынара) жоғалтқан немесе оның денсаулығына өзгеде зиын келтірілген жағдайда оның қосымша шығыстарын тіркелген сомада не ішінара немесе толық өтемі мөлшерінде сақтық төлемін жүзеге асыру көщделетін жеке басты сақтандыру түрлерінің жиынтығы болып табылады.</w:t>
      </w:r>
    </w:p>
    <w:p w:rsidR="004D2320" w:rsidRPr="00553C72" w:rsidRDefault="00DC54AC" w:rsidP="00DC54AC">
      <w:pPr>
        <w:pStyle w:val="Style1"/>
        <w:widowControl/>
        <w:spacing w:line="240" w:lineRule="auto"/>
        <w:jc w:val="both"/>
        <w:rPr>
          <w:sz w:val="28"/>
          <w:szCs w:val="28"/>
          <w:lang w:val="kk-KZ"/>
        </w:rPr>
      </w:pPr>
      <w:r w:rsidRPr="00553C72">
        <w:rPr>
          <w:sz w:val="28"/>
          <w:szCs w:val="28"/>
          <w:lang w:val="kk-KZ"/>
        </w:rPr>
        <w:t>Медициналық сақтандыру сақтандырылушының медицина мекемесімен медицина сақтандыру бағдарламасына енгізілген медициналық қызмет көрсетулерді сұраған жолдамаларынан туындаған шығыстарын ішінара немесе толық өтемі мөлшерінде сақтық төлемдерін жүзеге асыру көзжелетін жеке басты сақтандыру түрлерінің жиынтығы.</w:t>
      </w:r>
      <w:r w:rsidRPr="00553C72">
        <w:rPr>
          <w:sz w:val="28"/>
          <w:szCs w:val="28"/>
          <w:lang w:val="kk-KZ"/>
        </w:rPr>
        <w:br/>
        <w:t>Көлік құралдарын сақтандыру көлік құралын иеленуге, пайдалануға, оған билік етуге байланысты адамдардың мүліктік мүдделеріне оның зақымдануы немесе жойылуы, соның ішінде айдап немесе ұрлап әкетілуі салдарынан келтірілген зиянды ішінара немесе толық өтемі мөлшері ретінде сақтық төлемдерін жүзеге асыру көзделетін сақтандыру түрлерінің жиынтығы болып табылады.</w:t>
      </w:r>
      <w:r w:rsidRPr="00553C72">
        <w:rPr>
          <w:sz w:val="28"/>
          <w:szCs w:val="28"/>
          <w:lang w:val="kk-KZ"/>
        </w:rPr>
        <w:br/>
        <w:t>Жүктерді сақтандыру жүктерді иеленуге, пайдалануға, оған билік етуге байланысты адамдардың мүліктік мүдделеріне оның зақымдануына немесе жойылуы, соның ішінде жүктердің тасымалдану әдісіне қарамастан жоғалып кетуі салдарынан келтірілген зиянды ішінара немесе толық өтемі мөлшерінде сақтық төлемдерін жүзеге асыру көзделетін сақтандыру түрлерінің жиынтығы болып табылады.</w:t>
      </w:r>
    </w:p>
    <w:p w:rsidR="00B46A62" w:rsidRPr="00553C72" w:rsidRDefault="00DC54AC" w:rsidP="00DC54AC">
      <w:pPr>
        <w:pStyle w:val="Style1"/>
        <w:widowControl/>
        <w:spacing w:line="240" w:lineRule="auto"/>
        <w:jc w:val="both"/>
        <w:rPr>
          <w:sz w:val="28"/>
          <w:szCs w:val="28"/>
          <w:lang w:val="kk-KZ"/>
        </w:rPr>
      </w:pPr>
      <w:r w:rsidRPr="00553C72">
        <w:rPr>
          <w:sz w:val="28"/>
          <w:szCs w:val="28"/>
          <w:lang w:val="kk-KZ"/>
        </w:rPr>
        <w:t>Мүліктік сақтандыру, мүлікті иеленуге, пайдалануға, оған билік етуге байланысты адамддардың мүліктік мүдделеріне оның зақымдануы немесе жойылуы салдарынан келтірілген ішінара немесе толық мөлшерінде сақтық төлемдерін жүзеге асыру көз ілетін сақтандыру түрлерінің жиынтығы болып табылады.</w:t>
      </w:r>
      <w:r w:rsidRPr="00553C72">
        <w:rPr>
          <w:sz w:val="28"/>
          <w:szCs w:val="28"/>
          <w:lang w:val="kk-KZ"/>
        </w:rPr>
        <w:br/>
        <w:t xml:space="preserve">Азаматтық – құқықтық жауаптылықты сақтандыру кезінде, үшінші бір адамдардың өміріне, ден саулығына немесе мүлкіне зиян келтірудің салдарынан туындайтын міндеттемелер бойынша жауапты болу, сондай –ақ шарттардан туындайтын міндеттемелер бойынша жауапты болу тәуекелін сақтандыру. </w:t>
      </w:r>
    </w:p>
    <w:p w:rsidR="00DC54AC" w:rsidRPr="00553C72" w:rsidRDefault="00DC54AC" w:rsidP="00DC54AC">
      <w:pPr>
        <w:pStyle w:val="Style1"/>
        <w:widowControl/>
        <w:spacing w:line="240" w:lineRule="auto"/>
        <w:jc w:val="both"/>
        <w:rPr>
          <w:sz w:val="28"/>
          <w:szCs w:val="28"/>
          <w:lang w:val="kk-KZ"/>
        </w:rPr>
      </w:pPr>
      <w:r w:rsidRPr="00553C72">
        <w:rPr>
          <w:sz w:val="28"/>
          <w:szCs w:val="28"/>
          <w:lang w:val="kk-KZ"/>
        </w:rPr>
        <w:t>Зиян келтіргендігі үшін азаматтық - құқықтық жауаптылықты сақтандыру кезінде сақтанушының өз жаупатылығы да, осындай жауаптылық жүктелуі мүмкін болатын өзге тұлғаның жауаптылығы да сақтандырылады.</w:t>
      </w:r>
      <w:r w:rsidRPr="00553C72">
        <w:rPr>
          <w:sz w:val="28"/>
          <w:szCs w:val="28"/>
          <w:lang w:val="kk-KZ"/>
        </w:rPr>
        <w:br/>
        <w:t>Зиян келтіргендігі үшін азаматтық – құқықтық жауаптылықты сақтандыру кезінде сақтанушының өзінің жауаптылық тәуекелі ғана сақтандырылуы мүмкін. Бұл талаптарға сәйкес келмейтін сақтандыру шарты жарамсыз деп есептелінеді.</w:t>
      </w:r>
      <w:r w:rsidRPr="00553C72">
        <w:rPr>
          <w:sz w:val="28"/>
          <w:szCs w:val="28"/>
          <w:lang w:val="kk-KZ"/>
        </w:rPr>
        <w:br/>
        <w:t xml:space="preserve">Шартты бұзғандығы үшін азамматтық – құқықтық жауаптылық тәуекелі шартта оның талаптарына сәйкес сақтанушы оның алдында азаматтық </w:t>
      </w:r>
      <w:r w:rsidRPr="00553C72">
        <w:rPr>
          <w:sz w:val="28"/>
          <w:szCs w:val="28"/>
          <w:lang w:val="kk-KZ"/>
        </w:rPr>
        <w:lastRenderedPageBreak/>
        <w:t>құқықтық жағынан жауапты болуға тиіс тарап болып табылаты және бұл жағдайда пайда алушы ретінде іс- қимыл жасайтын тұлғаның пайдасына сақтандырылған болып есептеледі.</w:t>
      </w:r>
      <w:r w:rsidRPr="00553C72">
        <w:rPr>
          <w:sz w:val="28"/>
          <w:szCs w:val="28"/>
          <w:lang w:val="kk-KZ"/>
        </w:rPr>
        <w:br/>
        <w:t>Кәсіпкерлік тәуекелді сақтандыру кезінде сақтанушы ретінде іс- қимыл жасайтын келісім шарт жасаушы агенттерінің өз міндеттемелерін бұзуына болған кәсіпкерлік қызметтің залал тәуекелі немесе кәсіпкерге байланысты емес жағдайлармен осы қызмет шарттарының өзгеруінен болған залалдар тәуекелі, соның ішінде күтілген кірісті алалмай қалу тәуекелі сақтандырылады. Кәсіпкерлік тәуекелді сақтандыру шарты бойынша тек осы сақтанушы кәсіпкерлік тәуекелі және тек соның пайдасына ғана сақтандырылуы мүмкін.</w:t>
      </w:r>
      <w:r w:rsidRPr="00553C72">
        <w:rPr>
          <w:sz w:val="28"/>
          <w:szCs w:val="28"/>
          <w:lang w:val="kk-KZ"/>
        </w:rPr>
        <w:br/>
        <w:t>Сақтанушы болып табылмайтын тұлғалардың кәсіпкерлік тәуекелді сақтандыру шарты немесе өзге тұлғаның пайдасына жасалған шарт жарамсыз болады.</w:t>
      </w:r>
      <w:r w:rsidRPr="00553C72">
        <w:rPr>
          <w:sz w:val="28"/>
          <w:szCs w:val="28"/>
          <w:lang w:val="kk-KZ"/>
        </w:rPr>
        <w:br/>
        <w:t>2005 жылдың басынан бастап «сақтық төлем ақыларына кепілдік беру қоры» өзінің тікелей қызметін бастады. Қор «сақтық төлем ақыларына кепілдік беру қоры туралы» заңға сәйкес жарғылық капиталына ұлттық банкінің жүз пайыздық қатысуына болатын акционерлік қоғам нысанына құрылған. Қордың қатысушылары сақтандырудың тек міндетті түрлерін жүзеге асыратын сақтық компаниялары болады. Бүгінде сақтандырудың мыңдай оншақты түрлері бар: әлеуметтік сақтандыру, көлік құралдары иелерінің және тасымалдаушының жолаушылар алдындағы, жекеше нотариустар мен аудиторлардың азаматтық – құқықтық ждауаптылығын сақтандыру, турагенттер мен туроперацияларды, еңбек міндеттіліктерін атқару кезінде қыземткерлердің өмірі мен денсаулығына зиян келтіргені үшін жұмыс берушінің жауаптылығын сақтандыру, қызметі үшінші тұлғаға зиян келтіру қаупі бар объектілер иелерінің азамттық – құқықтық жауаптылығын, өсімдік шаруашылығында сақтандыру, экологиялық және медициналық сақтандыру.</w:t>
      </w:r>
      <w:r w:rsidRPr="00553C72">
        <w:rPr>
          <w:sz w:val="28"/>
          <w:szCs w:val="28"/>
          <w:lang w:val="kk-KZ"/>
        </w:rPr>
        <w:br/>
        <w:t xml:space="preserve">Қазақстанда сақтық ұйымдары шетелде инвестицияларды экспорттық кредиттерді төлемеу тәуекелдігімен сақтық қорларға қатыспайды. Осыған байланысты Республиканың экспорттық мүмкіндіктері өсуінің жекеше сақтық ұйымдарының капиталдану қарқынан озық қарқығын ескере отырып, отандық инвесторлармен экспортерларды сыртқы қауіп қатерден қорғау саласында мамандырылған корпорацияны құру және оның жұмыс істеуі өте деркезділік болып табылады. </w:t>
      </w:r>
      <w:r w:rsidRPr="00553C72">
        <w:rPr>
          <w:sz w:val="28"/>
          <w:szCs w:val="28"/>
          <w:lang w:val="kk-KZ"/>
        </w:rPr>
        <w:br/>
      </w:r>
      <w:r w:rsidRPr="00553C72">
        <w:rPr>
          <w:sz w:val="28"/>
          <w:szCs w:val="28"/>
          <w:lang w:val="kk-KZ"/>
        </w:rPr>
        <w:br/>
        <w:t xml:space="preserve">Экспорттық кредиттер мен инвестицияларды сақтандыру жөнінідегі мемелекеттік сақтық корпорациясы Қазақстан Республикасының дамыту институттарының бірі болып табылады, оның негізгі мақсаты – 2003 – 2015 жылдарға арналған Индустриялық – инновациялық даму стратегиясын жүзеге асыруға жәрдемдесу. Корпорацияның орнықты қызметін қамтамасыз ету үшін 7,7 млрд. теңге мөлшерінде жарғылық капиталы қалыптастырылған. Қоғамның бірден –бір акционері мемлекет болып табылады. Корпорация қызметінің негізгі бағыты – бұл сатып алушылардың дәрменсіздігімен және </w:t>
      </w:r>
      <w:r w:rsidRPr="00553C72">
        <w:rPr>
          <w:sz w:val="28"/>
          <w:szCs w:val="28"/>
          <w:lang w:val="kk-KZ"/>
        </w:rPr>
        <w:lastRenderedPageBreak/>
        <w:t>сыртқы саяси, реттеуші тәуекелдіктермен байланысты зияндарды сақтық қорғауды қамтамасыз ету. Корпорация экспорттық кредиттер мен инвестициялардысақтандыруды (қайта сақтандыруды) жүзеге асырады, сақтық төлемдерін төлейді және контрагенттерді өтеуді алады. Өз қызметтерінде корпорация сондай – ақ сыртқы экономикалық операцияларды жүзеге асыратын кәсіпорындар мен ұйымдарға экспорттық кредиттер мен инвестицияларды сақтандырумен байланысты мәселелер бойынша консультациялық, маркентингтік және ақпараттық қызметтер көрсетуді жоспарлайды.</w:t>
      </w:r>
      <w:r w:rsidRPr="00553C72">
        <w:rPr>
          <w:sz w:val="28"/>
          <w:szCs w:val="28"/>
          <w:lang w:val="kk-KZ"/>
        </w:rPr>
        <w:br/>
        <w:t>Корпорация жоспарлайтын тәуекелдерді сақтандыру шеңберіне мыналар кіреді: сатып алушының дәрменсіздігі, өзара шартты орындауға қатысушы импортшы (реципиент) елінің немесе үшінші ел үкіметтері тарапынан экспортшыға немесе инвесторға қатысты дискриминациялық сипаттағы шешімдер, іс - әрекеттер (әрекетсіздіктер); импортшы (реципиент) елі өкіметтерінің шетелдік валютамен операцияларды жүзеге асыруға, валютаны айырбастауға шектеу енгізуі; экспроприациялау, мемлекет меншігіне айналдыру, тәркілеу; революциялар, қоғамдық тәртіпсіздіктер, соғыстар және т.с.с.</w:t>
      </w:r>
      <w:r w:rsidRPr="00553C72">
        <w:rPr>
          <w:sz w:val="28"/>
          <w:szCs w:val="28"/>
          <w:lang w:val="kk-KZ"/>
        </w:rPr>
        <w:br/>
        <w:t>Сақтық ұйымы бола отырып, копорация «Сақтық қызметі туралы» заңға сәйкес іс - әрекет етуге міндетті. Осыған байланысты сақтандырудың немесе қайта сақтандырудың жеке келісішарты бойынша сақтық (қайта сақтандыру) ұйымының міндеттемелердің ең жоғары көлемі меншікті капитал мен сақтық резервтерінің 10% -ын құрайды. Тәуекелдікті сақтандыруға корпорация алатын көлемдердің әлуетін көбейту мақсатымен, сондай – ақ алапаттық сипаттағы уақиғалар кезінде төлем қабілетсіздігі тәуекелдігін болдырмау үшін жетекші халықаралық қайта сақтандыру ұйымдарына тәуекелдіктерді ішінара қайта сақтандыру практикасы жүзеге асырылады.</w:t>
      </w:r>
      <w:r w:rsidRPr="00553C72">
        <w:rPr>
          <w:sz w:val="28"/>
          <w:szCs w:val="28"/>
          <w:lang w:val="kk-KZ"/>
        </w:rPr>
        <w:br/>
        <w:t>Сақтандырылған мүліктің түріне немесе тобына қарай сақтандырудың мынадай түлерін ажыратады; ауыл шаруашылығы дақылдарын, малдарды, құрылыстарды, мемлекеттік, жеке меншік, кооперативтік кәсіпорындардың, қоғамдық ұйымдардың мүлкін, көлік құралдарын, қаржылық тәуекелді (соның ішінде банк салымдары мен банк операцияларын, бағалы қағаздар рыногындағы операцияларды), жүктерді, мұнай операцияларын (мұнай шығару, оны өңдеу және тасымалдау жөніндегі) және т.т. сақтандыру. Мүліктік сақтандыруға міндетті нысанда көліктің барлық түрімен тасу жасалғанда тасымалдаушының жолаушылар алдындағы азаматтық – құқықтық жауаптылығы мен автокөлік иелерінің азаматтық – құқықтық жауаптылығы сақтандырылады. 1996 жылдан бастап ауыл шаруашылығы өндірісін; көп жылдық екпелерді, ауыл шаруашылығы малдарын, жылжымалы және жылжымайтын мүліктерді, ауыл шаруашылығы өнімдері мен тауарларын қолайсыз табиғат – климат жағдайларынан, эпизоотиялардан және басқа дүлей апаттардан міндетті сақтандыру қайта қалпына келтірілді.</w:t>
      </w:r>
      <w:r w:rsidRPr="00553C72">
        <w:rPr>
          <w:sz w:val="28"/>
          <w:szCs w:val="28"/>
          <w:lang w:val="kk-KZ"/>
        </w:rPr>
        <w:br/>
      </w:r>
      <w:r w:rsidRPr="00553C72">
        <w:rPr>
          <w:i/>
          <w:iCs/>
          <w:sz w:val="28"/>
          <w:szCs w:val="28"/>
          <w:lang w:val="kk-KZ"/>
        </w:rPr>
        <w:t>Өмірді сақтандыру</w:t>
      </w:r>
      <w:r w:rsidRPr="00553C72">
        <w:rPr>
          <w:sz w:val="28"/>
          <w:szCs w:val="28"/>
          <w:lang w:val="kk-KZ"/>
        </w:rPr>
        <w:t xml:space="preserve"> – азаматтардың өмірін, денсаулығын, еңбек қабілеттігін және жеке басына байланысты өзге де мүдделерін залалдан қорғаудың </w:t>
      </w:r>
      <w:r w:rsidRPr="00553C72">
        <w:rPr>
          <w:sz w:val="28"/>
          <w:szCs w:val="28"/>
          <w:lang w:val="kk-KZ"/>
        </w:rPr>
        <w:lastRenderedPageBreak/>
        <w:t>нысаны, ол жеке басты және әлеусеттік сақтандыру қызметтерінің көмегімен жүзеге асады.</w:t>
      </w:r>
      <w:r w:rsidR="00B46A62" w:rsidRPr="00553C72">
        <w:rPr>
          <w:sz w:val="28"/>
          <w:szCs w:val="28"/>
          <w:lang w:val="kk-KZ"/>
        </w:rPr>
        <w:t xml:space="preserve"> </w:t>
      </w:r>
      <w:r w:rsidRPr="00553C72">
        <w:rPr>
          <w:sz w:val="28"/>
          <w:szCs w:val="28"/>
          <w:lang w:val="kk-KZ"/>
        </w:rPr>
        <w:t>Өмірді сақтандыру сақтандырылушы қайтыс болған немесе ол сақтандыру мерзімі біткенге дейін немес сақтандыру шартында белгіленген жасқа дейін өмір сүрген жағдайда сақтық төлемін жүзеге асыруды көздейтін жеке басты сақтандыру түрлерінің жиынтығы болып табылады.</w:t>
      </w:r>
      <w:r w:rsidRPr="00553C72">
        <w:rPr>
          <w:sz w:val="28"/>
          <w:szCs w:val="28"/>
          <w:lang w:val="kk-KZ"/>
        </w:rPr>
        <w:br/>
      </w:r>
      <w:r w:rsidRPr="00553C72">
        <w:rPr>
          <w:i/>
          <w:iCs/>
          <w:sz w:val="28"/>
          <w:szCs w:val="28"/>
          <w:lang w:val="kk-KZ"/>
        </w:rPr>
        <w:t>Аннуитеттік сақтандыру</w:t>
      </w:r>
      <w:r w:rsidRPr="00553C72">
        <w:rPr>
          <w:sz w:val="28"/>
          <w:szCs w:val="28"/>
          <w:lang w:val="kk-KZ"/>
        </w:rPr>
        <w:t xml:space="preserve"> сақтандырылушы белгілі бір жасқа жеткен, еңбек қабілетін (жасына, мүгедектігіне байланысты, науқастығына байланысты) жоғалтқан, асыраушысы қайтыс болған, жұмыссыз қалған жағдайларда немесе сақтандырылушының жеке табыстарының кемуіне немесе одан айырылуына әкеліп соққан өзге де жағдайларда немесе сақтандырылушының жеке табыстарының кемуіне немесе одан айырылуына әкеліп соққан өзге де жағдайларда зейнетақы немесе рента түрінде кезең- кезеңімен сақтық төлемдерін жүзеге асыру көзделетін жеке басты сақтандыру түрдерінің жиынтығы болып табылады.</w:t>
      </w:r>
      <w:r w:rsidR="00B46A62" w:rsidRPr="00553C72">
        <w:rPr>
          <w:sz w:val="28"/>
          <w:szCs w:val="28"/>
          <w:lang w:val="kk-KZ"/>
        </w:rPr>
        <w:t xml:space="preserve"> </w:t>
      </w:r>
      <w:r w:rsidRPr="00553C72">
        <w:rPr>
          <w:sz w:val="28"/>
          <w:szCs w:val="28"/>
          <w:lang w:val="kk-KZ"/>
        </w:rPr>
        <w:t>Жеке басты сақтандырудың сан алуан түрлері бар: өмірді аралас сақтандыру, балаларды сақтандыру, некені сақтандыру, шаруашылық жүргізуші субъектілер есебінен олардың қызметкерлерін сақтандыру, әуе, темір жол, теңіз, ішкі су және облысаралық, халықаралық автомобиль көлігінің жолаушыларын сақтандыру және т.с.с.</w:t>
      </w:r>
      <w:r w:rsidRPr="00553C72">
        <w:rPr>
          <w:sz w:val="28"/>
          <w:szCs w:val="28"/>
          <w:lang w:val="kk-KZ"/>
        </w:rPr>
        <w:br/>
        <w:t>Жеке басты сақтандырудың аталған түрлері жолаушыларды сақтандырудан басқасы ерікті нысанда жүргізіледі. Міндетті нысанда сондай – ақ көлік құралдары иелерінің азаматтық – құқықтық жауаптылығы, әскери қызметшілердің жеке құрамы, ішкі істер органдарының, ұлттық қауіпсіздік, салық службасы қызметкерлері сақтандырылады.</w:t>
      </w:r>
      <w:r w:rsidRPr="00553C72">
        <w:rPr>
          <w:sz w:val="28"/>
          <w:szCs w:val="28"/>
          <w:lang w:val="kk-KZ"/>
        </w:rPr>
        <w:br/>
        <w:t>Сақтандырудың экологиялық тәрізді түрі жіктемеде аралық жағдайда болады: ол жеке басты және мүліктік, міндетті және ерікті болуы мүмкін.</w:t>
      </w:r>
      <w:r w:rsidRPr="00553C72">
        <w:rPr>
          <w:sz w:val="28"/>
          <w:szCs w:val="28"/>
          <w:lang w:val="kk-KZ"/>
        </w:rPr>
        <w:br/>
        <w:t>Сақтық қатынастарының бұл бөлігінің баяндалған ерекшеліктері мүлікті және жеке басты сақтандыру өзіндік өзгешелігі бар дербес экономикалық категория ретінде болып танылады деп түйін жасауға мүмкіндік береді.</w:t>
      </w:r>
    </w:p>
    <w:p w:rsidR="004D2320" w:rsidRPr="00553C72" w:rsidRDefault="004D2320" w:rsidP="00DC54AC">
      <w:pPr>
        <w:pStyle w:val="Style1"/>
        <w:widowControl/>
        <w:spacing w:line="240" w:lineRule="auto"/>
        <w:jc w:val="both"/>
        <w:rPr>
          <w:sz w:val="28"/>
          <w:szCs w:val="28"/>
          <w:lang w:val="kk-KZ"/>
        </w:rPr>
      </w:pPr>
    </w:p>
    <w:p w:rsidR="004D2320" w:rsidRPr="00553C72" w:rsidRDefault="004D2320" w:rsidP="00DC54AC">
      <w:pPr>
        <w:pStyle w:val="Style1"/>
        <w:widowControl/>
        <w:spacing w:line="240" w:lineRule="auto"/>
        <w:jc w:val="both"/>
        <w:rPr>
          <w:b/>
          <w:sz w:val="28"/>
          <w:szCs w:val="28"/>
          <w:lang w:val="kk-KZ"/>
        </w:rPr>
      </w:pPr>
      <w:r w:rsidRPr="00553C72">
        <w:rPr>
          <w:b/>
          <w:sz w:val="28"/>
          <w:szCs w:val="28"/>
          <w:lang w:val="kk-KZ"/>
        </w:rPr>
        <w:t>Бақылау сұрақтары:</w:t>
      </w:r>
    </w:p>
    <w:p w:rsidR="004D2320" w:rsidRPr="00553C72" w:rsidRDefault="0088703D" w:rsidP="004A594F">
      <w:pPr>
        <w:pStyle w:val="Style1"/>
        <w:widowControl/>
        <w:numPr>
          <w:ilvl w:val="0"/>
          <w:numId w:val="31"/>
        </w:numPr>
        <w:spacing w:line="240" w:lineRule="auto"/>
        <w:jc w:val="both"/>
        <w:rPr>
          <w:sz w:val="28"/>
          <w:szCs w:val="28"/>
          <w:lang w:val="kk-KZ"/>
        </w:rPr>
      </w:pPr>
      <w:r w:rsidRPr="00553C72">
        <w:rPr>
          <w:iCs/>
          <w:sz w:val="28"/>
          <w:szCs w:val="28"/>
          <w:lang w:val="kk-KZ"/>
        </w:rPr>
        <w:t>Өмірді сақтандыру</w:t>
      </w:r>
    </w:p>
    <w:p w:rsidR="0088703D" w:rsidRPr="00553C72" w:rsidRDefault="0088703D" w:rsidP="004A594F">
      <w:pPr>
        <w:pStyle w:val="Style1"/>
        <w:widowControl/>
        <w:numPr>
          <w:ilvl w:val="0"/>
          <w:numId w:val="31"/>
        </w:numPr>
        <w:spacing w:line="240" w:lineRule="auto"/>
        <w:jc w:val="both"/>
        <w:rPr>
          <w:sz w:val="28"/>
          <w:szCs w:val="28"/>
          <w:lang w:val="kk-KZ"/>
        </w:rPr>
      </w:pPr>
      <w:r w:rsidRPr="00553C72">
        <w:rPr>
          <w:iCs/>
          <w:sz w:val="28"/>
          <w:szCs w:val="28"/>
          <w:lang w:val="kk-KZ"/>
        </w:rPr>
        <w:t>Аннуитеттік сақтандыру</w:t>
      </w:r>
    </w:p>
    <w:p w:rsidR="0088703D" w:rsidRPr="00553C72" w:rsidRDefault="0088703D" w:rsidP="004A594F">
      <w:pPr>
        <w:pStyle w:val="Style1"/>
        <w:widowControl/>
        <w:numPr>
          <w:ilvl w:val="0"/>
          <w:numId w:val="31"/>
        </w:numPr>
        <w:spacing w:line="240" w:lineRule="auto"/>
        <w:jc w:val="both"/>
        <w:rPr>
          <w:sz w:val="28"/>
          <w:szCs w:val="28"/>
          <w:lang w:val="kk-KZ"/>
        </w:rPr>
      </w:pPr>
      <w:r w:rsidRPr="00553C72">
        <w:rPr>
          <w:sz w:val="28"/>
          <w:szCs w:val="28"/>
          <w:lang w:val="kk-KZ"/>
        </w:rPr>
        <w:t>Мүліктік және кәсіпкерлік тәуекелдер</w:t>
      </w:r>
    </w:p>
    <w:p w:rsidR="0088703D" w:rsidRPr="00553C72" w:rsidRDefault="0088703D" w:rsidP="004A594F">
      <w:pPr>
        <w:pStyle w:val="Style1"/>
        <w:widowControl/>
        <w:numPr>
          <w:ilvl w:val="0"/>
          <w:numId w:val="31"/>
        </w:numPr>
        <w:spacing w:line="240" w:lineRule="auto"/>
        <w:jc w:val="both"/>
        <w:rPr>
          <w:sz w:val="28"/>
          <w:szCs w:val="28"/>
          <w:lang w:val="kk-KZ"/>
        </w:rPr>
      </w:pPr>
      <w:r w:rsidRPr="00553C72">
        <w:rPr>
          <w:sz w:val="28"/>
          <w:szCs w:val="28"/>
          <w:lang w:val="kk-KZ"/>
        </w:rPr>
        <w:t>Медициналық сақтандыру</w:t>
      </w:r>
    </w:p>
    <w:p w:rsidR="00C84793" w:rsidRPr="00553C72" w:rsidRDefault="00C84793" w:rsidP="004A594F">
      <w:pPr>
        <w:pStyle w:val="Style1"/>
        <w:widowControl/>
        <w:numPr>
          <w:ilvl w:val="0"/>
          <w:numId w:val="31"/>
        </w:numPr>
        <w:spacing w:line="240" w:lineRule="auto"/>
        <w:jc w:val="both"/>
        <w:rPr>
          <w:sz w:val="28"/>
          <w:szCs w:val="28"/>
          <w:lang w:val="kk-KZ"/>
        </w:rPr>
      </w:pPr>
      <w:r w:rsidRPr="00553C72">
        <w:rPr>
          <w:sz w:val="28"/>
          <w:szCs w:val="28"/>
          <w:lang w:val="kk-KZ"/>
        </w:rPr>
        <w:t>Еңбек шарттарын жақсарту бойынша шаралар</w:t>
      </w:r>
    </w:p>
    <w:p w:rsidR="00C84793" w:rsidRPr="00553C72" w:rsidRDefault="00C84793" w:rsidP="004A594F">
      <w:pPr>
        <w:pStyle w:val="Style1"/>
        <w:widowControl/>
        <w:numPr>
          <w:ilvl w:val="0"/>
          <w:numId w:val="31"/>
        </w:numPr>
        <w:spacing w:line="240" w:lineRule="auto"/>
        <w:jc w:val="both"/>
        <w:rPr>
          <w:sz w:val="28"/>
          <w:szCs w:val="28"/>
          <w:lang w:val="kk-KZ"/>
        </w:rPr>
      </w:pPr>
      <w:r w:rsidRPr="00553C72">
        <w:rPr>
          <w:color w:val="2B2B2B"/>
          <w:sz w:val="28"/>
          <w:szCs w:val="28"/>
          <w:lang w:val="kk-KZ"/>
        </w:rPr>
        <w:t>Өндiрiстегi ажалды төмендету және халықтың денсаулығын қорғау</w:t>
      </w:r>
    </w:p>
    <w:p w:rsidR="00B46A62" w:rsidRPr="00553C72" w:rsidRDefault="00B46A62" w:rsidP="006152F7">
      <w:pPr>
        <w:pStyle w:val="Style1"/>
        <w:widowControl/>
        <w:spacing w:line="240" w:lineRule="auto"/>
        <w:ind w:firstLine="567"/>
        <w:jc w:val="both"/>
        <w:rPr>
          <w:b/>
          <w:sz w:val="28"/>
          <w:szCs w:val="28"/>
          <w:lang w:val="kk-KZ"/>
        </w:rPr>
      </w:pPr>
    </w:p>
    <w:p w:rsidR="006152F7" w:rsidRPr="00553C72" w:rsidRDefault="00B46A62" w:rsidP="006152F7">
      <w:pPr>
        <w:pStyle w:val="Style1"/>
        <w:widowControl/>
        <w:spacing w:line="240" w:lineRule="auto"/>
        <w:ind w:firstLine="567"/>
        <w:jc w:val="both"/>
        <w:rPr>
          <w:b/>
          <w:sz w:val="28"/>
          <w:szCs w:val="28"/>
          <w:lang w:val="kk-KZ"/>
        </w:rPr>
      </w:pPr>
      <w:r w:rsidRPr="00553C72">
        <w:rPr>
          <w:b/>
          <w:sz w:val="28"/>
          <w:szCs w:val="28"/>
          <w:lang w:val="kk-KZ"/>
        </w:rPr>
        <w:t>Дәріс 7</w:t>
      </w:r>
      <w:r w:rsidR="006152F7" w:rsidRPr="00553C72">
        <w:rPr>
          <w:b/>
          <w:sz w:val="28"/>
          <w:szCs w:val="28"/>
          <w:lang w:val="kk-KZ"/>
        </w:rPr>
        <w:t>.</w:t>
      </w:r>
      <w:r w:rsidR="006152F7" w:rsidRPr="00553C72">
        <w:rPr>
          <w:sz w:val="28"/>
          <w:szCs w:val="28"/>
          <w:lang w:val="kk-KZ"/>
        </w:rPr>
        <w:t xml:space="preserve"> </w:t>
      </w:r>
      <w:r w:rsidR="006152F7" w:rsidRPr="00553C72">
        <w:rPr>
          <w:rStyle w:val="FontStyle13"/>
          <w:sz w:val="28"/>
          <w:szCs w:val="28"/>
          <w:lang w:val="kk-KZ"/>
        </w:rPr>
        <w:t xml:space="preserve"> </w:t>
      </w:r>
      <w:r w:rsidR="006152F7" w:rsidRPr="00553C72">
        <w:rPr>
          <w:b/>
          <w:sz w:val="28"/>
          <w:szCs w:val="28"/>
          <w:lang w:val="kk-KZ"/>
        </w:rPr>
        <w:t>Өндірістік ортаның метеорологиялық жағдайлары</w:t>
      </w:r>
    </w:p>
    <w:p w:rsidR="00A34D8E" w:rsidRPr="00553C72" w:rsidRDefault="00A34D8E" w:rsidP="006152F7">
      <w:pPr>
        <w:pStyle w:val="Style1"/>
        <w:widowControl/>
        <w:spacing w:line="240" w:lineRule="auto"/>
        <w:ind w:firstLine="567"/>
        <w:jc w:val="both"/>
        <w:rPr>
          <w:rStyle w:val="FontStyle13"/>
          <w:sz w:val="28"/>
          <w:szCs w:val="28"/>
          <w:lang w:val="kk-KZ"/>
        </w:rPr>
      </w:pPr>
      <w:r w:rsidRPr="00553C72">
        <w:rPr>
          <w:b/>
          <w:sz w:val="28"/>
          <w:szCs w:val="28"/>
          <w:lang w:val="kk-KZ"/>
        </w:rPr>
        <w:t>Жоспар:</w:t>
      </w:r>
    </w:p>
    <w:p w:rsidR="006152F7" w:rsidRPr="00553C72" w:rsidRDefault="006152F7" w:rsidP="004A594F">
      <w:pPr>
        <w:numPr>
          <w:ilvl w:val="0"/>
          <w:numId w:val="27"/>
        </w:numPr>
        <w:jc w:val="both"/>
        <w:rPr>
          <w:rFonts w:ascii="Times New Roman" w:hAnsi="Times New Roman"/>
          <w:sz w:val="28"/>
          <w:szCs w:val="28"/>
          <w:lang w:val="kk-KZ"/>
        </w:rPr>
      </w:pPr>
      <w:r w:rsidRPr="00553C72">
        <w:rPr>
          <w:rFonts w:ascii="Times New Roman" w:hAnsi="Times New Roman"/>
          <w:sz w:val="28"/>
          <w:szCs w:val="28"/>
          <w:lang w:val="kk-KZ"/>
        </w:rPr>
        <w:t xml:space="preserve">Метеорологиялық жағдайлардың адам ағзасына әсер етуі. </w:t>
      </w:r>
    </w:p>
    <w:p w:rsidR="006152F7" w:rsidRPr="00553C72" w:rsidRDefault="006152F7" w:rsidP="004A594F">
      <w:pPr>
        <w:numPr>
          <w:ilvl w:val="0"/>
          <w:numId w:val="27"/>
        </w:numPr>
        <w:jc w:val="both"/>
        <w:rPr>
          <w:rFonts w:ascii="Times New Roman" w:hAnsi="Times New Roman"/>
          <w:sz w:val="28"/>
          <w:szCs w:val="28"/>
          <w:lang w:val="kk-KZ"/>
        </w:rPr>
      </w:pPr>
      <w:r w:rsidRPr="00553C72">
        <w:rPr>
          <w:rFonts w:ascii="Times New Roman" w:hAnsi="Times New Roman"/>
          <w:sz w:val="28"/>
          <w:szCs w:val="28"/>
          <w:lang w:val="kk-KZ"/>
        </w:rPr>
        <w:t xml:space="preserve">Организмді термиялық реттеу. </w:t>
      </w:r>
    </w:p>
    <w:p w:rsidR="006152F7" w:rsidRPr="00553C72" w:rsidRDefault="006152F7" w:rsidP="004A594F">
      <w:pPr>
        <w:numPr>
          <w:ilvl w:val="0"/>
          <w:numId w:val="27"/>
        </w:numPr>
        <w:jc w:val="both"/>
        <w:rPr>
          <w:rFonts w:ascii="Times New Roman" w:hAnsi="Times New Roman"/>
          <w:sz w:val="28"/>
          <w:szCs w:val="28"/>
          <w:lang w:val="kk-KZ"/>
        </w:rPr>
      </w:pPr>
      <w:r w:rsidRPr="00553C72">
        <w:rPr>
          <w:rFonts w:ascii="Times New Roman" w:hAnsi="Times New Roman"/>
          <w:sz w:val="28"/>
          <w:szCs w:val="28"/>
          <w:lang w:val="kk-KZ"/>
        </w:rPr>
        <w:t>Химиялық заттардың улылығы.</w:t>
      </w:r>
    </w:p>
    <w:p w:rsidR="00720CA3" w:rsidRPr="00553C72" w:rsidRDefault="00720CA3" w:rsidP="00720CA3">
      <w:pPr>
        <w:ind w:firstLine="709"/>
        <w:jc w:val="both"/>
        <w:rPr>
          <w:rFonts w:ascii="Times New Roman" w:hAnsi="Times New Roman"/>
          <w:sz w:val="28"/>
          <w:szCs w:val="28"/>
          <w:lang w:val="kk-KZ"/>
        </w:rPr>
      </w:pP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i/>
          <w:sz w:val="28"/>
          <w:szCs w:val="28"/>
          <w:lang w:val="kk-KZ"/>
        </w:rPr>
        <w:lastRenderedPageBreak/>
        <w:t>Микроклиматтың тиімді көрсеткіштері</w:t>
      </w:r>
      <w:r w:rsidRPr="00553C72">
        <w:rPr>
          <w:rFonts w:ascii="Times New Roman" w:hAnsi="Times New Roman"/>
          <w:sz w:val="28"/>
          <w:szCs w:val="28"/>
          <w:lang w:val="kk-KZ"/>
        </w:rPr>
        <w:t xml:space="preserve"> – адамға ұзақ және жүйелі түрде әсер еткенде, термореттеу механизмдеріне ауыртпалық түсірмей, организмнің қалыпты функционалдық және жылулық күйін сақтауды қамтамасыз ететін сандық көрсеткіштер үйлесімі. Ол жылулық үптелген жағдай мен жоғары жұмыс қабылеттілікті қамтамасыз етеді.</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Микроклиматтың мүмкін жіберілетін көрсеткіштері – адамға ұзақ және жүйелі түрде әсер еткенде, өтпелі және жылдам қалыпына келетін организмнің қалыпты функционалдық және жылулық күйін өзгертуі мүмкін сандық көрсеткіштердің үйлесімі. Бұл жағдайда адам денсаулығы нашарлап, зақымданбайды, бірақ, жайсыздық бойлап, жұмыс қабылеттілігі төмендейді. Микроклиматтың көрсеткіштер шамалары 2 кестеде келтірілген.</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 талап етілетін микроклиматтың көрсеткіштерін жасау үшін желдету, ауаны баптау, түрлі жылыту қондырғылар жүйелері қолданылады.</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Адам өмірі өте үлкен 734-1267 гПа (550-950 мм сынап бағанында) қысым шектерінде жүреді. Адам денсаулығына қысым шамасы емес, қысымның жылдам өзгеруі қатты әсер етеді.</w:t>
      </w:r>
    </w:p>
    <w:p w:rsidR="00C84793" w:rsidRPr="00553C72" w:rsidRDefault="00C84793" w:rsidP="00C84793">
      <w:pPr>
        <w:ind w:firstLine="567"/>
        <w:jc w:val="both"/>
        <w:rPr>
          <w:rFonts w:ascii="Times New Roman" w:hAnsi="Times New Roman"/>
          <w:sz w:val="28"/>
          <w:szCs w:val="28"/>
          <w:lang w:val="kk-KZ"/>
        </w:rPr>
      </w:pPr>
    </w:p>
    <w:p w:rsidR="00C84793" w:rsidRPr="00553C72" w:rsidRDefault="00C242E6"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1</w:t>
      </w:r>
      <w:r w:rsidR="00C84793" w:rsidRPr="00553C72">
        <w:rPr>
          <w:rFonts w:ascii="Times New Roman" w:hAnsi="Times New Roman"/>
          <w:sz w:val="28"/>
          <w:szCs w:val="28"/>
          <w:lang w:val="kk-KZ"/>
        </w:rPr>
        <w:t xml:space="preserve">-кесте. </w:t>
      </w:r>
      <w:r w:rsidRPr="00553C72">
        <w:rPr>
          <w:rFonts w:ascii="Times New Roman" w:hAnsi="Times New Roman"/>
          <w:sz w:val="28"/>
          <w:szCs w:val="28"/>
          <w:lang w:val="kk-KZ"/>
        </w:rPr>
        <w:t>МЕСТ</w:t>
      </w:r>
      <w:r w:rsidR="00C84793" w:rsidRPr="00553C72">
        <w:rPr>
          <w:rFonts w:ascii="Times New Roman" w:hAnsi="Times New Roman"/>
          <w:sz w:val="28"/>
          <w:szCs w:val="28"/>
          <w:lang w:val="kk-KZ"/>
        </w:rPr>
        <w:t xml:space="preserve"> 12.1.005-88 сәйкес микроклиматтың көрсеткіштері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12"/>
        <w:gridCol w:w="1225"/>
        <w:gridCol w:w="1995"/>
        <w:gridCol w:w="2339"/>
      </w:tblGrid>
      <w:tr w:rsidR="00C84793" w:rsidRPr="00553C72" w:rsidTr="00C0639D">
        <w:trPr>
          <w:jc w:val="center"/>
        </w:trPr>
        <w:tc>
          <w:tcPr>
            <w:tcW w:w="4022" w:type="dxa"/>
            <w:vMerge w:val="restart"/>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r w:rsidRPr="00553C72">
              <w:rPr>
                <w:rFonts w:ascii="Times New Roman" w:hAnsi="Times New Roman"/>
                <w:b/>
                <w:sz w:val="28"/>
                <w:szCs w:val="28"/>
                <w:lang w:val="kk-KZ"/>
              </w:rPr>
              <w:t>Көрсеткіш</w:t>
            </w:r>
          </w:p>
        </w:tc>
        <w:tc>
          <w:tcPr>
            <w:tcW w:w="1225" w:type="dxa"/>
            <w:vMerge w:val="restart"/>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r w:rsidRPr="00553C72">
              <w:rPr>
                <w:rFonts w:ascii="Times New Roman" w:hAnsi="Times New Roman"/>
                <w:b/>
                <w:sz w:val="28"/>
                <w:szCs w:val="28"/>
                <w:lang w:val="kk-KZ"/>
              </w:rPr>
              <w:t>Өлшем бірлігі</w:t>
            </w:r>
          </w:p>
        </w:tc>
        <w:tc>
          <w:tcPr>
            <w:tcW w:w="4345" w:type="dxa"/>
            <w:gridSpan w:val="2"/>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r w:rsidRPr="00553C72">
              <w:rPr>
                <w:rFonts w:ascii="Times New Roman" w:hAnsi="Times New Roman"/>
                <w:b/>
                <w:sz w:val="28"/>
                <w:szCs w:val="28"/>
                <w:lang w:val="kk-KZ"/>
              </w:rPr>
              <w:t>Көрсеткіш шамасы</w:t>
            </w:r>
          </w:p>
        </w:tc>
      </w:tr>
      <w:tr w:rsidR="00C84793" w:rsidRPr="00553C72" w:rsidTr="00C0639D">
        <w:trPr>
          <w:jc w:val="center"/>
        </w:trPr>
        <w:tc>
          <w:tcPr>
            <w:tcW w:w="4022" w:type="dxa"/>
            <w:vMerge/>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p>
        </w:tc>
        <w:tc>
          <w:tcPr>
            <w:tcW w:w="1225" w:type="dxa"/>
            <w:vMerge/>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p>
        </w:tc>
        <w:tc>
          <w:tcPr>
            <w:tcW w:w="2000"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r w:rsidRPr="00553C72">
              <w:rPr>
                <w:rFonts w:ascii="Times New Roman" w:hAnsi="Times New Roman"/>
                <w:b/>
                <w:sz w:val="28"/>
                <w:szCs w:val="28"/>
                <w:lang w:val="kk-KZ"/>
              </w:rPr>
              <w:t>Тиімді</w:t>
            </w:r>
          </w:p>
        </w:tc>
        <w:tc>
          <w:tcPr>
            <w:tcW w:w="234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b/>
                <w:sz w:val="28"/>
                <w:szCs w:val="28"/>
                <w:lang w:val="kk-KZ"/>
              </w:rPr>
            </w:pPr>
            <w:r w:rsidRPr="00553C72">
              <w:rPr>
                <w:rFonts w:ascii="Times New Roman" w:hAnsi="Times New Roman"/>
                <w:b/>
                <w:sz w:val="28"/>
                <w:szCs w:val="28"/>
                <w:lang w:val="kk-KZ"/>
              </w:rPr>
              <w:t>Мүмкін мәні</w:t>
            </w:r>
          </w:p>
        </w:tc>
      </w:tr>
      <w:tr w:rsidR="00C84793" w:rsidRPr="00553C72" w:rsidTr="00C0639D">
        <w:trPr>
          <w:jc w:val="center"/>
        </w:trPr>
        <w:tc>
          <w:tcPr>
            <w:tcW w:w="4022"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both"/>
              <w:rPr>
                <w:rFonts w:ascii="Times New Roman" w:hAnsi="Times New Roman"/>
                <w:sz w:val="28"/>
                <w:szCs w:val="28"/>
                <w:lang w:val="kk-KZ"/>
              </w:rPr>
            </w:pPr>
            <w:r w:rsidRPr="00553C72">
              <w:rPr>
                <w:rFonts w:ascii="Times New Roman" w:hAnsi="Times New Roman"/>
                <w:sz w:val="28"/>
                <w:szCs w:val="28"/>
                <w:lang w:val="kk-KZ"/>
              </w:rPr>
              <w:t>Ауа температурасы</w:t>
            </w:r>
          </w:p>
        </w:tc>
        <w:tc>
          <w:tcPr>
            <w:tcW w:w="122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°С</w:t>
            </w:r>
          </w:p>
        </w:tc>
        <w:tc>
          <w:tcPr>
            <w:tcW w:w="2000"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16-18</w:t>
            </w:r>
          </w:p>
        </w:tc>
        <w:tc>
          <w:tcPr>
            <w:tcW w:w="234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13-19</w:t>
            </w:r>
          </w:p>
        </w:tc>
      </w:tr>
      <w:tr w:rsidR="00C84793" w:rsidRPr="00553C72" w:rsidTr="00C0639D">
        <w:trPr>
          <w:jc w:val="center"/>
        </w:trPr>
        <w:tc>
          <w:tcPr>
            <w:tcW w:w="4022"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both"/>
              <w:rPr>
                <w:rFonts w:ascii="Times New Roman" w:hAnsi="Times New Roman"/>
                <w:sz w:val="28"/>
                <w:szCs w:val="28"/>
                <w:lang w:val="kk-KZ"/>
              </w:rPr>
            </w:pPr>
            <w:r w:rsidRPr="00553C72">
              <w:rPr>
                <w:rFonts w:ascii="Times New Roman" w:hAnsi="Times New Roman"/>
                <w:sz w:val="28"/>
                <w:szCs w:val="28"/>
                <w:lang w:val="kk-KZ"/>
              </w:rPr>
              <w:t>Ауаның салыстырмалы ылғалдылығы</w:t>
            </w:r>
          </w:p>
        </w:tc>
        <w:tc>
          <w:tcPr>
            <w:tcW w:w="122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rPr>
              <w:t>%</w:t>
            </w:r>
          </w:p>
        </w:tc>
        <w:tc>
          <w:tcPr>
            <w:tcW w:w="2000"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40-60</w:t>
            </w:r>
          </w:p>
        </w:tc>
        <w:tc>
          <w:tcPr>
            <w:tcW w:w="234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75 көп емес</w:t>
            </w:r>
          </w:p>
        </w:tc>
      </w:tr>
      <w:tr w:rsidR="00C84793" w:rsidRPr="00553C72" w:rsidTr="00C0639D">
        <w:trPr>
          <w:jc w:val="center"/>
        </w:trPr>
        <w:tc>
          <w:tcPr>
            <w:tcW w:w="4022"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both"/>
              <w:rPr>
                <w:rFonts w:ascii="Times New Roman" w:hAnsi="Times New Roman"/>
                <w:sz w:val="28"/>
                <w:szCs w:val="28"/>
                <w:lang w:val="kk-KZ"/>
              </w:rPr>
            </w:pPr>
            <w:r w:rsidRPr="00553C72">
              <w:rPr>
                <w:rFonts w:ascii="Times New Roman" w:hAnsi="Times New Roman"/>
                <w:sz w:val="28"/>
                <w:szCs w:val="28"/>
                <w:lang w:val="kk-KZ"/>
              </w:rPr>
              <w:t>Ауа қозғалысының жылдамдығы</w:t>
            </w:r>
          </w:p>
        </w:tc>
        <w:tc>
          <w:tcPr>
            <w:tcW w:w="122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м/с</w:t>
            </w:r>
          </w:p>
        </w:tc>
        <w:tc>
          <w:tcPr>
            <w:tcW w:w="2000"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0,3 көп емес</w:t>
            </w:r>
          </w:p>
        </w:tc>
        <w:tc>
          <w:tcPr>
            <w:tcW w:w="2345" w:type="dxa"/>
            <w:tcBorders>
              <w:top w:val="single" w:sz="4" w:space="0" w:color="000000"/>
              <w:left w:val="single" w:sz="4" w:space="0" w:color="000000"/>
              <w:bottom w:val="single" w:sz="4" w:space="0" w:color="000000"/>
              <w:right w:val="single" w:sz="4" w:space="0" w:color="000000"/>
            </w:tcBorders>
          </w:tcPr>
          <w:p w:rsidR="00C84793" w:rsidRPr="00553C72" w:rsidRDefault="00C84793" w:rsidP="00C0639D">
            <w:pPr>
              <w:jc w:val="center"/>
              <w:rPr>
                <w:rFonts w:ascii="Times New Roman" w:hAnsi="Times New Roman"/>
                <w:sz w:val="28"/>
                <w:szCs w:val="28"/>
                <w:lang w:val="kk-KZ"/>
              </w:rPr>
            </w:pPr>
            <w:r w:rsidRPr="00553C72">
              <w:rPr>
                <w:rFonts w:ascii="Times New Roman" w:hAnsi="Times New Roman"/>
                <w:sz w:val="28"/>
                <w:szCs w:val="28"/>
                <w:lang w:val="kk-KZ"/>
              </w:rPr>
              <w:t>0,5 көп емес</w:t>
            </w:r>
          </w:p>
        </w:tc>
      </w:tr>
    </w:tbl>
    <w:p w:rsidR="00C84793" w:rsidRPr="00553C72" w:rsidRDefault="00C84793" w:rsidP="00C84793">
      <w:pPr>
        <w:jc w:val="both"/>
        <w:rPr>
          <w:rFonts w:ascii="Times New Roman" w:hAnsi="Times New Roman"/>
          <w:sz w:val="28"/>
          <w:szCs w:val="28"/>
          <w:lang w:val="kk-KZ"/>
        </w:rPr>
      </w:pP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Адам ағзасының жылу бөлу шамасы Q, белгілі бір метеорологиялық жағдайда физикалық кернеулік дәрежесіне байланысты. Мысалы, тыныштық жағдайда 85 Дж/с, ал ауыр жұмыс кезінде 500 Дж/с құрастырады. Адамның ағзасындағы физиологиялық процестер қалпында болу үшін, одан бөлінетін жылу адамды қоршаған  ортасына бөлінуі керек. Жылу мөлшері мен қоршаған ортаның салқындату мүмкіндігінің арасындағы сәйкестік ортаның микроклиматтық жайлылығын сипаттайды да, қолайлы жағдайда адамның жаурауға немесе ыстықтауға соқтыратын сезімі болмайды.</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Адам ағзасындағы жылудың қоршаған ортаға берілуі киімнің жылу өткізгіштік нәтижесіне Q</w:t>
      </w:r>
      <w:r w:rsidRPr="00553C72">
        <w:rPr>
          <w:rFonts w:ascii="Times New Roman" w:hAnsi="Times New Roman"/>
          <w:sz w:val="28"/>
          <w:szCs w:val="28"/>
          <w:vertAlign w:val="subscript"/>
          <w:lang w:val="kk-KZ"/>
        </w:rPr>
        <w:t>ө</w:t>
      </w:r>
      <w:r w:rsidRPr="00553C72">
        <w:rPr>
          <w:rFonts w:ascii="Times New Roman" w:hAnsi="Times New Roman"/>
          <w:sz w:val="28"/>
          <w:szCs w:val="28"/>
          <w:lang w:val="kk-KZ"/>
        </w:rPr>
        <w:t>, дененің конвекциясына Q</w:t>
      </w:r>
      <w:r w:rsidRPr="00553C72">
        <w:rPr>
          <w:rFonts w:ascii="Times New Roman" w:hAnsi="Times New Roman"/>
          <w:sz w:val="28"/>
          <w:szCs w:val="28"/>
          <w:vertAlign w:val="subscript"/>
          <w:lang w:val="kk-KZ"/>
        </w:rPr>
        <w:t>к</w:t>
      </w:r>
      <w:r w:rsidRPr="00553C72">
        <w:rPr>
          <w:rFonts w:ascii="Times New Roman" w:hAnsi="Times New Roman"/>
          <w:sz w:val="28"/>
          <w:szCs w:val="28"/>
          <w:lang w:val="kk-KZ"/>
        </w:rPr>
        <w:t>, қоршаған ортаға таралуына Q</w:t>
      </w:r>
      <w:r w:rsidRPr="00553C72">
        <w:rPr>
          <w:rFonts w:ascii="Times New Roman" w:hAnsi="Times New Roman"/>
          <w:sz w:val="28"/>
          <w:szCs w:val="28"/>
          <w:vertAlign w:val="subscript"/>
          <w:lang w:val="kk-KZ"/>
        </w:rPr>
        <w:t>т</w:t>
      </w:r>
      <w:r w:rsidRPr="00553C72">
        <w:rPr>
          <w:rFonts w:ascii="Times New Roman" w:hAnsi="Times New Roman"/>
          <w:sz w:val="28"/>
          <w:szCs w:val="28"/>
          <w:lang w:val="kk-KZ"/>
        </w:rPr>
        <w:t>, тері бетінен ылғалдың булануына Q</w:t>
      </w:r>
      <w:r w:rsidRPr="00553C72">
        <w:rPr>
          <w:rFonts w:ascii="Times New Roman" w:hAnsi="Times New Roman"/>
          <w:sz w:val="28"/>
          <w:szCs w:val="28"/>
          <w:vertAlign w:val="subscript"/>
          <w:lang w:val="kk-KZ"/>
        </w:rPr>
        <w:t>б</w:t>
      </w:r>
      <w:r w:rsidRPr="00553C72">
        <w:rPr>
          <w:rFonts w:ascii="Times New Roman" w:hAnsi="Times New Roman"/>
          <w:sz w:val="28"/>
          <w:szCs w:val="28"/>
          <w:lang w:val="kk-KZ"/>
        </w:rPr>
        <w:t xml:space="preserve"> байланысты болады. Адам денесінен бөлінетін жылудың мөлшері, микроклиматтың белгілі бір көрсеткіштерінің шамаларына байланысты болады. Мысалға конвекциялық жылу өткізу, қоршаған ортаның ауа температурасы мен жұмыс орнындағы оның қозғалу жылдамдығына байланысты. Жылу шығуы киімнің температурасына қарағанда, адамды қоршаған ортасының температурасынан төмен (27-31°С) болады. Егер қоршаған ортаның температурасы 30-35</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 xml:space="preserve">С </w:t>
      </w:r>
      <w:r w:rsidRPr="00553C72">
        <w:rPr>
          <w:rFonts w:ascii="Times New Roman" w:hAnsi="Times New Roman"/>
          <w:sz w:val="28"/>
          <w:szCs w:val="28"/>
          <w:lang w:val="kk-KZ"/>
        </w:rPr>
        <w:lastRenderedPageBreak/>
        <w:t>болса, жылу шығу процесі толығымен тоқтайды да температура жоғарылағанда кері болады. Жылудың булануы арқылы таралуы салыстырмалы ылғалдық пен ауаның қозғалу жылдамдығына байланысты. Қоршаған ортаның t - 18</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C тең тыныштық қалыпта барлық шығатын жылудың мөлшері Q</w:t>
      </w:r>
      <w:r w:rsidRPr="00553C72">
        <w:rPr>
          <w:rFonts w:ascii="Times New Roman" w:hAnsi="Times New Roman"/>
          <w:sz w:val="28"/>
          <w:szCs w:val="28"/>
          <w:vertAlign w:val="subscript"/>
          <w:lang w:val="kk-KZ"/>
        </w:rPr>
        <w:t>к</w:t>
      </w:r>
      <w:r w:rsidRPr="00553C72">
        <w:rPr>
          <w:rFonts w:ascii="Times New Roman" w:hAnsi="Times New Roman"/>
          <w:sz w:val="28"/>
          <w:szCs w:val="28"/>
          <w:lang w:val="kk-KZ"/>
        </w:rPr>
        <w:t xml:space="preserve"> -30</w:t>
      </w:r>
      <w:r w:rsidRPr="00553C72">
        <w:rPr>
          <w:rFonts w:ascii="Times New Roman" w:hAnsi="Times New Roman"/>
          <w:sz w:val="28"/>
          <w:szCs w:val="28"/>
        </w:rPr>
        <w:sym w:font="Symbol" w:char="F025"/>
      </w:r>
      <w:r w:rsidRPr="00553C72">
        <w:rPr>
          <w:rFonts w:ascii="Times New Roman" w:hAnsi="Times New Roman"/>
          <w:sz w:val="28"/>
          <w:szCs w:val="28"/>
          <w:lang w:val="kk-KZ"/>
        </w:rPr>
        <w:t>, Q</w:t>
      </w:r>
      <w:r w:rsidRPr="00553C72">
        <w:rPr>
          <w:rFonts w:ascii="Times New Roman" w:hAnsi="Times New Roman"/>
          <w:sz w:val="28"/>
          <w:szCs w:val="28"/>
          <w:vertAlign w:val="subscript"/>
          <w:lang w:val="kk-KZ"/>
        </w:rPr>
        <w:t>т</w:t>
      </w:r>
      <w:r w:rsidRPr="00553C72">
        <w:rPr>
          <w:rFonts w:ascii="Times New Roman" w:hAnsi="Times New Roman"/>
          <w:sz w:val="28"/>
          <w:szCs w:val="28"/>
          <w:lang w:val="kk-KZ"/>
        </w:rPr>
        <w:t xml:space="preserve"> - 45</w:t>
      </w:r>
      <w:r w:rsidRPr="00553C72">
        <w:rPr>
          <w:rFonts w:ascii="Times New Roman" w:hAnsi="Times New Roman"/>
          <w:sz w:val="28"/>
          <w:szCs w:val="28"/>
        </w:rPr>
        <w:sym w:font="Symbol" w:char="F025"/>
      </w:r>
      <w:r w:rsidRPr="00553C72">
        <w:rPr>
          <w:rFonts w:ascii="Times New Roman" w:hAnsi="Times New Roman"/>
          <w:sz w:val="28"/>
          <w:szCs w:val="28"/>
          <w:lang w:val="kk-KZ"/>
        </w:rPr>
        <w:t>, Q</w:t>
      </w:r>
      <w:r w:rsidRPr="00553C72">
        <w:rPr>
          <w:rFonts w:ascii="Times New Roman" w:hAnsi="Times New Roman"/>
          <w:sz w:val="28"/>
          <w:szCs w:val="28"/>
          <w:vertAlign w:val="subscript"/>
          <w:lang w:val="kk-KZ"/>
        </w:rPr>
        <w:t xml:space="preserve">б </w:t>
      </w:r>
      <w:r w:rsidRPr="00553C72">
        <w:rPr>
          <w:rFonts w:ascii="Times New Roman" w:hAnsi="Times New Roman"/>
          <w:sz w:val="28"/>
          <w:szCs w:val="28"/>
          <w:lang w:val="kk-KZ"/>
        </w:rPr>
        <w:t>- 20</w:t>
      </w:r>
      <w:r w:rsidRPr="00553C72">
        <w:rPr>
          <w:rFonts w:ascii="Times New Roman" w:hAnsi="Times New Roman"/>
          <w:sz w:val="28"/>
          <w:szCs w:val="28"/>
        </w:rPr>
        <w:sym w:font="Symbol" w:char="F025"/>
      </w:r>
      <w:r w:rsidRPr="00553C72">
        <w:rPr>
          <w:rFonts w:ascii="Times New Roman" w:hAnsi="Times New Roman"/>
          <w:sz w:val="28"/>
          <w:szCs w:val="28"/>
          <w:lang w:val="kk-KZ"/>
        </w:rPr>
        <w:t xml:space="preserve"> және демалатын ауаны жылытуға кететін шығын Q</w:t>
      </w:r>
      <w:r w:rsidRPr="00553C72">
        <w:rPr>
          <w:rFonts w:ascii="Times New Roman" w:hAnsi="Times New Roman"/>
          <w:sz w:val="28"/>
          <w:szCs w:val="28"/>
          <w:vertAlign w:val="subscript"/>
          <w:lang w:val="kk-KZ"/>
        </w:rPr>
        <w:t>a</w:t>
      </w:r>
      <w:r w:rsidRPr="00553C72">
        <w:rPr>
          <w:rFonts w:ascii="Times New Roman" w:hAnsi="Times New Roman"/>
          <w:sz w:val="28"/>
          <w:szCs w:val="28"/>
          <w:lang w:val="kk-KZ"/>
        </w:rPr>
        <w:t xml:space="preserve"> - 5</w:t>
      </w:r>
      <w:r w:rsidRPr="00553C72">
        <w:rPr>
          <w:rFonts w:ascii="Times New Roman" w:hAnsi="Times New Roman"/>
          <w:sz w:val="28"/>
          <w:szCs w:val="28"/>
        </w:rPr>
        <w:sym w:font="Symbol" w:char="F025"/>
      </w:r>
      <w:r w:rsidRPr="00553C72">
        <w:rPr>
          <w:rFonts w:ascii="Times New Roman" w:hAnsi="Times New Roman"/>
          <w:sz w:val="28"/>
          <w:szCs w:val="28"/>
          <w:lang w:val="kk-KZ"/>
        </w:rPr>
        <w:t xml:space="preserve"> </w:t>
      </w:r>
      <w:r w:rsidR="00C242E6" w:rsidRPr="00553C72">
        <w:rPr>
          <w:rFonts w:ascii="Times New Roman" w:hAnsi="Times New Roman"/>
          <w:sz w:val="28"/>
          <w:szCs w:val="28"/>
          <w:lang w:val="kk-KZ"/>
        </w:rPr>
        <w:t>тең болуы керек</w:t>
      </w:r>
      <w:r w:rsidRPr="00553C72">
        <w:rPr>
          <w:rFonts w:ascii="Times New Roman" w:hAnsi="Times New Roman"/>
          <w:sz w:val="28"/>
          <w:szCs w:val="28"/>
          <w:lang w:val="kk-KZ"/>
        </w:rPr>
        <w:t>.</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Өзін - өзі қалыпты жылулық сезіну Q = Q</w:t>
      </w:r>
      <w:r w:rsidRPr="00553C72">
        <w:rPr>
          <w:rFonts w:ascii="Times New Roman" w:hAnsi="Times New Roman"/>
          <w:sz w:val="28"/>
          <w:szCs w:val="28"/>
          <w:vertAlign w:val="subscript"/>
          <w:lang w:val="kk-KZ"/>
        </w:rPr>
        <w:t>ө</w:t>
      </w:r>
      <w:r w:rsidRPr="00553C72">
        <w:rPr>
          <w:rFonts w:ascii="Times New Roman" w:hAnsi="Times New Roman"/>
          <w:sz w:val="28"/>
          <w:szCs w:val="28"/>
          <w:lang w:val="kk-KZ"/>
        </w:rPr>
        <w:t>+Q</w:t>
      </w:r>
      <w:r w:rsidRPr="00553C72">
        <w:rPr>
          <w:rFonts w:ascii="Times New Roman" w:hAnsi="Times New Roman"/>
          <w:sz w:val="28"/>
          <w:szCs w:val="28"/>
          <w:vertAlign w:val="subscript"/>
          <w:lang w:val="kk-KZ"/>
        </w:rPr>
        <w:t>к</w:t>
      </w:r>
      <w:r w:rsidRPr="00553C72">
        <w:rPr>
          <w:rFonts w:ascii="Times New Roman" w:hAnsi="Times New Roman"/>
          <w:sz w:val="28"/>
          <w:szCs w:val="28"/>
          <w:lang w:val="kk-KZ"/>
        </w:rPr>
        <w:t>+Q</w:t>
      </w:r>
      <w:r w:rsidRPr="00553C72">
        <w:rPr>
          <w:rFonts w:ascii="Times New Roman" w:hAnsi="Times New Roman"/>
          <w:sz w:val="28"/>
          <w:szCs w:val="28"/>
          <w:vertAlign w:val="subscript"/>
          <w:lang w:val="kk-KZ"/>
        </w:rPr>
        <w:t>т</w:t>
      </w:r>
      <w:r w:rsidRPr="00553C72">
        <w:rPr>
          <w:rFonts w:ascii="Times New Roman" w:hAnsi="Times New Roman"/>
          <w:sz w:val="28"/>
          <w:szCs w:val="28"/>
          <w:lang w:val="kk-KZ"/>
        </w:rPr>
        <w:t>+Q</w:t>
      </w:r>
      <w:r w:rsidRPr="00553C72">
        <w:rPr>
          <w:rFonts w:ascii="Times New Roman" w:hAnsi="Times New Roman"/>
          <w:sz w:val="28"/>
          <w:szCs w:val="28"/>
          <w:vertAlign w:val="subscript"/>
          <w:lang w:val="kk-KZ"/>
        </w:rPr>
        <w:t>б+</w:t>
      </w:r>
      <w:r w:rsidRPr="00553C72">
        <w:rPr>
          <w:rFonts w:ascii="Times New Roman" w:hAnsi="Times New Roman"/>
          <w:sz w:val="28"/>
          <w:szCs w:val="28"/>
          <w:lang w:val="kk-KZ"/>
        </w:rPr>
        <w:t>Q</w:t>
      </w:r>
      <w:r w:rsidRPr="00553C72">
        <w:rPr>
          <w:rFonts w:ascii="Times New Roman" w:hAnsi="Times New Roman"/>
          <w:sz w:val="28"/>
          <w:szCs w:val="28"/>
          <w:vertAlign w:val="subscript"/>
          <w:lang w:val="kk-KZ"/>
        </w:rPr>
        <w:t xml:space="preserve">а </w:t>
      </w:r>
      <w:r w:rsidRPr="00553C72">
        <w:rPr>
          <w:rFonts w:ascii="Times New Roman" w:hAnsi="Times New Roman"/>
          <w:sz w:val="28"/>
          <w:szCs w:val="28"/>
          <w:lang w:val="kk-KZ"/>
        </w:rPr>
        <w:t xml:space="preserve">жылулық балансын ұстаған кезде қамтамасыз етіледі. Адам ағзасының микроклимат көрсеткіштері өзгерген кезде қалыпты температураны ұстап тұруы көрсеткіші </w:t>
      </w:r>
      <w:r w:rsidRPr="00553C72">
        <w:rPr>
          <w:rFonts w:ascii="Times New Roman" w:hAnsi="Times New Roman"/>
          <w:i/>
          <w:sz w:val="28"/>
          <w:szCs w:val="28"/>
          <w:lang w:val="kk-KZ"/>
        </w:rPr>
        <w:t>термореттеу</w:t>
      </w:r>
      <w:r w:rsidRPr="00553C72">
        <w:rPr>
          <w:rFonts w:ascii="Times New Roman" w:hAnsi="Times New Roman"/>
          <w:sz w:val="28"/>
          <w:szCs w:val="28"/>
          <w:lang w:val="kk-KZ"/>
        </w:rPr>
        <w:t xml:space="preserve"> деп аталады.</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Бөлмелердегі ауа температурасы жоғары болған кезде, қан тамырлары кеңиді де дене бетіне қан өте көп келіп, осыған байланысты қоршаған ортаға бөліну жылуы да көбейеді. Мұндай кезде жылудың бөлінуі булану арқылы жүреді де адам өз ағзасындағы ылғалдан және өте қажетті минералдық тұздардан айырылады. Осыған байланысты ыстық цехтарда жұмыс істейтін жұмысшыларға аздап тұз қосылған су береді.</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Қоршаған ортаның ауа температурасы төмен түскен кезде адам организмнің реакциясы өзгеше болады: қан тамырлары жіңішкеріленіп тері қабатына келетін қанның мөлшері азаяды, конвекция мен бойынан шығатын жылудың шамасы азаяды. Сол себебті жұмысшыға белгілі бір температура, қалыпты салыстырмалы ылғалдылық пен ауаның қозғалу жылдамдылығы керек.</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Адам ағзасының жылу реттеуіне ауаның ылғалдылығы да өз әсерін тигізеді. Жоғары мәнді ылғалдылық (</w:t>
      </w:r>
      <w:r w:rsidRPr="00553C72">
        <w:rPr>
          <w:rFonts w:ascii="Times New Roman" w:hAnsi="Times New Roman"/>
          <w:sz w:val="28"/>
          <w:szCs w:val="28"/>
          <w:lang w:val="ru-RU"/>
        </w:rPr>
        <w:sym w:font="Symbol" w:char="F06A"/>
      </w:r>
      <w:r w:rsidRPr="00553C72">
        <w:rPr>
          <w:rFonts w:ascii="Times New Roman" w:hAnsi="Times New Roman"/>
          <w:sz w:val="28"/>
          <w:szCs w:val="28"/>
          <w:lang w:val="ru-RU"/>
        </w:rPr>
        <w:sym w:font="Symbol" w:char="F03E"/>
      </w:r>
      <w:r w:rsidRPr="00553C72">
        <w:rPr>
          <w:rFonts w:ascii="Times New Roman" w:hAnsi="Times New Roman"/>
          <w:sz w:val="28"/>
          <w:szCs w:val="28"/>
          <w:lang w:val="kk-KZ"/>
        </w:rPr>
        <w:t>85%) тердің булануының азаюына әкеп соқса, төмен шамалы ылғалдылық (</w:t>
      </w:r>
      <w:r w:rsidRPr="00553C72">
        <w:rPr>
          <w:rFonts w:ascii="Times New Roman" w:hAnsi="Times New Roman"/>
          <w:sz w:val="28"/>
          <w:szCs w:val="28"/>
          <w:lang w:val="ru-RU"/>
        </w:rPr>
        <w:sym w:font="Symbol" w:char="F06A"/>
      </w:r>
      <w:r w:rsidRPr="00553C72">
        <w:rPr>
          <w:rFonts w:ascii="Times New Roman" w:hAnsi="Times New Roman"/>
          <w:sz w:val="28"/>
          <w:szCs w:val="28"/>
          <w:lang w:val="ru-RU"/>
        </w:rPr>
        <w:sym w:font="Symbol" w:char="F03E"/>
      </w:r>
      <w:r w:rsidRPr="00553C72">
        <w:rPr>
          <w:rFonts w:ascii="Times New Roman" w:hAnsi="Times New Roman"/>
          <w:sz w:val="28"/>
          <w:szCs w:val="28"/>
          <w:lang w:val="kk-KZ"/>
        </w:rPr>
        <w:t>20%) дем алу жолдарының кілегей қабығының кебуіне әкеліп соғады. Осыған байланысты жұмысшыларды қоршайтын ортаның ең тиімді ылғалдылық шамасы 40-60% аралығында болуы керек.</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Жұмыс бөлмелеріндегі ауа ағынының жылдамдығы да маңызды факторлардың бірі болып табылады. Ыстық бөлмелердегі ауа ағынның жылдамдығы ағзадан бөлінетін жылу мөлшерін көбейтіп, ағзаның жағдайын реттейді, ал суық мезгілдерде температурының төмендеуі ыңғайсыз жағдайларды тудырады.</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Адам сезінетін ең төмен ауа жылдамдығы 0,2 м/с тең болуы қажет. Қысқы уақыттарда ауа жылдамдығы 0,2-0,5 м/с, ал жаз айларында 0,2-1 м/с шамасында болуы керек. Ыстық цехтарда ауа жылдамдығының шамасы 3,5 м/с дейін арттыруға болады.</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Ауа жылдамдығы бөлмедегі зиянды заттардың біркелкі таралуына да әсер етеді. Ауа ағыны зиянды заттарды бөлме көлемінде бірқалыпты таратып қонған шаңдарды да қозғалысқа келтіреді. Кейбір жағдайда ауа жылдамдығының шамасы (</w:t>
      </w:r>
      <w:r w:rsidRPr="00553C72">
        <w:rPr>
          <w:rFonts w:ascii="Times New Roman" w:hAnsi="Times New Roman"/>
          <w:sz w:val="28"/>
          <w:szCs w:val="28"/>
          <w:lang w:val="ru-RU"/>
        </w:rPr>
        <w:sym w:font="Symbol" w:char="F04A"/>
      </w:r>
      <w:r w:rsidRPr="00553C72">
        <w:rPr>
          <w:rFonts w:ascii="Times New Roman" w:hAnsi="Times New Roman"/>
          <w:sz w:val="28"/>
          <w:szCs w:val="28"/>
          <w:lang w:val="kk-KZ"/>
        </w:rPr>
        <w:t>) 0,3-0,5 м/с жоғары болған жағдайларда технологиялық процестерге кедергі келтіреді. Мысалы ретінде қорғағыш газдың ішінде дәнекерлеу жұмыстарын жүргізу кезінде.</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lastRenderedPageBreak/>
        <w:t>Анық жылумен сипатталатын бөлмелер – барлық өндірістік бөлмелер. Бөлменің 1м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xml:space="preserve"> көлеміне шаққанда анық жылудың мөлшері 23,2 Дж/(м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С) тең.</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Анық жылу дегеніміз, жұмыс бөлмесіне жылыту жабдықтарынан, қыздырылған материалдардан, адамдар мен басқа да көздерден инсоляция нәтижесінде бөлінетін бөлме температурасына әсер ететін жылу</w:t>
      </w:r>
      <w:r w:rsidR="00C242E6" w:rsidRPr="00553C72">
        <w:rPr>
          <w:rFonts w:ascii="Times New Roman" w:hAnsi="Times New Roman"/>
          <w:sz w:val="28"/>
          <w:szCs w:val="28"/>
          <w:lang w:val="kk-KZ"/>
        </w:rPr>
        <w:t>лармен анықталады</w:t>
      </w:r>
      <w:r w:rsidRPr="00553C72">
        <w:rPr>
          <w:rFonts w:ascii="Times New Roman" w:hAnsi="Times New Roman"/>
          <w:sz w:val="28"/>
          <w:szCs w:val="28"/>
          <w:lang w:val="kk-KZ"/>
        </w:rPr>
        <w:t>.</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Нақты жылудың артық шамасы бөлменің балансындағы жылудың негізі төмендегі формула бойынша анықталады:</w:t>
      </w:r>
    </w:p>
    <w:p w:rsidR="00C84793" w:rsidRPr="00553C72" w:rsidRDefault="00C84793" w:rsidP="00C84793">
      <w:pPr>
        <w:jc w:val="center"/>
        <w:rPr>
          <w:rFonts w:ascii="Times New Roman" w:hAnsi="Times New Roman"/>
          <w:sz w:val="28"/>
          <w:szCs w:val="28"/>
          <w:lang w:val="ru-RU"/>
        </w:rPr>
      </w:pPr>
      <w:r w:rsidRPr="00553C72">
        <w:rPr>
          <w:rFonts w:ascii="Times New Roman" w:hAnsi="Times New Roman"/>
          <w:position w:val="-14"/>
          <w:sz w:val="28"/>
          <w:szCs w:val="28"/>
          <w:lang w:val="ru-RU"/>
        </w:rPr>
        <w:object w:dxaOrig="2240" w:dyaOrig="400">
          <v:shape id="_x0000_i1026" type="#_x0000_t75" style="width:108pt;height:21.75pt" o:ole="" fillcolor="window">
            <v:imagedata r:id="rId12" o:title=""/>
          </v:shape>
          <o:OLEObject Type="Embed" ProgID="Equation.3" ShapeID="_x0000_i1026" DrawAspect="Content" ObjectID="_1622039044" r:id="rId13"/>
        </w:object>
      </w:r>
    </w:p>
    <w:p w:rsidR="00C84793" w:rsidRPr="00553C72" w:rsidRDefault="00C84793" w:rsidP="00C84793">
      <w:pPr>
        <w:ind w:firstLine="567"/>
        <w:jc w:val="both"/>
        <w:rPr>
          <w:rFonts w:ascii="Times New Roman" w:hAnsi="Times New Roman"/>
          <w:sz w:val="28"/>
          <w:szCs w:val="28"/>
          <w:lang w:val="ru-RU"/>
        </w:rPr>
      </w:pPr>
      <w:r w:rsidRPr="00553C72">
        <w:rPr>
          <w:rFonts w:ascii="Times New Roman" w:hAnsi="Times New Roman"/>
          <w:sz w:val="28"/>
          <w:szCs w:val="28"/>
          <w:lang w:val="ru-RU"/>
        </w:rPr>
        <w:t>мұндағы:</w:t>
      </w:r>
      <w:r w:rsidRPr="00553C72">
        <w:rPr>
          <w:rFonts w:ascii="Times New Roman" w:hAnsi="Times New Roman"/>
          <w:position w:val="-14"/>
          <w:sz w:val="28"/>
          <w:szCs w:val="28"/>
          <w:lang w:val="ru-RU"/>
        </w:rPr>
        <w:object w:dxaOrig="520" w:dyaOrig="400">
          <v:shape id="_x0000_i1027" type="#_x0000_t75" style="width:28.5pt;height:21.75pt" o:ole="" fillcolor="window">
            <v:imagedata r:id="rId14" o:title=""/>
          </v:shape>
          <o:OLEObject Type="Embed" ProgID="Equation.3" ShapeID="_x0000_i1027" DrawAspect="Content" ObjectID="_1622039045" r:id="rId15"/>
        </w:object>
      </w:r>
      <w:r w:rsidRPr="00553C72">
        <w:rPr>
          <w:rFonts w:ascii="Times New Roman" w:hAnsi="Times New Roman"/>
          <w:sz w:val="28"/>
          <w:szCs w:val="28"/>
          <w:lang w:val="ru-RU"/>
        </w:rPr>
        <w:t>-бөлмеге түсетін барлық жылудың жиынтығы;</w:t>
      </w:r>
    </w:p>
    <w:p w:rsidR="00C84793" w:rsidRPr="00553C72" w:rsidRDefault="00C84793" w:rsidP="00C84793">
      <w:pPr>
        <w:ind w:firstLine="567"/>
        <w:jc w:val="both"/>
        <w:rPr>
          <w:rFonts w:ascii="Times New Roman" w:hAnsi="Times New Roman"/>
          <w:sz w:val="28"/>
          <w:szCs w:val="28"/>
          <w:lang w:val="ru-RU"/>
        </w:rPr>
      </w:pPr>
      <w:r w:rsidRPr="00553C72">
        <w:rPr>
          <w:rFonts w:ascii="Times New Roman" w:hAnsi="Times New Roman"/>
          <w:position w:val="-14"/>
          <w:sz w:val="28"/>
          <w:szCs w:val="28"/>
          <w:lang w:val="ru-RU"/>
        </w:rPr>
        <w:object w:dxaOrig="800" w:dyaOrig="400">
          <v:shape id="_x0000_i1028" type="#_x0000_t75" style="width:43.5pt;height:21.75pt" o:ole="" fillcolor="window">
            <v:imagedata r:id="rId16" o:title=""/>
          </v:shape>
          <o:OLEObject Type="Embed" ProgID="Equation.3" ShapeID="_x0000_i1028" DrawAspect="Content" ObjectID="_1622039046" r:id="rId17"/>
        </w:object>
      </w:r>
      <w:r w:rsidRPr="00553C72">
        <w:rPr>
          <w:rFonts w:ascii="Times New Roman" w:hAnsi="Times New Roman"/>
          <w:sz w:val="28"/>
          <w:szCs w:val="28"/>
          <w:lang w:val="ru-RU"/>
        </w:rPr>
        <w:t>- бөлмеден кететін барлық жылудың жинағы.</w:t>
      </w:r>
    </w:p>
    <w:p w:rsidR="00C84793" w:rsidRPr="00553C72" w:rsidRDefault="00C84793" w:rsidP="00C84793">
      <w:pPr>
        <w:ind w:firstLine="567"/>
        <w:jc w:val="both"/>
        <w:rPr>
          <w:rFonts w:ascii="Times New Roman" w:hAnsi="Times New Roman"/>
          <w:sz w:val="28"/>
          <w:szCs w:val="28"/>
          <w:lang w:val="ru-RU"/>
        </w:rPr>
      </w:pPr>
    </w:p>
    <w:p w:rsidR="00C84793" w:rsidRPr="00553C72" w:rsidRDefault="00C84793" w:rsidP="00C84793">
      <w:pPr>
        <w:ind w:firstLine="567"/>
        <w:jc w:val="both"/>
        <w:rPr>
          <w:rFonts w:ascii="Times New Roman" w:hAnsi="Times New Roman"/>
          <w:b/>
          <w:sz w:val="28"/>
          <w:szCs w:val="28"/>
          <w:lang w:val="kk-KZ"/>
        </w:rPr>
      </w:pPr>
      <w:r w:rsidRPr="00553C72">
        <w:rPr>
          <w:rFonts w:ascii="Times New Roman" w:hAnsi="Times New Roman"/>
          <w:i/>
          <w:sz w:val="28"/>
          <w:szCs w:val="28"/>
          <w:lang w:val="kk-KZ"/>
        </w:rPr>
        <w:t>Қоршаған ортаның ауасын жақсарту</w:t>
      </w:r>
    </w:p>
    <w:p w:rsidR="00C84793" w:rsidRPr="00553C72" w:rsidRDefault="00C84793" w:rsidP="00C84793">
      <w:pPr>
        <w:ind w:firstLine="567"/>
        <w:jc w:val="both"/>
        <w:rPr>
          <w:rFonts w:ascii="Times New Roman" w:hAnsi="Times New Roman"/>
          <w:sz w:val="28"/>
          <w:szCs w:val="28"/>
          <w:lang w:val="kk-KZ"/>
        </w:rPr>
      </w:pPr>
      <w:r w:rsidRPr="00553C72">
        <w:rPr>
          <w:rFonts w:ascii="Times New Roman" w:hAnsi="Times New Roman"/>
          <w:sz w:val="28"/>
          <w:szCs w:val="28"/>
          <w:lang w:val="kk-KZ"/>
        </w:rPr>
        <w:t>Өнімді еңбек жағдайының бір шарты – ол жұмыс аумағында, еденнен немесе жұмыс орны орналасқан алаңнан 2м биіктікке дейінгі кеңістікте қалыпты метеорологиялық жағдай мен таза ауаны қамтамасыз ету керек.</w:t>
      </w:r>
    </w:p>
    <w:p w:rsidR="00C242E6" w:rsidRPr="00553C72" w:rsidRDefault="00C242E6" w:rsidP="00C242E6">
      <w:pPr>
        <w:ind w:firstLine="567"/>
        <w:jc w:val="both"/>
        <w:rPr>
          <w:rFonts w:ascii="Times New Roman" w:hAnsi="Times New Roman"/>
          <w:i/>
          <w:sz w:val="28"/>
          <w:szCs w:val="28"/>
          <w:lang w:val="kk-KZ"/>
        </w:rPr>
      </w:pPr>
      <w:r w:rsidRPr="00553C72">
        <w:rPr>
          <w:rFonts w:ascii="Times New Roman" w:hAnsi="Times New Roman"/>
          <w:i/>
          <w:sz w:val="28"/>
          <w:szCs w:val="28"/>
          <w:lang w:val="kk-KZ"/>
        </w:rPr>
        <w:t>Жұмыс аумағындағы ауаның ластану себебі мен сипаты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Атмосфералық ауа құрамында (көлемдік %) 78,08 – азот, 20,95 – оттегі, 0,93 – аргон, неон және басқа инерттік газдар, 0,03 – көмір қышқыл газы, 0,01 – басқа газдар болады да, мұндай ауа дем алуға өте қолайлы болып табылады.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Ауа химиялық кұраммен қатар белгілі бір иондық құрамға да ие болуы керек. Ауа құрамында, қозғалмалығына қарай, жеңіл және ауыр болып бөлінетін теріс және оң иондар болады. Ауыр иондар жеңіл иондардың әр түрлі  майда бөлшектерге шаң, тозаң, тұман тамшылары т.с.с. қонуы нәтижесінде пайда болады. Таза ауада жеңіл иондар, ал ластанған ауада ауыр иондардың шамасы басымды болып табылады. Адам организімінің өмір сүруіне оттегінің теріс иондары қолайлы жағдай жасайды.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Жұмыс аумағының ауасы жоғарыдағы құрамда сирек кездеседі, себебі көптеген технологиялық процестер ауаға зиянды заттарды (бу, тозаң, қатты және сұйық бөлшектер) бөлумен жүреді.</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 xml:space="preserve">Газ бен бу, ауа мен қоспа, ал қатты және сұйық заттар бөлшектері – дисперсиялық жүйе – аэрозольді түзеді. Аэрозольдар шаңға (қатты бөлшектердің өлшемі 1 мкм ден жоғары), түтінге (мөлшері 1мкм ден төмен) және тұманға (сұйық заттардың өлшемі 10 мкм – ден төмен) бөлінеді. Шаң ірі (бөлшек өлшемдері 50 мкм ден жоғары), орташа (50-10 мкм) және майда дисперсиялы (10 мкм-ден төмен) болып жіктеледі. </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 xml:space="preserve">Жұмыс аумағындағы ауаға зиянды заттардың түсуі технологиялық процеске, пайдалынатын шикізаттың, аралық пен соңғы өнімінің құрамына байланысты. Осыған орай: </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t xml:space="preserve">булы еріткіш - </w:t>
      </w:r>
      <w:r w:rsidRPr="00553C72">
        <w:rPr>
          <w:rFonts w:ascii="Times New Roman" w:hAnsi="Times New Roman"/>
          <w:sz w:val="28"/>
          <w:szCs w:val="28"/>
          <w:lang w:val="kk-KZ"/>
        </w:rPr>
        <w:t xml:space="preserve">бірқатар қышқылдарды, бензин, сынапты пайдаланғанда; </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t>газдар -</w:t>
      </w:r>
      <w:r w:rsidRPr="00553C72">
        <w:rPr>
          <w:rFonts w:ascii="Times New Roman" w:hAnsi="Times New Roman"/>
          <w:sz w:val="28"/>
          <w:szCs w:val="28"/>
          <w:lang w:val="kk-KZ"/>
        </w:rPr>
        <w:t xml:space="preserve"> дәнекерлеу, құю, металды термиалық өңдеу кезенде;</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lastRenderedPageBreak/>
        <w:t>шаң -</w:t>
      </w:r>
      <w:r w:rsidRPr="00553C72">
        <w:rPr>
          <w:rFonts w:ascii="Times New Roman" w:hAnsi="Times New Roman"/>
          <w:sz w:val="28"/>
          <w:szCs w:val="28"/>
          <w:lang w:val="kk-KZ"/>
        </w:rPr>
        <w:t xml:space="preserve"> майдалағанда, тасымалдағанда, қаптағанда, тегістеу кезінде шығады.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t>түтін -</w:t>
      </w:r>
      <w:r w:rsidRPr="00553C72">
        <w:rPr>
          <w:rFonts w:ascii="Times New Roman" w:hAnsi="Times New Roman"/>
          <w:sz w:val="28"/>
          <w:szCs w:val="28"/>
          <w:lang w:val="kk-KZ"/>
        </w:rPr>
        <w:t xml:space="preserve"> отын жанғанда және электр қондырғыларында.</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t xml:space="preserve">тұман - </w:t>
      </w:r>
      <w:r w:rsidRPr="00553C72">
        <w:rPr>
          <w:rFonts w:ascii="Times New Roman" w:hAnsi="Times New Roman"/>
          <w:sz w:val="28"/>
          <w:szCs w:val="28"/>
          <w:lang w:val="kk-KZ"/>
        </w:rPr>
        <w:t>майлау-салқындату сұйықтықтарынан және гальваникалық цехтарда пайда болып шығады.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 xml:space="preserve">Зиянды заттар адам ағзасына тыныс жолдары, тері және тамақ арқылы өтеді. Бұл заттардың көбісі уландырғыш әсер беретін болғандықтан қауіпті және зиянды өндірістік факторғаға жатады. Зиянды заттар биологиялық ортада жақсы еріп, қарым-қатынасқа тұседі де, қалыпты өмір сүруді бұзады. Соның нәтижесінде адамның улану ауру жағдайы пайда болады. </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Бірқаттар зиянды заттар тыныс алу жолдарының кілегейлі қабықшасын тітіркендіріп өкпеде қалып фиброгендік әсер береді. Олар биологиялық ортада нашар еритін болғандықтан қан айналымына түспейді. Негізінен бұл металл, пластмасса, қайрақ қағаз, карборунд, ағаш, шыны және минералдық талшықтар мен кремнезем-қосынды шаңдарымен аса қауіпті майдадисперсиялы шаңдар болып табылады. Себебі мұндай шаңдар ірідисперсиялы бөлшектерге қарағанда өндірістік бөлме ауасында қонбай қалқып жүреді де адамның өкпесіне оңай өтеді.</w:t>
      </w:r>
    </w:p>
    <w:p w:rsidR="00C242E6" w:rsidRPr="00553C72" w:rsidRDefault="00C242E6" w:rsidP="00C242E6">
      <w:pPr>
        <w:ind w:firstLine="567"/>
        <w:jc w:val="both"/>
        <w:rPr>
          <w:rFonts w:ascii="Times New Roman" w:hAnsi="Times New Roman"/>
          <w:i/>
          <w:sz w:val="28"/>
          <w:szCs w:val="28"/>
          <w:lang w:val="kk-KZ"/>
        </w:rPr>
      </w:pPr>
      <w:r w:rsidRPr="00553C72">
        <w:rPr>
          <w:rFonts w:ascii="Times New Roman" w:hAnsi="Times New Roman"/>
          <w:i/>
          <w:sz w:val="28"/>
          <w:szCs w:val="28"/>
          <w:lang w:val="kk-KZ"/>
        </w:rPr>
        <w:t>Жұмыс аумағындағы ауаның құрамындағы зиянды заттарды мөлшерлеу</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ГОСТ 12.1.005-76 бойынша өндірістік бөлмедегі жұмыс аумағының ауасының шектік мүмкіндік шоғыры q</w:t>
      </w:r>
      <w:r w:rsidRPr="00553C72">
        <w:rPr>
          <w:rFonts w:ascii="Times New Roman" w:hAnsi="Times New Roman"/>
          <w:sz w:val="28"/>
          <w:szCs w:val="28"/>
          <w:vertAlign w:val="subscript"/>
          <w:lang w:val="kk-KZ"/>
        </w:rPr>
        <w:t>nqk</w:t>
      </w:r>
      <w:r w:rsidRPr="00553C72">
        <w:rPr>
          <w:rFonts w:ascii="Times New Roman" w:hAnsi="Times New Roman"/>
          <w:sz w:val="28"/>
          <w:szCs w:val="28"/>
          <w:lang w:val="kk-KZ"/>
        </w:rPr>
        <w:t xml:space="preserve"> (мг/м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белгіленеді.</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Зиянды заттардың адам организміне әсер ету дәрежесіне қарай мынадай кластарға бөлінеді: 1-класс - өте қауіпті, 2-ші класс - аса қауіпті, 3-ші класс - орташа қауіпті, 4-класс – төменгі қауіпті.Кейбір өкімдермен заттардың мүмкіндік шоғыр мәндері і кестеде берілген.</w:t>
      </w:r>
    </w:p>
    <w:p w:rsidR="00C242E6" w:rsidRPr="00553C72" w:rsidRDefault="00C242E6" w:rsidP="00C242E6">
      <w:pPr>
        <w:ind w:firstLine="567"/>
        <w:jc w:val="both"/>
        <w:rPr>
          <w:rFonts w:ascii="Times New Roman" w:hAnsi="Times New Roman"/>
          <w:sz w:val="28"/>
          <w:szCs w:val="28"/>
          <w:lang w:val="kk-KZ"/>
        </w:rPr>
      </w:pP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kk-KZ"/>
        </w:rPr>
        <w:t>2</w:t>
      </w:r>
      <w:r w:rsidRPr="00553C72">
        <w:rPr>
          <w:rFonts w:ascii="Times New Roman" w:hAnsi="Times New Roman"/>
          <w:sz w:val="28"/>
          <w:szCs w:val="28"/>
        </w:rPr>
        <w:t xml:space="preserve"> – </w:t>
      </w:r>
      <w:r w:rsidRPr="00553C72">
        <w:rPr>
          <w:rFonts w:ascii="Times New Roman" w:hAnsi="Times New Roman"/>
          <w:sz w:val="28"/>
          <w:szCs w:val="28"/>
          <w:lang w:val="kk-KZ"/>
        </w:rPr>
        <w:t>к</w:t>
      </w:r>
      <w:r w:rsidRPr="00553C72">
        <w:rPr>
          <w:rFonts w:ascii="Times New Roman" w:hAnsi="Times New Roman"/>
          <w:sz w:val="28"/>
          <w:szCs w:val="28"/>
          <w:lang w:val="ru-RU"/>
        </w:rPr>
        <w:t>есте.</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Заттардың мүмкіндік шоғыр мәндері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2977"/>
        <w:gridCol w:w="1701"/>
        <w:gridCol w:w="1701"/>
      </w:tblGrid>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Зат</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lang w:val="ru-RU"/>
              </w:rPr>
              <w:t>Шектік</w:t>
            </w:r>
            <w:r w:rsidRPr="00553C72">
              <w:rPr>
                <w:rFonts w:ascii="Times New Roman" w:hAnsi="Times New Roman"/>
                <w:sz w:val="28"/>
                <w:szCs w:val="28"/>
              </w:rPr>
              <w:t xml:space="preserve"> </w:t>
            </w:r>
            <w:r w:rsidRPr="00553C72">
              <w:rPr>
                <w:rFonts w:ascii="Times New Roman" w:hAnsi="Times New Roman"/>
                <w:sz w:val="28"/>
                <w:szCs w:val="28"/>
                <w:lang w:val="ru-RU"/>
              </w:rPr>
              <w:t>мүмкіндік</w:t>
            </w:r>
            <w:r w:rsidRPr="00553C72">
              <w:rPr>
                <w:rFonts w:ascii="Times New Roman" w:hAnsi="Times New Roman"/>
                <w:sz w:val="28"/>
                <w:szCs w:val="28"/>
              </w:rPr>
              <w:t xml:space="preserve"> </w:t>
            </w:r>
            <w:r w:rsidRPr="00553C72">
              <w:rPr>
                <w:rFonts w:ascii="Times New Roman" w:hAnsi="Times New Roman"/>
                <w:sz w:val="28"/>
                <w:szCs w:val="28"/>
                <w:lang w:val="ru-RU"/>
              </w:rPr>
              <w:t>шоғыр</w:t>
            </w:r>
            <w:r w:rsidRPr="00553C72">
              <w:rPr>
                <w:rFonts w:ascii="Times New Roman" w:hAnsi="Times New Roman"/>
                <w:sz w:val="28"/>
                <w:szCs w:val="28"/>
              </w:rPr>
              <w:t xml:space="preserve"> </w:t>
            </w:r>
            <w:r w:rsidRPr="00553C72">
              <w:rPr>
                <w:rFonts w:ascii="Times New Roman" w:hAnsi="Times New Roman"/>
                <w:sz w:val="28"/>
                <w:szCs w:val="28"/>
                <w:lang w:val="ru-RU"/>
              </w:rPr>
              <w:t>шамасы</w:t>
            </w:r>
            <w:r w:rsidRPr="00553C72">
              <w:rPr>
                <w:rFonts w:ascii="Times New Roman" w:hAnsi="Times New Roman"/>
                <w:sz w:val="28"/>
                <w:szCs w:val="28"/>
              </w:rPr>
              <w:t xml:space="preserve"> </w:t>
            </w:r>
            <w:r w:rsidRPr="00553C72">
              <w:rPr>
                <w:rFonts w:ascii="Times New Roman" w:hAnsi="Times New Roman"/>
                <w:sz w:val="28"/>
                <w:szCs w:val="28"/>
                <w:lang w:val="ru-RU"/>
              </w:rPr>
              <w:t>мг</w:t>
            </w:r>
            <w:r w:rsidRPr="00553C72">
              <w:rPr>
                <w:rFonts w:ascii="Times New Roman" w:hAnsi="Times New Roman"/>
                <w:sz w:val="28"/>
                <w:szCs w:val="28"/>
              </w:rPr>
              <w:t>/</w:t>
            </w:r>
            <w:r w:rsidRPr="00553C72">
              <w:rPr>
                <w:rFonts w:ascii="Times New Roman" w:hAnsi="Times New Roman"/>
                <w:sz w:val="28"/>
                <w:szCs w:val="28"/>
                <w:lang w:val="ru-RU"/>
              </w:rPr>
              <w:t>м</w:t>
            </w:r>
            <w:r w:rsidRPr="00553C72">
              <w:rPr>
                <w:rFonts w:ascii="Times New Roman" w:hAnsi="Times New Roman"/>
                <w:sz w:val="28"/>
                <w:szCs w:val="28"/>
                <w:vertAlign w:val="superscript"/>
              </w:rPr>
              <w:t>3</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Қауіптілік класы</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rPr>
              <w:t xml:space="preserve">Агрегаттық </w:t>
            </w:r>
            <w:r w:rsidRPr="00553C72">
              <w:rPr>
                <w:rFonts w:ascii="Times New Roman" w:hAnsi="Times New Roman"/>
                <w:sz w:val="28"/>
                <w:szCs w:val="28"/>
                <w:lang w:val="kk-KZ"/>
              </w:rPr>
              <w:t>күйі</w:t>
            </w:r>
            <w:r w:rsidRPr="00553C72">
              <w:rPr>
                <w:rFonts w:ascii="Times New Roman" w:hAnsi="Times New Roman"/>
                <w:sz w:val="28"/>
                <w:szCs w:val="28"/>
              </w:rPr>
              <w:t>*</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1</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2</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3</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4</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rPr>
            </w:pPr>
            <w:r w:rsidRPr="00553C72">
              <w:rPr>
                <w:rFonts w:ascii="Times New Roman" w:hAnsi="Times New Roman"/>
                <w:sz w:val="28"/>
                <w:szCs w:val="28"/>
              </w:rPr>
              <w:t>Берилий және оның қоспалары</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rPr>
              <w:t>0,001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lang w:val="ru-RU"/>
              </w:rPr>
              <w:t>А</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rPr>
            </w:pPr>
            <w:r w:rsidRPr="00553C72">
              <w:rPr>
                <w:rFonts w:ascii="Times New Roman" w:hAnsi="Times New Roman"/>
                <w:sz w:val="28"/>
                <w:szCs w:val="28"/>
              </w:rPr>
              <w:t>Қорғасын</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0,01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А</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rPr>
            </w:pPr>
            <w:r w:rsidRPr="00553C72">
              <w:rPr>
                <w:rFonts w:ascii="Times New Roman" w:hAnsi="Times New Roman"/>
                <w:sz w:val="28"/>
                <w:szCs w:val="28"/>
              </w:rPr>
              <w:t>Марганец</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rPr>
              <w:t>0,05</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А</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rPr>
            </w:pPr>
            <w:r w:rsidRPr="00553C72">
              <w:rPr>
                <w:rFonts w:ascii="Times New Roman" w:hAnsi="Times New Roman"/>
                <w:sz w:val="28"/>
                <w:szCs w:val="28"/>
                <w:lang w:val="ru-RU"/>
              </w:rPr>
              <w:t>Озон</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0,1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Хлор</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Тұз қышқылы</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Құрамында кремнезем бар шаңдар</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А</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Темір тотығы</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4-6</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rPr>
            </w:pPr>
            <w:r w:rsidRPr="00553C72">
              <w:rPr>
                <w:rFonts w:ascii="Times New Roman" w:hAnsi="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А</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Көміртегі тотығы, аммиак</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20</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4</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lastRenderedPageBreak/>
              <w:t>Бензин</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100</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4</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r w:rsidR="00C242E6" w:rsidRPr="00553C72" w:rsidTr="00C0639D">
        <w:trPr>
          <w:jc w:val="center"/>
        </w:trPr>
        <w:tc>
          <w:tcPr>
            <w:tcW w:w="3119"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rPr>
                <w:rFonts w:ascii="Times New Roman" w:hAnsi="Times New Roman"/>
                <w:sz w:val="28"/>
                <w:szCs w:val="28"/>
                <w:lang w:val="ru-RU"/>
              </w:rPr>
            </w:pPr>
            <w:r w:rsidRPr="00553C72">
              <w:rPr>
                <w:rFonts w:ascii="Times New Roman" w:hAnsi="Times New Roman"/>
                <w:sz w:val="28"/>
                <w:szCs w:val="28"/>
                <w:lang w:val="ru-RU"/>
              </w:rPr>
              <w:t>Ацетон</w:t>
            </w:r>
          </w:p>
        </w:tc>
        <w:tc>
          <w:tcPr>
            <w:tcW w:w="2977"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200</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kk-KZ"/>
              </w:rPr>
            </w:pPr>
            <w:r w:rsidRPr="00553C72">
              <w:rPr>
                <w:rFonts w:ascii="Times New Roman" w:hAnsi="Times New Roman"/>
                <w:sz w:val="28"/>
                <w:szCs w:val="28"/>
                <w:lang w:val="kk-KZ"/>
              </w:rPr>
              <w:t>4</w:t>
            </w:r>
          </w:p>
        </w:tc>
        <w:tc>
          <w:tcPr>
            <w:tcW w:w="1701" w:type="dxa"/>
            <w:tcBorders>
              <w:top w:val="single" w:sz="4" w:space="0" w:color="auto"/>
              <w:left w:val="single" w:sz="4" w:space="0" w:color="auto"/>
              <w:bottom w:val="single" w:sz="4" w:space="0" w:color="auto"/>
              <w:right w:val="single" w:sz="4" w:space="0" w:color="auto"/>
            </w:tcBorders>
          </w:tcPr>
          <w:p w:rsidR="00C242E6" w:rsidRPr="00553C72" w:rsidRDefault="00C242E6" w:rsidP="00C0639D">
            <w:pPr>
              <w:jc w:val="center"/>
              <w:rPr>
                <w:rFonts w:ascii="Times New Roman" w:hAnsi="Times New Roman"/>
                <w:sz w:val="28"/>
                <w:szCs w:val="28"/>
                <w:lang w:val="ru-RU"/>
              </w:rPr>
            </w:pPr>
            <w:r w:rsidRPr="00553C72">
              <w:rPr>
                <w:rFonts w:ascii="Times New Roman" w:hAnsi="Times New Roman"/>
                <w:sz w:val="28"/>
                <w:szCs w:val="28"/>
                <w:lang w:val="ru-RU"/>
              </w:rPr>
              <w:t>Б</w:t>
            </w:r>
          </w:p>
        </w:tc>
      </w:tr>
    </w:tbl>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rPr>
        <w:t>*</w:t>
      </w:r>
      <w:r w:rsidRPr="00553C72">
        <w:rPr>
          <w:rFonts w:ascii="Times New Roman" w:hAnsi="Times New Roman"/>
          <w:sz w:val="28"/>
          <w:szCs w:val="28"/>
          <w:lang w:val="kk-KZ"/>
        </w:rPr>
        <w:t>Ескерту: өндірістік жағдайда заттың агрегаттық күйін көрсететін әріптердің белгіленуі: А- аэрозоль, Б - бу немесе газ</w:t>
      </w:r>
    </w:p>
    <w:p w:rsidR="00C242E6" w:rsidRPr="00553C72" w:rsidRDefault="00C242E6" w:rsidP="00C242E6">
      <w:pPr>
        <w:ind w:firstLine="567"/>
        <w:jc w:val="both"/>
        <w:rPr>
          <w:rFonts w:ascii="Times New Roman" w:hAnsi="Times New Roman"/>
          <w:sz w:val="28"/>
          <w:szCs w:val="28"/>
          <w:lang w:val="kk-KZ"/>
        </w:rPr>
      </w:pPr>
    </w:p>
    <w:p w:rsidR="00C242E6" w:rsidRPr="00553C72" w:rsidRDefault="00C242E6" w:rsidP="00C242E6">
      <w:pPr>
        <w:ind w:firstLine="567"/>
        <w:jc w:val="both"/>
        <w:rPr>
          <w:rFonts w:ascii="Times New Roman" w:hAnsi="Times New Roman"/>
          <w:i/>
          <w:sz w:val="28"/>
          <w:szCs w:val="28"/>
          <w:lang w:val="kk-KZ"/>
        </w:rPr>
      </w:pPr>
      <w:r w:rsidRPr="00553C72">
        <w:rPr>
          <w:rFonts w:ascii="Times New Roman" w:hAnsi="Times New Roman"/>
          <w:i/>
          <w:sz w:val="28"/>
          <w:szCs w:val="28"/>
          <w:lang w:val="kk-KZ"/>
        </w:rPr>
        <w:t>Ауа бассейінін жақсарту іс-шаралары</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Жұмыс аумағының ауасының керекті жағдайы төмендегідей негізгі іс шараларды атқару арқылы қамтамасыз етілуі мүмкін:</w:t>
      </w:r>
    </w:p>
    <w:p w:rsidR="00C242E6" w:rsidRPr="00553C72" w:rsidRDefault="00C242E6" w:rsidP="004A594F">
      <w:pPr>
        <w:pStyle w:val="11"/>
        <w:numPr>
          <w:ilvl w:val="0"/>
          <w:numId w:val="32"/>
        </w:numPr>
        <w:tabs>
          <w:tab w:val="left" w:pos="851"/>
        </w:tabs>
        <w:ind w:left="0" w:firstLine="567"/>
        <w:jc w:val="both"/>
        <w:rPr>
          <w:rFonts w:ascii="Times New Roman" w:hAnsi="Times New Roman"/>
          <w:sz w:val="28"/>
          <w:szCs w:val="28"/>
          <w:lang w:val="kk-KZ"/>
        </w:rPr>
      </w:pPr>
      <w:r w:rsidRPr="00553C72">
        <w:rPr>
          <w:rFonts w:ascii="Times New Roman" w:hAnsi="Times New Roman"/>
          <w:sz w:val="28"/>
          <w:szCs w:val="28"/>
          <w:lang w:val="kk-KZ"/>
        </w:rPr>
        <w:t>өндірістік процестерді механизациялау мен автоматтандыру және оларды арақашықты басқару;</w:t>
      </w:r>
    </w:p>
    <w:p w:rsidR="00C242E6" w:rsidRPr="00553C72" w:rsidRDefault="00C242E6" w:rsidP="004A594F">
      <w:pPr>
        <w:pStyle w:val="11"/>
        <w:numPr>
          <w:ilvl w:val="0"/>
          <w:numId w:val="32"/>
        </w:numPr>
        <w:tabs>
          <w:tab w:val="left" w:pos="851"/>
        </w:tabs>
        <w:ind w:left="0" w:firstLine="567"/>
        <w:jc w:val="both"/>
        <w:rPr>
          <w:rFonts w:ascii="Times New Roman" w:hAnsi="Times New Roman"/>
          <w:sz w:val="28"/>
          <w:szCs w:val="28"/>
          <w:lang w:val="kk-KZ"/>
        </w:rPr>
      </w:pPr>
      <w:r w:rsidRPr="00553C72">
        <w:rPr>
          <w:rFonts w:ascii="Times New Roman" w:hAnsi="Times New Roman"/>
          <w:sz w:val="28"/>
          <w:szCs w:val="28"/>
          <w:lang w:val="kk-KZ"/>
        </w:rPr>
        <w:t>зиянды заттардың бөлуін немесе олардың жұмыс аумағына түсуін болдырмайтын технологиялық процестер мен құрылғыларды ендіру – (герметизациялау, улы заттарды зиянсыз, ал сұйық отынды газ тәріздеске ауыстыру, щаң басқыш операцияларды қолдану және т.б.);</w:t>
      </w:r>
    </w:p>
    <w:p w:rsidR="00C242E6" w:rsidRPr="00553C72" w:rsidRDefault="00C242E6" w:rsidP="004A594F">
      <w:pPr>
        <w:pStyle w:val="11"/>
        <w:numPr>
          <w:ilvl w:val="0"/>
          <w:numId w:val="32"/>
        </w:numPr>
        <w:tabs>
          <w:tab w:val="left" w:pos="851"/>
        </w:tabs>
        <w:ind w:left="0" w:firstLine="567"/>
        <w:jc w:val="both"/>
        <w:rPr>
          <w:rFonts w:ascii="Times New Roman" w:hAnsi="Times New Roman"/>
          <w:sz w:val="28"/>
          <w:szCs w:val="28"/>
          <w:lang w:val="kk-KZ"/>
        </w:rPr>
      </w:pPr>
      <w:r w:rsidRPr="00553C72">
        <w:rPr>
          <w:rFonts w:ascii="Times New Roman" w:hAnsi="Times New Roman"/>
          <w:sz w:val="28"/>
          <w:szCs w:val="28"/>
          <w:lang w:val="kk-KZ"/>
        </w:rPr>
        <w:t>жылу бөлу көздерінен қорғану;</w:t>
      </w:r>
    </w:p>
    <w:p w:rsidR="00C242E6" w:rsidRPr="00553C72" w:rsidRDefault="00C242E6" w:rsidP="004A594F">
      <w:pPr>
        <w:pStyle w:val="11"/>
        <w:numPr>
          <w:ilvl w:val="0"/>
          <w:numId w:val="32"/>
        </w:numPr>
        <w:tabs>
          <w:tab w:val="left" w:pos="851"/>
        </w:tabs>
        <w:ind w:left="0" w:firstLine="567"/>
        <w:jc w:val="both"/>
        <w:rPr>
          <w:rFonts w:ascii="Times New Roman" w:hAnsi="Times New Roman"/>
          <w:sz w:val="28"/>
          <w:szCs w:val="28"/>
          <w:lang w:val="kk-KZ"/>
        </w:rPr>
      </w:pPr>
      <w:r w:rsidRPr="00553C72">
        <w:rPr>
          <w:rFonts w:ascii="Times New Roman" w:hAnsi="Times New Roman"/>
          <w:sz w:val="28"/>
          <w:szCs w:val="28"/>
          <w:lang w:val="kk-KZ"/>
        </w:rPr>
        <w:t>желдеткіш және жылу беру қондырғыларын орнату;</w:t>
      </w:r>
    </w:p>
    <w:p w:rsidR="00C242E6" w:rsidRPr="00553C72" w:rsidRDefault="00C242E6" w:rsidP="004A594F">
      <w:pPr>
        <w:pStyle w:val="11"/>
        <w:numPr>
          <w:ilvl w:val="0"/>
          <w:numId w:val="32"/>
        </w:numPr>
        <w:tabs>
          <w:tab w:val="left" w:pos="851"/>
        </w:tabs>
        <w:ind w:left="0" w:firstLine="567"/>
        <w:jc w:val="both"/>
        <w:rPr>
          <w:rFonts w:ascii="Times New Roman" w:hAnsi="Times New Roman"/>
          <w:sz w:val="28"/>
          <w:szCs w:val="28"/>
          <w:lang w:val="kk-KZ"/>
        </w:rPr>
      </w:pPr>
      <w:r w:rsidRPr="00553C72">
        <w:rPr>
          <w:rFonts w:ascii="Times New Roman" w:hAnsi="Times New Roman"/>
          <w:sz w:val="28"/>
          <w:szCs w:val="28"/>
          <w:lang w:val="kk-KZ"/>
        </w:rPr>
        <w:t>жеке қорғану құралдарын қолдану.</w:t>
      </w:r>
    </w:p>
    <w:p w:rsidR="00C242E6" w:rsidRPr="00553C72" w:rsidRDefault="00C242E6" w:rsidP="00C242E6">
      <w:pPr>
        <w:ind w:firstLine="567"/>
        <w:jc w:val="both"/>
        <w:rPr>
          <w:rFonts w:ascii="Times New Roman" w:hAnsi="Times New Roman"/>
          <w:i/>
          <w:sz w:val="28"/>
          <w:szCs w:val="28"/>
          <w:lang w:val="kk-KZ"/>
        </w:rPr>
      </w:pPr>
      <w:r w:rsidRPr="00553C72">
        <w:rPr>
          <w:rFonts w:ascii="Times New Roman" w:hAnsi="Times New Roman"/>
          <w:i/>
          <w:sz w:val="28"/>
          <w:szCs w:val="28"/>
          <w:lang w:val="kk-KZ"/>
        </w:rPr>
        <w:t>Жылу бөлу көздерінен қорғану</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kk-KZ"/>
        </w:rPr>
        <w:t>Кейбір жағдайларда жұмысшыларды жылу әсеріне ұрынуы өте үлкен 3000-6000 Вт/м</w:t>
      </w:r>
      <w:r w:rsidRPr="00553C72">
        <w:rPr>
          <w:rFonts w:ascii="Times New Roman" w:hAnsi="Times New Roman"/>
          <w:sz w:val="28"/>
          <w:szCs w:val="28"/>
          <w:vertAlign w:val="superscript"/>
          <w:lang w:val="kk-KZ"/>
        </w:rPr>
        <w:t xml:space="preserve">2 </w:t>
      </w:r>
      <w:r w:rsidRPr="00553C72">
        <w:rPr>
          <w:rFonts w:ascii="Times New Roman" w:hAnsi="Times New Roman"/>
          <w:sz w:val="28"/>
          <w:szCs w:val="28"/>
          <w:lang w:val="kk-KZ"/>
        </w:rPr>
        <w:t xml:space="preserve">шамаға жетуі мүмкін. Мұндай жағдайда жылулық сәуле ағыны тек қана әсер берген жерге ғана емес жалпы организмге зиянын тигізеді. Осынын әсерінен биохимиялық өзгерістер жүреді, жүрек-қан тамырлары мен жүйесінің жұмысы өзгереді. </w:t>
      </w:r>
      <w:r w:rsidRPr="00553C72">
        <w:rPr>
          <w:rFonts w:ascii="Times New Roman" w:hAnsi="Times New Roman"/>
          <w:sz w:val="28"/>
          <w:szCs w:val="28"/>
          <w:lang w:val="ru-RU"/>
        </w:rPr>
        <w:sym w:font="Symbol" w:char="F06C"/>
      </w:r>
      <w:r w:rsidRPr="00553C72">
        <w:rPr>
          <w:rFonts w:ascii="Times New Roman" w:hAnsi="Times New Roman"/>
          <w:sz w:val="28"/>
          <w:szCs w:val="28"/>
          <w:lang w:val="ru-RU"/>
        </w:rPr>
        <w:t>=0,72-1,5 мкм болатын инфрақызыл сәуленің әсерінен көз катаракты пайда болып, көз қарашығы тұманданады.</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 xml:space="preserve">Жылудың сәулелік ағыны жұмысшыларға әсер етуімен қатар, еденді, қабырғаны, жабынды, құрылғыларды да қыздырып бөлменің жалпы температурасын жоғарылатады да бөлмедегі қалыпты жағдайды бұзады. </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Осыған байланысты жұмысшылардың жылуға ұрынуын есептеу келесі ретпен өткізіледі.</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Жылу шығару көзі мен жұмысшының оған дейінгі арақашықтығын біле отырып, жұмыс орындарын жылуға ұрыну қарқындылығы төмендегі формуламен анықталады:</w:t>
      </w:r>
    </w:p>
    <w:p w:rsidR="00C242E6" w:rsidRPr="00553C72" w:rsidRDefault="00C242E6" w:rsidP="00C242E6">
      <w:pPr>
        <w:jc w:val="center"/>
        <w:rPr>
          <w:rFonts w:ascii="Times New Roman" w:hAnsi="Times New Roman"/>
          <w:sz w:val="28"/>
          <w:szCs w:val="28"/>
          <w:lang w:val="kk-KZ"/>
        </w:rPr>
      </w:pPr>
      <w:r w:rsidRPr="00553C72">
        <w:rPr>
          <w:rFonts w:ascii="Times New Roman" w:hAnsi="Times New Roman"/>
          <w:position w:val="-14"/>
          <w:sz w:val="28"/>
          <w:szCs w:val="28"/>
        </w:rPr>
        <w:object w:dxaOrig="3660" w:dyaOrig="400">
          <v:shape id="_x0000_i1029" type="#_x0000_t75" style="width:244.5pt;height:29.25pt" o:ole="" fillcolor="window">
            <v:imagedata r:id="rId18" o:title=""/>
          </v:shape>
          <o:OLEObject Type="Embed" ProgID="Equation.3" ShapeID="_x0000_i1029" DrawAspect="Content" ObjectID="_1622039047" r:id="rId19"/>
        </w:objec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Мұндағы: Т-жылу шығару бетінің температурасы, к;</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А- эмпериялық коэффициент, адам терісі мен қағаз - мақта маталар үшін А=85, ал кендір маталар үшін А=110;</w:t>
      </w:r>
    </w:p>
    <w:p w:rsidR="00C242E6" w:rsidRPr="00553C72" w:rsidRDefault="00C242E6" w:rsidP="00C242E6">
      <w:pPr>
        <w:ind w:firstLine="567"/>
        <w:jc w:val="both"/>
        <w:rPr>
          <w:rFonts w:ascii="Times New Roman" w:hAnsi="Times New Roman"/>
          <w:sz w:val="28"/>
          <w:szCs w:val="28"/>
          <w:lang w:val="ru-RU"/>
        </w:rPr>
      </w:pPr>
      <w:r w:rsidRPr="00553C72">
        <w:rPr>
          <w:rFonts w:ascii="Times New Roman" w:hAnsi="Times New Roman"/>
          <w:sz w:val="28"/>
          <w:szCs w:val="28"/>
          <w:lang w:val="ru-RU"/>
        </w:rPr>
        <w:t>Е</w:t>
      </w:r>
      <w:r w:rsidRPr="00553C72">
        <w:rPr>
          <w:rFonts w:ascii="Times New Roman" w:hAnsi="Times New Roman"/>
          <w:sz w:val="28"/>
          <w:szCs w:val="28"/>
          <w:vertAlign w:val="subscript"/>
          <w:lang w:val="ru-RU"/>
        </w:rPr>
        <w:t>таж</w:t>
      </w:r>
      <w:r w:rsidRPr="00553C72">
        <w:rPr>
          <w:rFonts w:ascii="Times New Roman" w:hAnsi="Times New Roman"/>
          <w:sz w:val="28"/>
          <w:szCs w:val="28"/>
          <w:lang w:val="ru-RU"/>
        </w:rPr>
        <w:t>-қаралықтың келтірілген дәрежесі; денемен шағылысқан ағынның, жылудың сәулелік ағымын толық емес жылуын есепке алады;</w:t>
      </w:r>
    </w:p>
    <w:p w:rsidR="00C242E6" w:rsidRPr="00553C72" w:rsidRDefault="00C242E6" w:rsidP="00C242E6">
      <w:pPr>
        <w:jc w:val="center"/>
        <w:rPr>
          <w:rFonts w:ascii="Times New Roman" w:hAnsi="Times New Roman"/>
          <w:sz w:val="28"/>
          <w:szCs w:val="28"/>
          <w:lang w:val="kk-KZ"/>
        </w:rPr>
      </w:pPr>
      <w:r w:rsidRPr="00553C72">
        <w:rPr>
          <w:rFonts w:ascii="Times New Roman" w:hAnsi="Times New Roman"/>
          <w:position w:val="-12"/>
          <w:sz w:val="28"/>
          <w:szCs w:val="28"/>
        </w:rPr>
        <w:object w:dxaOrig="2680" w:dyaOrig="360">
          <v:shape id="_x0000_i1030" type="#_x0000_t75" style="width:3in;height:21.75pt" o:ole="" fillcolor="window">
            <v:imagedata r:id="rId20" o:title=""/>
          </v:shape>
          <o:OLEObject Type="Embed" ProgID="Equation.3" ShapeID="_x0000_i1030" DrawAspect="Content" ObjectID="_1622039048" r:id="rId21"/>
        </w:objec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Мұндағы: Е</w:t>
      </w:r>
      <w:r w:rsidRPr="00553C72">
        <w:rPr>
          <w:rFonts w:ascii="Times New Roman" w:hAnsi="Times New Roman"/>
          <w:sz w:val="28"/>
          <w:szCs w:val="28"/>
          <w:vertAlign w:val="subscript"/>
          <w:lang w:val="kk-KZ"/>
        </w:rPr>
        <w:t>1</w:t>
      </w:r>
      <w:r w:rsidRPr="00553C72">
        <w:rPr>
          <w:rFonts w:ascii="Times New Roman" w:hAnsi="Times New Roman"/>
          <w:sz w:val="28"/>
          <w:szCs w:val="28"/>
          <w:lang w:val="kk-KZ"/>
        </w:rPr>
        <w:t xml:space="preserve"> мен Е</w:t>
      </w:r>
      <w:r w:rsidRPr="00553C72">
        <w:rPr>
          <w:rFonts w:ascii="Times New Roman" w:hAnsi="Times New Roman"/>
          <w:sz w:val="28"/>
          <w:szCs w:val="28"/>
          <w:vertAlign w:val="subscript"/>
          <w:lang w:val="kk-KZ"/>
        </w:rPr>
        <w:t xml:space="preserve">2 </w:t>
      </w:r>
      <w:r w:rsidRPr="00553C72">
        <w:rPr>
          <w:rFonts w:ascii="Times New Roman" w:hAnsi="Times New Roman"/>
          <w:sz w:val="28"/>
          <w:szCs w:val="28"/>
          <w:lang w:val="kk-KZ"/>
        </w:rPr>
        <w:t>- жылуға ұрынатын жұмысшы мен жылу шығарушы зат;</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rPr>
        <w:lastRenderedPageBreak/>
        <w:sym w:font="Symbol" w:char="F06A"/>
      </w:r>
      <w:r w:rsidRPr="00553C72">
        <w:rPr>
          <w:rFonts w:ascii="Times New Roman" w:hAnsi="Times New Roman"/>
          <w:sz w:val="28"/>
          <w:szCs w:val="28"/>
          <w:vertAlign w:val="subscript"/>
          <w:lang w:val="kk-KZ"/>
        </w:rPr>
        <w:t xml:space="preserve">0 </w:t>
      </w:r>
      <w:r w:rsidRPr="00553C72">
        <w:rPr>
          <w:rFonts w:ascii="Times New Roman" w:hAnsi="Times New Roman"/>
          <w:sz w:val="28"/>
          <w:szCs w:val="28"/>
          <w:lang w:val="kk-KZ"/>
        </w:rPr>
        <w:t>- жылулық сәулеге ұрыну коэффициенті, жылу шығару көзінен адам денесіне өтетін бөлігін көрсетеді; бұл коэффициент салыстырмалы арақашықтыққа тәуелді;</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i/>
          <w:sz w:val="28"/>
          <w:szCs w:val="28"/>
          <w:lang w:val="kk-KZ"/>
        </w:rPr>
        <w:t>l=l</w:t>
      </w:r>
      <w:r w:rsidRPr="00553C72">
        <w:rPr>
          <w:rFonts w:ascii="Times New Roman" w:hAnsi="Times New Roman"/>
          <w:sz w:val="28"/>
          <w:szCs w:val="28"/>
          <w:lang w:val="kk-KZ"/>
        </w:rPr>
        <w:t>/</w:t>
      </w:r>
      <w:r w:rsidRPr="00553C72">
        <w:rPr>
          <w:rFonts w:ascii="Times New Roman" w:hAnsi="Times New Roman"/>
          <w:i/>
          <w:sz w:val="28"/>
          <w:szCs w:val="28"/>
          <w:lang w:val="kk-KZ"/>
        </w:rPr>
        <w:t>a (l-</w:t>
      </w:r>
      <w:r w:rsidRPr="00553C72">
        <w:rPr>
          <w:rFonts w:ascii="Times New Roman" w:hAnsi="Times New Roman"/>
          <w:sz w:val="28"/>
          <w:szCs w:val="28"/>
          <w:lang w:val="kk-KZ"/>
        </w:rPr>
        <w:t xml:space="preserve">жұмысшы мен жылу шығару көзіне дейінгі қашықтық, </w:t>
      </w:r>
      <w:r w:rsidRPr="00553C72">
        <w:rPr>
          <w:rFonts w:ascii="Times New Roman" w:hAnsi="Times New Roman"/>
          <w:i/>
          <w:sz w:val="28"/>
          <w:szCs w:val="28"/>
          <w:lang w:val="kk-KZ"/>
        </w:rPr>
        <w:t>а</w:t>
      </w:r>
      <w:r w:rsidRPr="00553C72">
        <w:rPr>
          <w:rFonts w:ascii="Times New Roman" w:hAnsi="Times New Roman"/>
          <w:sz w:val="28"/>
          <w:szCs w:val="28"/>
          <w:lang w:val="kk-KZ"/>
        </w:rPr>
        <w:t xml:space="preserve">-квадрат жақтары немесе жылу шығару көзінің эквивалентті өлшемі: адам жылу көзіне жақын орналасқанда </w:t>
      </w:r>
      <w:r w:rsidRPr="00553C72">
        <w:rPr>
          <w:rFonts w:ascii="Times New Roman" w:hAnsi="Times New Roman"/>
          <w:sz w:val="28"/>
          <w:szCs w:val="28"/>
        </w:rPr>
        <w:sym w:font="Symbol" w:char="F06A"/>
      </w:r>
      <w:r w:rsidRPr="00553C72">
        <w:rPr>
          <w:rFonts w:ascii="Times New Roman" w:hAnsi="Times New Roman"/>
          <w:sz w:val="28"/>
          <w:szCs w:val="28"/>
          <w:vertAlign w:val="subscript"/>
          <w:lang w:val="kk-KZ"/>
        </w:rPr>
        <w:t>0</w:t>
      </w:r>
      <w:r w:rsidRPr="00553C72">
        <w:rPr>
          <w:rFonts w:ascii="Times New Roman" w:hAnsi="Times New Roman"/>
          <w:sz w:val="28"/>
          <w:szCs w:val="28"/>
        </w:rPr>
        <w:sym w:font="Symbol" w:char="F03D"/>
      </w:r>
      <w:r w:rsidRPr="00553C72">
        <w:rPr>
          <w:rFonts w:ascii="Times New Roman" w:hAnsi="Times New Roman"/>
          <w:sz w:val="28"/>
          <w:szCs w:val="28"/>
          <w:lang w:val="kk-KZ"/>
        </w:rPr>
        <w:t xml:space="preserve">1; көбіне </w:t>
      </w:r>
      <w:r w:rsidRPr="00553C72">
        <w:rPr>
          <w:rFonts w:ascii="Times New Roman" w:hAnsi="Times New Roman"/>
          <w:sz w:val="28"/>
          <w:szCs w:val="28"/>
        </w:rPr>
        <w:sym w:font="Symbol" w:char="F06A"/>
      </w:r>
      <w:r w:rsidRPr="00553C72">
        <w:rPr>
          <w:rFonts w:ascii="Times New Roman" w:hAnsi="Times New Roman"/>
          <w:sz w:val="28"/>
          <w:szCs w:val="28"/>
          <w:vertAlign w:val="subscript"/>
          <w:lang w:val="kk-KZ"/>
        </w:rPr>
        <w:t>0</w:t>
      </w:r>
      <w:r w:rsidRPr="00553C72">
        <w:rPr>
          <w:rFonts w:ascii="Times New Roman" w:hAnsi="Times New Roman"/>
          <w:sz w:val="28"/>
          <w:szCs w:val="28"/>
          <w:lang w:val="kk-KZ"/>
        </w:rPr>
        <w:t>&lt;1</w:t>
      </w:r>
      <w:r w:rsidRPr="00553C72">
        <w:rPr>
          <w:rFonts w:ascii="Times New Roman" w:hAnsi="Times New Roman"/>
          <w:i/>
          <w:sz w:val="28"/>
          <w:szCs w:val="28"/>
          <w:lang w:val="kk-KZ"/>
        </w:rPr>
        <w:t>)</w:t>
      </w:r>
      <w:r w:rsidRPr="00553C72">
        <w:rPr>
          <w:rFonts w:ascii="Times New Roman" w:hAnsi="Times New Roman"/>
          <w:sz w:val="28"/>
          <w:szCs w:val="28"/>
          <w:lang w:val="kk-KZ"/>
        </w:rPr>
        <w:t>;</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α</w:t>
      </w:r>
      <w:r w:rsidRPr="00553C72">
        <w:rPr>
          <w:rFonts w:ascii="Times New Roman" w:hAnsi="Times New Roman"/>
          <w:sz w:val="28"/>
          <w:szCs w:val="28"/>
          <w:vertAlign w:val="subscript"/>
          <w:lang w:val="kk-KZ"/>
        </w:rPr>
        <w:t>0</w:t>
      </w:r>
      <w:r w:rsidRPr="00553C72">
        <w:rPr>
          <w:rFonts w:ascii="Times New Roman" w:hAnsi="Times New Roman"/>
          <w:sz w:val="28"/>
          <w:szCs w:val="28"/>
        </w:rPr>
        <w:sym w:font="Symbol" w:char="F03D"/>
      </w:r>
      <w:r w:rsidRPr="00553C72">
        <w:rPr>
          <w:rFonts w:ascii="Times New Roman" w:hAnsi="Times New Roman"/>
          <w:sz w:val="28"/>
          <w:szCs w:val="28"/>
          <w:lang w:val="kk-KZ"/>
        </w:rPr>
        <w:t>жылу шығару бетіне жүргізілген нормаль мен осы жазықтық ортасынан жұмыс орныыына бағытталған түзу арасындағы бұрыш.</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Есептелген шама мен мөлшер бойынша шектекулі шамамен салыстырамыз. Егер Е</w:t>
      </w:r>
      <w:r w:rsidRPr="00553C72">
        <w:rPr>
          <w:rFonts w:ascii="Times New Roman" w:hAnsi="Times New Roman"/>
          <w:sz w:val="28"/>
          <w:szCs w:val="28"/>
          <w:vertAlign w:val="subscript"/>
          <w:lang w:val="kk-KZ"/>
        </w:rPr>
        <w:t>ұ</w:t>
      </w:r>
      <w:r w:rsidRPr="00553C72">
        <w:rPr>
          <w:rFonts w:ascii="Times New Roman" w:hAnsi="Times New Roman"/>
          <w:sz w:val="28"/>
          <w:szCs w:val="28"/>
          <w:lang w:val="kk-KZ"/>
        </w:rPr>
        <w:t xml:space="preserve"> &gt; 348 Вт/м</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 xml:space="preserve">  [300ккал/(м</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сағ.)], бұл жағдайда қосымша жылу шығару әсерін төмендету іс шаралары жүргізіледі.</w:t>
      </w:r>
    </w:p>
    <w:p w:rsidR="00C242E6" w:rsidRPr="00553C72" w:rsidRDefault="00C242E6" w:rsidP="00C242E6">
      <w:pPr>
        <w:ind w:firstLine="567"/>
        <w:jc w:val="both"/>
        <w:rPr>
          <w:rFonts w:ascii="Times New Roman" w:hAnsi="Times New Roman"/>
          <w:sz w:val="28"/>
          <w:szCs w:val="28"/>
          <w:lang w:val="kk-KZ"/>
        </w:rPr>
      </w:pPr>
      <w:r w:rsidRPr="00553C72">
        <w:rPr>
          <w:rFonts w:ascii="Times New Roman" w:hAnsi="Times New Roman"/>
          <w:sz w:val="28"/>
          <w:szCs w:val="28"/>
          <w:lang w:val="kk-KZ"/>
        </w:rPr>
        <w:t>Қазіргі санитарлық мөлшер бойынша қызған құрылғылардың жұмыс орнындағы қоршаған орта температурасы 45</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 аспауы керек.</w:t>
      </w:r>
    </w:p>
    <w:p w:rsidR="00C84793" w:rsidRPr="00553C72" w:rsidRDefault="00C84793" w:rsidP="00720CA3">
      <w:pPr>
        <w:ind w:firstLine="709"/>
        <w:jc w:val="both"/>
        <w:rPr>
          <w:rFonts w:ascii="Times New Roman" w:hAnsi="Times New Roman"/>
          <w:sz w:val="28"/>
          <w:szCs w:val="28"/>
          <w:lang w:val="kk-KZ"/>
        </w:rPr>
      </w:pPr>
    </w:p>
    <w:p w:rsidR="00C242E6" w:rsidRPr="00553C72" w:rsidRDefault="00C242E6" w:rsidP="00720CA3">
      <w:pPr>
        <w:ind w:firstLine="709"/>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 талап етілетін микроклиматтық көрсеткіштері?</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Жылу бөлу көздерінен қорғану</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Ауа бассейінін жақсарту іс-шаралары</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құрамындағы зиянды заттарды мөлшерлеу</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ластану себебі мен сипаты</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Қоршаған ортаның ауасын жақсарту</w:t>
      </w:r>
    </w:p>
    <w:p w:rsidR="00C242E6" w:rsidRPr="00553C72" w:rsidRDefault="00C242E6" w:rsidP="004A594F">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Микроклиматтың тиімді көрсеткіштері</w:t>
      </w:r>
    </w:p>
    <w:p w:rsidR="00720CA3" w:rsidRPr="00553C72" w:rsidRDefault="00720CA3" w:rsidP="00720CA3">
      <w:pPr>
        <w:jc w:val="both"/>
        <w:rPr>
          <w:rFonts w:ascii="Times New Roman" w:hAnsi="Times New Roman"/>
          <w:i/>
          <w:sz w:val="28"/>
          <w:szCs w:val="28"/>
          <w:lang w:val="kk-KZ"/>
        </w:rPr>
      </w:pPr>
    </w:p>
    <w:p w:rsidR="00A34D8E" w:rsidRPr="00553C72" w:rsidRDefault="00CD3391" w:rsidP="00A34D8E">
      <w:pPr>
        <w:pStyle w:val="Style1"/>
        <w:widowControl/>
        <w:spacing w:line="240" w:lineRule="auto"/>
        <w:ind w:firstLine="567"/>
        <w:jc w:val="both"/>
        <w:rPr>
          <w:rStyle w:val="FontStyle13"/>
          <w:sz w:val="28"/>
          <w:szCs w:val="28"/>
          <w:lang w:val="kk-KZ"/>
        </w:rPr>
      </w:pPr>
      <w:r w:rsidRPr="00553C72">
        <w:rPr>
          <w:b/>
          <w:sz w:val="28"/>
          <w:szCs w:val="28"/>
          <w:lang w:val="kk-KZ"/>
        </w:rPr>
        <w:t>Дәріс</w:t>
      </w:r>
      <w:r w:rsidR="00720CA3" w:rsidRPr="00553C72">
        <w:rPr>
          <w:b/>
          <w:sz w:val="28"/>
          <w:szCs w:val="28"/>
          <w:lang w:val="kk-KZ"/>
        </w:rPr>
        <w:t>№</w:t>
      </w:r>
      <w:r w:rsidR="00B46A62" w:rsidRPr="00553C72">
        <w:rPr>
          <w:b/>
          <w:sz w:val="28"/>
          <w:szCs w:val="28"/>
          <w:lang w:val="kk-KZ"/>
        </w:rPr>
        <w:t>8</w:t>
      </w:r>
      <w:r w:rsidR="00720CA3" w:rsidRPr="00553C72">
        <w:rPr>
          <w:b/>
          <w:sz w:val="28"/>
          <w:szCs w:val="28"/>
          <w:lang w:val="kk-KZ"/>
        </w:rPr>
        <w:t xml:space="preserve">. </w:t>
      </w:r>
      <w:r w:rsidR="00A34D8E" w:rsidRPr="00553C72">
        <w:rPr>
          <w:b/>
          <w:sz w:val="28"/>
          <w:szCs w:val="28"/>
          <w:lang w:val="kk-KZ"/>
        </w:rPr>
        <w:t>Метеорологиялық жағдайларды және оларды өндірісте қамтамасыз ету бойынша шараларды нормалау</w:t>
      </w:r>
      <w:r w:rsidR="00A34D8E" w:rsidRPr="00553C72">
        <w:rPr>
          <w:rStyle w:val="FontStyle13"/>
          <w:b/>
          <w:sz w:val="28"/>
          <w:szCs w:val="28"/>
          <w:lang w:val="kk-KZ"/>
        </w:rPr>
        <w:t>.</w:t>
      </w:r>
      <w:r w:rsidR="00A34D8E" w:rsidRPr="00553C72">
        <w:rPr>
          <w:rStyle w:val="FontStyle13"/>
          <w:sz w:val="28"/>
          <w:szCs w:val="28"/>
          <w:lang w:val="kk-KZ"/>
        </w:rPr>
        <w:t xml:space="preserve"> </w:t>
      </w:r>
    </w:p>
    <w:p w:rsidR="00A34D8E" w:rsidRPr="00553C72" w:rsidRDefault="00A34D8E" w:rsidP="00A34D8E">
      <w:pPr>
        <w:pStyle w:val="Style1"/>
        <w:widowControl/>
        <w:spacing w:line="240" w:lineRule="auto"/>
        <w:ind w:firstLine="567"/>
        <w:jc w:val="both"/>
        <w:rPr>
          <w:rStyle w:val="FontStyle13"/>
          <w:sz w:val="28"/>
          <w:szCs w:val="28"/>
          <w:lang w:val="kk-KZ"/>
        </w:rPr>
      </w:pPr>
      <w:r w:rsidRPr="00553C72">
        <w:rPr>
          <w:b/>
          <w:sz w:val="28"/>
          <w:szCs w:val="28"/>
          <w:lang w:val="kk-KZ"/>
        </w:rPr>
        <w:t>Жоспар:</w:t>
      </w:r>
    </w:p>
    <w:p w:rsidR="00A34D8E" w:rsidRPr="00553C72" w:rsidRDefault="00A34D8E" w:rsidP="004A594F">
      <w:pPr>
        <w:pStyle w:val="Style1"/>
        <w:widowControl/>
        <w:numPr>
          <w:ilvl w:val="0"/>
          <w:numId w:val="34"/>
        </w:numPr>
        <w:spacing w:line="240" w:lineRule="auto"/>
        <w:jc w:val="both"/>
        <w:rPr>
          <w:sz w:val="28"/>
          <w:szCs w:val="28"/>
          <w:lang w:val="en-US"/>
        </w:rPr>
      </w:pPr>
      <w:r w:rsidRPr="00553C72">
        <w:rPr>
          <w:sz w:val="28"/>
          <w:szCs w:val="28"/>
          <w:lang w:val="kk-KZ"/>
        </w:rPr>
        <w:t xml:space="preserve">Метеорологиялық жағдайлардың папаметрлерін анықтау. </w:t>
      </w:r>
    </w:p>
    <w:p w:rsidR="009915C0" w:rsidRPr="00553C72" w:rsidRDefault="00A34D8E" w:rsidP="004A594F">
      <w:pPr>
        <w:pStyle w:val="Style1"/>
        <w:widowControl/>
        <w:numPr>
          <w:ilvl w:val="0"/>
          <w:numId w:val="34"/>
        </w:numPr>
        <w:spacing w:line="240" w:lineRule="auto"/>
        <w:jc w:val="both"/>
        <w:rPr>
          <w:rStyle w:val="FontStyle13"/>
          <w:b/>
          <w:sz w:val="28"/>
          <w:szCs w:val="28"/>
          <w:lang w:val="kk-KZ" w:eastAsia="ko-KR"/>
        </w:rPr>
      </w:pPr>
      <w:r w:rsidRPr="00553C72">
        <w:rPr>
          <w:sz w:val="28"/>
          <w:szCs w:val="28"/>
          <w:lang w:val="kk-KZ"/>
        </w:rPr>
        <w:t>Өндірісітік жайларды желдету мен жылытудың жалпы принциптері.</w:t>
      </w:r>
      <w:r w:rsidRPr="00553C72">
        <w:rPr>
          <w:rStyle w:val="FontStyle13"/>
          <w:b/>
          <w:sz w:val="28"/>
          <w:szCs w:val="28"/>
          <w:lang w:val="kk-KZ"/>
        </w:rPr>
        <w:t xml:space="preserve">  </w:t>
      </w:r>
    </w:p>
    <w:p w:rsidR="00A34D8E" w:rsidRPr="00553C72" w:rsidRDefault="00A34D8E" w:rsidP="009915C0">
      <w:pPr>
        <w:pStyle w:val="Style1"/>
        <w:widowControl/>
        <w:spacing w:line="240" w:lineRule="auto"/>
        <w:jc w:val="both"/>
        <w:rPr>
          <w:rStyle w:val="FontStyle13"/>
          <w:b/>
          <w:sz w:val="28"/>
          <w:szCs w:val="28"/>
          <w:lang w:val="kk-KZ" w:eastAsia="ko-KR"/>
        </w:rPr>
      </w:pPr>
      <w:r w:rsidRPr="00553C72">
        <w:rPr>
          <w:rStyle w:val="FontStyle13"/>
          <w:b/>
          <w:sz w:val="28"/>
          <w:szCs w:val="28"/>
          <w:lang w:val="kk-KZ"/>
        </w:rPr>
        <w:t xml:space="preserve">  </w:t>
      </w:r>
      <w:r w:rsidRPr="00553C72">
        <w:rPr>
          <w:rStyle w:val="FontStyle13"/>
          <w:sz w:val="28"/>
          <w:szCs w:val="28"/>
          <w:lang w:val="kk-KZ"/>
        </w:rPr>
        <w:t xml:space="preserve"> </w:t>
      </w:r>
    </w:p>
    <w:p w:rsidR="009915C0" w:rsidRPr="00553C72" w:rsidRDefault="009915C0" w:rsidP="00B060AF">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Жұмысшы аймақтағы ауаның құрамдық жағдайы  температурамен, ылғалдылықпен, қысыммен, қозғалысымен және сәулеленуімен мінезделеді. Осы факторлардың әр түрлі қосынды мөлшері жұмысқа жағымды және жағымсыз жағдайлар туғызуы мүмкін. Мысалы, температураның жоғары төмен түсуінен және ауа жылдамдығының жоғарылығынан тұмау аурулары пайда болады, ал төмен температурада еңбек ету ағзаның жылу бөлуін және көмірсутектердің алмасуын жоғарлатса, жоғарғы температурада еңбек ету адам ағзасының тез құрғауына әкеліп шамадан тыс суды қажет еткізеді, мұның бәрі еңбек өнімділігін төмендетеді. </w:t>
      </w:r>
    </w:p>
    <w:p w:rsidR="009915C0" w:rsidRPr="00553C72" w:rsidRDefault="009915C0" w:rsidP="00B060AF">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Микроклиматта температураның жоғары төмен түсуінен және ауа жылдамдығының жоғарылығынан тұмау аурулары пайда болады. Ал төмен температурада еңбек ету ағзаның жылу бөлуін және көмірсутектердің алмасуын жоғарлатса, жоғарғы температурада еңбек ету адам ағзасының тез </w:t>
      </w:r>
      <w:r w:rsidRPr="00553C72">
        <w:rPr>
          <w:rFonts w:ascii="Times New Roman" w:hAnsi="Times New Roman"/>
          <w:sz w:val="28"/>
          <w:szCs w:val="28"/>
          <w:lang w:val="kk-KZ"/>
        </w:rPr>
        <w:lastRenderedPageBreak/>
        <w:t>құрғауына әкеліп шамадан тыс суды қажет еткізеді, бұның бары еңбек өнімділігін төмендетеді және оған кері әсерін тигізеді.</w:t>
      </w:r>
    </w:p>
    <w:p w:rsidR="009915C0" w:rsidRPr="00553C72" w:rsidRDefault="009915C0" w:rsidP="00B060AF">
      <w:pPr>
        <w:ind w:firstLine="708"/>
        <w:jc w:val="both"/>
        <w:rPr>
          <w:rFonts w:ascii="Times New Roman" w:hAnsi="Times New Roman"/>
          <w:sz w:val="28"/>
          <w:szCs w:val="28"/>
          <w:lang w:val="kk-KZ"/>
        </w:rPr>
      </w:pPr>
      <w:r w:rsidRPr="00553C72">
        <w:rPr>
          <w:rFonts w:ascii="Times New Roman" w:hAnsi="Times New Roman"/>
          <w:sz w:val="28"/>
          <w:szCs w:val="28"/>
          <w:lang w:val="kk-KZ"/>
        </w:rPr>
        <w:t>Микроклиматтың талап етілген жағдайы жылыту және желдету (вентиляция) жүйесі арқылы қанағаттандырылады. Сонымен қатар жабдықтардан және өндірілетін өнімнен жұмысшы аймаққа бөлінетін жылуды және ылғалдылықты жоғалту немесе минимумға келтіру шаралары жүргізіледі.</w:t>
      </w:r>
    </w:p>
    <w:p w:rsidR="009915C0" w:rsidRPr="00553C72" w:rsidRDefault="009915C0" w:rsidP="00B060AF">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Микроклимат жағдайын әр түрлі құрылғылармен бақылауға және реттеуге болады. Ауаның қатысты ылғалдығын   стационарлы немесе аспирационды  психрометрлермен өлшейді. Психрометр құрылысы құрғақ және дымқыл термометрлерден тұрады (дымқыл термометр резервуары ылғалды ортада орналасады). Термометрдің әр түрлі көрсеткіштерінің сандық мәндері мен психометриялық кестені қолдану арқылы ауа ылғалдылығы анықталады. Цехтағы жұмысшы аймақтың микроклиматының оптималды параметрлері жұмыс күрделігінің категориясына және жыл мезгілінің қарастырылуына тәуелді. Микроклиматтың талап етілген жағдайы жылыту және желдету (вентиляция) жүйесі арқылы қанағаттандырылады, сонымен қатар жабдықтардан және өндірілетін өнімнен жұмысшы аймаққа бөлінетін жылуды және ылғалдылықты жоғалту немесе минимумға келтіру шаралары жүргізіледі. МЕСТ 12.1 005-88 бойынша микроклимат нормалары белгіленеді және алынады.    </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 xml:space="preserve">         Микроклимат сыртқы қоршаған ортаның климаттық және табиғи жағдайларымен өте тығыз байланысты. Оның жағдайын әр түрлі құрылғылармен бақылауға және реттеуге болады.                                           </w:t>
      </w:r>
      <w:r w:rsidRPr="00553C72">
        <w:rPr>
          <w:rFonts w:ascii="Times New Roman" w:hAnsi="Times New Roman"/>
          <w:sz w:val="28"/>
          <w:szCs w:val="28"/>
          <w:u w:val="single"/>
          <w:lang w:val="kk-KZ"/>
        </w:rPr>
        <w:t>Микроклиматтың нормалық негіздемелері</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 xml:space="preserve"> Ет өнеркәсіптеріндегі цехтың жұмысшы аймағындағы температура нормалары, ауаның қатысты ылғалдығы және қозғалысының жылдамдығы кестеде келтірілген.</w:t>
      </w:r>
    </w:p>
    <w:p w:rsidR="009915C0" w:rsidRPr="00553C72" w:rsidRDefault="009915C0" w:rsidP="009915C0">
      <w:pPr>
        <w:pStyle w:val="a3"/>
        <w:ind w:left="1068"/>
        <w:jc w:val="both"/>
        <w:rPr>
          <w:rFonts w:ascii="Times New Roman" w:hAnsi="Times New Roman"/>
          <w:sz w:val="28"/>
          <w:szCs w:val="28"/>
          <w:lang w:val="kk-KZ"/>
        </w:rPr>
      </w:pPr>
      <w:r w:rsidRPr="00553C72">
        <w:rPr>
          <w:rFonts w:ascii="Times New Roman" w:hAnsi="Times New Roman"/>
          <w:sz w:val="28"/>
          <w:szCs w:val="28"/>
          <w:lang w:val="kk-KZ"/>
        </w:rPr>
        <w:t>1-кесте.</w:t>
      </w:r>
    </w:p>
    <w:tbl>
      <w:tblPr>
        <w:tblW w:w="9855" w:type="dxa"/>
        <w:tblInd w:w="1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709"/>
        <w:gridCol w:w="851"/>
        <w:gridCol w:w="850"/>
        <w:gridCol w:w="851"/>
        <w:gridCol w:w="850"/>
        <w:gridCol w:w="1843"/>
        <w:gridCol w:w="851"/>
        <w:gridCol w:w="850"/>
        <w:gridCol w:w="1200"/>
      </w:tblGrid>
      <w:tr w:rsidR="009915C0" w:rsidRPr="00553C72" w:rsidTr="00C0639D">
        <w:trPr>
          <w:cantSplit/>
          <w:trHeight w:val="285"/>
        </w:trPr>
        <w:tc>
          <w:tcPr>
            <w:tcW w:w="1709" w:type="dxa"/>
            <w:vMerge w:val="restart"/>
            <w:tcBorders>
              <w:bottom w:val="nil"/>
              <w:right w:val="single" w:sz="8" w:space="0" w:color="000000"/>
            </w:tcBorders>
          </w:tcPr>
          <w:p w:rsidR="009915C0" w:rsidRPr="00553C72" w:rsidRDefault="009915C0" w:rsidP="00C0639D">
            <w:pPr>
              <w:jc w:val="both"/>
              <w:rPr>
                <w:rFonts w:ascii="Times New Roman" w:hAnsi="Times New Roman"/>
                <w:sz w:val="28"/>
                <w:szCs w:val="28"/>
              </w:rPr>
            </w:pPr>
            <w:r w:rsidRPr="00553C72">
              <w:rPr>
                <w:rFonts w:ascii="Times New Roman" w:hAnsi="Times New Roman"/>
                <w:sz w:val="28"/>
                <w:szCs w:val="28"/>
                <w:lang w:val="kk-KZ"/>
              </w:rPr>
              <w:t>Өндірістік ғимарат</w:t>
            </w:r>
            <w:r w:rsidRPr="00553C72">
              <w:rPr>
                <w:rFonts w:ascii="Times New Roman" w:hAnsi="Times New Roman"/>
                <w:sz w:val="28"/>
                <w:szCs w:val="28"/>
              </w:rPr>
              <w:t>.</w:t>
            </w:r>
          </w:p>
          <w:p w:rsidR="009915C0" w:rsidRPr="00553C72" w:rsidRDefault="009915C0" w:rsidP="00C0639D">
            <w:pPr>
              <w:jc w:val="both"/>
              <w:rPr>
                <w:rFonts w:ascii="Times New Roman" w:hAnsi="Times New Roman"/>
                <w:sz w:val="28"/>
                <w:szCs w:val="28"/>
              </w:rPr>
            </w:pPr>
          </w:p>
        </w:tc>
        <w:tc>
          <w:tcPr>
            <w:tcW w:w="851" w:type="dxa"/>
            <w:vMerge w:val="restart"/>
            <w:tcBorders>
              <w:left w:val="single" w:sz="8" w:space="0" w:color="000000"/>
              <w:bottom w:val="nil"/>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Жұмыс</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күрделігі</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нің кате</w:t>
            </w:r>
            <w:r w:rsidRPr="00553C72">
              <w:rPr>
                <w:rFonts w:ascii="Times New Roman" w:hAnsi="Times New Roman"/>
                <w:sz w:val="28"/>
                <w:szCs w:val="28"/>
              </w:rPr>
              <w:t>гор</w:t>
            </w:r>
            <w:r w:rsidRPr="00553C72">
              <w:rPr>
                <w:rFonts w:ascii="Times New Roman" w:hAnsi="Times New Roman"/>
                <w:sz w:val="28"/>
                <w:szCs w:val="28"/>
                <w:lang w:val="kk-KZ"/>
              </w:rPr>
              <w:t>-</w:t>
            </w:r>
            <w:r w:rsidRPr="00553C72">
              <w:rPr>
                <w:rFonts w:ascii="Times New Roman" w:hAnsi="Times New Roman"/>
                <w:sz w:val="28"/>
                <w:szCs w:val="28"/>
              </w:rPr>
              <w:t>и</w:t>
            </w:r>
            <w:r w:rsidRPr="00553C72">
              <w:rPr>
                <w:rFonts w:ascii="Times New Roman" w:hAnsi="Times New Roman"/>
                <w:sz w:val="28"/>
                <w:szCs w:val="28"/>
                <w:lang w:val="kk-KZ"/>
              </w:rPr>
              <w:t>ясы.</w:t>
            </w:r>
          </w:p>
        </w:tc>
        <w:tc>
          <w:tcPr>
            <w:tcW w:w="2551" w:type="dxa"/>
            <w:gridSpan w:val="3"/>
            <w:tcBorders>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rPr>
              <w:t xml:space="preserve">           Оптимал</w:t>
            </w:r>
            <w:r w:rsidRPr="00553C72">
              <w:rPr>
                <w:rFonts w:ascii="Times New Roman" w:hAnsi="Times New Roman"/>
                <w:sz w:val="28"/>
                <w:szCs w:val="28"/>
                <w:lang w:val="kk-KZ"/>
              </w:rPr>
              <w:t>ды</w:t>
            </w:r>
          </w:p>
        </w:tc>
        <w:tc>
          <w:tcPr>
            <w:tcW w:w="3544" w:type="dxa"/>
            <w:gridSpan w:val="3"/>
            <w:tcBorders>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rPr>
              <w:t xml:space="preserve">             </w:t>
            </w:r>
            <w:r w:rsidRPr="00553C72">
              <w:rPr>
                <w:rFonts w:ascii="Times New Roman" w:hAnsi="Times New Roman"/>
                <w:sz w:val="28"/>
                <w:szCs w:val="28"/>
                <w:lang w:val="kk-KZ"/>
              </w:rPr>
              <w:t>Мүмкіндік</w:t>
            </w:r>
          </w:p>
        </w:tc>
        <w:tc>
          <w:tcPr>
            <w:tcW w:w="1200" w:type="dxa"/>
            <w:vMerge w:val="restart"/>
            <w:tcBorders>
              <w:left w:val="single" w:sz="8" w:space="0" w:color="000000"/>
              <w:bottom w:val="nil"/>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Жұмыс істелмейтін орында</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ғы ауа</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ның мүмкін</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 xml:space="preserve">дік температурасы, </w:t>
            </w:r>
            <w:r w:rsidRPr="00553C72">
              <w:rPr>
                <w:rFonts w:ascii="Times New Roman" w:hAnsi="Times New Roman"/>
                <w:position w:val="-6"/>
                <w:sz w:val="28"/>
                <w:szCs w:val="28"/>
                <w:lang w:val="kk-KZ"/>
              </w:rPr>
              <w:object w:dxaOrig="340" w:dyaOrig="320">
                <v:shape id="_x0000_i1031" type="#_x0000_t75" style="width:14.25pt;height:14.25pt" o:ole="" fillcolor="window">
                  <v:imagedata r:id="rId22" o:title=""/>
                </v:shape>
                <o:OLEObject Type="Embed" ProgID="Equation.3" ShapeID="_x0000_i1031" DrawAspect="Content" ObjectID="_1622039049" r:id="rId23"/>
              </w:object>
            </w:r>
            <w:r w:rsidRPr="00553C72">
              <w:rPr>
                <w:rFonts w:ascii="Times New Roman" w:hAnsi="Times New Roman"/>
                <w:sz w:val="28"/>
                <w:szCs w:val="28"/>
                <w:lang w:val="kk-KZ"/>
              </w:rPr>
              <w:t>.</w:t>
            </w:r>
          </w:p>
        </w:tc>
      </w:tr>
      <w:tr w:rsidR="009915C0" w:rsidRPr="00D97BC3" w:rsidTr="00C0639D">
        <w:trPr>
          <w:cantSplit/>
          <w:trHeight w:val="675"/>
        </w:trPr>
        <w:tc>
          <w:tcPr>
            <w:tcW w:w="1709" w:type="dxa"/>
            <w:vMerge/>
            <w:tcBorders>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p>
        </w:tc>
        <w:tc>
          <w:tcPr>
            <w:tcW w:w="851" w:type="dxa"/>
            <w:vMerge/>
            <w:tcBorders>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p>
        </w:tc>
        <w:tc>
          <w:tcPr>
            <w:tcW w:w="850"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Ауа</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Т</w:t>
            </w:r>
            <w:r w:rsidRPr="00553C72">
              <w:rPr>
                <w:rFonts w:ascii="Times New Roman" w:hAnsi="Times New Roman"/>
                <w:sz w:val="28"/>
                <w:szCs w:val="28"/>
              </w:rPr>
              <w:t>емпература</w:t>
            </w:r>
            <w:r w:rsidRPr="00553C72">
              <w:rPr>
                <w:rFonts w:ascii="Times New Roman" w:hAnsi="Times New Roman"/>
                <w:sz w:val="28"/>
                <w:szCs w:val="28"/>
                <w:lang w:val="kk-KZ"/>
              </w:rPr>
              <w:t>-</w:t>
            </w:r>
            <w:r w:rsidRPr="00553C72">
              <w:rPr>
                <w:rFonts w:ascii="Times New Roman" w:hAnsi="Times New Roman"/>
                <w:sz w:val="28"/>
                <w:szCs w:val="28"/>
              </w:rPr>
              <w:t xml:space="preserve"> </w:t>
            </w:r>
            <w:r w:rsidRPr="00553C72">
              <w:rPr>
                <w:rFonts w:ascii="Times New Roman" w:hAnsi="Times New Roman"/>
                <w:sz w:val="28"/>
                <w:szCs w:val="28"/>
                <w:lang w:val="kk-KZ"/>
              </w:rPr>
              <w:t>сы,</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position w:val="-6"/>
                <w:sz w:val="28"/>
                <w:szCs w:val="28"/>
                <w:lang w:val="kk-KZ"/>
              </w:rPr>
              <w:object w:dxaOrig="420" w:dyaOrig="320">
                <v:shape id="_x0000_i1032" type="#_x0000_t75" style="width:21.75pt;height:14.25pt" o:ole="" fillcolor="window">
                  <v:imagedata r:id="rId24" o:title=""/>
                </v:shape>
                <o:OLEObject Type="Embed" ProgID="Equation.3" ShapeID="_x0000_i1032" DrawAspect="Content" ObjectID="_1622039050" r:id="rId25"/>
              </w:object>
            </w:r>
            <w:r w:rsidRPr="00553C72">
              <w:rPr>
                <w:rFonts w:ascii="Times New Roman" w:hAnsi="Times New Roman"/>
                <w:sz w:val="28"/>
                <w:szCs w:val="28"/>
                <w:lang w:val="kk-KZ"/>
              </w:rPr>
              <w:t>.</w:t>
            </w:r>
          </w:p>
        </w:tc>
        <w:tc>
          <w:tcPr>
            <w:tcW w:w="851"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Ауа-ның қат-ысты</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Ылғалдығы, %.</w:t>
            </w:r>
          </w:p>
        </w:tc>
        <w:tc>
          <w:tcPr>
            <w:tcW w:w="850"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Ауа қозғалысының жылдамдығы, м/с.</w:t>
            </w:r>
          </w:p>
        </w:tc>
        <w:tc>
          <w:tcPr>
            <w:tcW w:w="1843"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rPr>
            </w:pPr>
            <w:r w:rsidRPr="00553C72">
              <w:rPr>
                <w:rFonts w:ascii="Times New Roman" w:hAnsi="Times New Roman"/>
                <w:sz w:val="28"/>
                <w:szCs w:val="28"/>
                <w:lang w:val="kk-KZ"/>
              </w:rPr>
              <w:t>Ауа т</w:t>
            </w:r>
            <w:r w:rsidRPr="00553C72">
              <w:rPr>
                <w:rFonts w:ascii="Times New Roman" w:hAnsi="Times New Roman"/>
                <w:sz w:val="28"/>
                <w:szCs w:val="28"/>
              </w:rPr>
              <w:t>емпература</w:t>
            </w:r>
            <w:r w:rsidRPr="00553C72">
              <w:rPr>
                <w:rFonts w:ascii="Times New Roman" w:hAnsi="Times New Roman"/>
                <w:sz w:val="28"/>
                <w:szCs w:val="28"/>
                <w:lang w:val="kk-KZ"/>
              </w:rPr>
              <w:t>сы</w:t>
            </w:r>
            <w:r w:rsidRPr="00553C72">
              <w:rPr>
                <w:rFonts w:ascii="Times New Roman" w:hAnsi="Times New Roman"/>
                <w:sz w:val="28"/>
                <w:szCs w:val="28"/>
              </w:rPr>
              <w:t xml:space="preserve">, </w:t>
            </w:r>
            <w:r w:rsidRPr="00553C72">
              <w:rPr>
                <w:rFonts w:ascii="Times New Roman" w:hAnsi="Times New Roman"/>
                <w:position w:val="-6"/>
                <w:sz w:val="28"/>
                <w:szCs w:val="28"/>
              </w:rPr>
              <w:object w:dxaOrig="420" w:dyaOrig="320">
                <v:shape id="_x0000_i1033" type="#_x0000_t75" style="width:21.75pt;height:14.25pt" o:ole="" fillcolor="window">
                  <v:imagedata r:id="rId26" o:title=""/>
                </v:shape>
                <o:OLEObject Type="Embed" ProgID="Equation.3" ShapeID="_x0000_i1033" DrawAspect="Content" ObjectID="_1622039051" r:id="rId27"/>
              </w:object>
            </w:r>
            <w:r w:rsidRPr="00553C72">
              <w:rPr>
                <w:rFonts w:ascii="Times New Roman" w:hAnsi="Times New Roman"/>
                <w:sz w:val="28"/>
                <w:szCs w:val="28"/>
              </w:rPr>
              <w:t>.</w:t>
            </w:r>
          </w:p>
        </w:tc>
        <w:tc>
          <w:tcPr>
            <w:tcW w:w="851"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Ауа-ның қат-ысты</w:t>
            </w:r>
          </w:p>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ылғалдығы</w:t>
            </w:r>
            <w:r w:rsidRPr="00553C72">
              <w:rPr>
                <w:rFonts w:ascii="Times New Roman" w:hAnsi="Times New Roman"/>
                <w:sz w:val="28"/>
                <w:szCs w:val="28"/>
              </w:rPr>
              <w:t>, %</w:t>
            </w:r>
            <w:r w:rsidRPr="00553C72">
              <w:rPr>
                <w:rFonts w:ascii="Times New Roman" w:hAnsi="Times New Roman"/>
                <w:sz w:val="28"/>
                <w:szCs w:val="28"/>
                <w:lang w:val="kk-KZ"/>
              </w:rPr>
              <w:t>.</w:t>
            </w:r>
          </w:p>
        </w:tc>
        <w:tc>
          <w:tcPr>
            <w:tcW w:w="850" w:type="dxa"/>
            <w:tcBorders>
              <w:top w:val="single" w:sz="8" w:space="0" w:color="000000"/>
              <w:left w:val="single" w:sz="8" w:space="0" w:color="000000"/>
              <w:bottom w:val="single" w:sz="8" w:space="0" w:color="000000"/>
              <w:right w:val="single" w:sz="8" w:space="0" w:color="000000"/>
            </w:tcBorders>
          </w:tcPr>
          <w:p w:rsidR="009915C0" w:rsidRPr="00553C72" w:rsidRDefault="009915C0" w:rsidP="00C0639D">
            <w:pPr>
              <w:jc w:val="both"/>
              <w:rPr>
                <w:rFonts w:ascii="Times New Roman" w:hAnsi="Times New Roman"/>
                <w:sz w:val="28"/>
                <w:szCs w:val="28"/>
                <w:lang w:val="kk-KZ"/>
              </w:rPr>
            </w:pPr>
            <w:r w:rsidRPr="00553C72">
              <w:rPr>
                <w:rFonts w:ascii="Times New Roman" w:hAnsi="Times New Roman"/>
                <w:sz w:val="28"/>
                <w:szCs w:val="28"/>
                <w:lang w:val="kk-KZ"/>
              </w:rPr>
              <w:t>Ауа қозғалысының жылдамдығы, м/с.</w:t>
            </w:r>
          </w:p>
        </w:tc>
        <w:tc>
          <w:tcPr>
            <w:tcW w:w="1200" w:type="dxa"/>
            <w:vMerge/>
            <w:tcBorders>
              <w:top w:val="nil"/>
              <w:left w:val="single" w:sz="8" w:space="0" w:color="000000"/>
              <w:bottom w:val="single" w:sz="8" w:space="0" w:color="000000"/>
            </w:tcBorders>
          </w:tcPr>
          <w:p w:rsidR="009915C0" w:rsidRPr="00553C72" w:rsidRDefault="009915C0" w:rsidP="00C0639D">
            <w:pPr>
              <w:rPr>
                <w:rFonts w:ascii="Times New Roman" w:hAnsi="Times New Roman"/>
                <w:sz w:val="28"/>
                <w:szCs w:val="28"/>
                <w:lang w:val="kk-KZ"/>
              </w:rPr>
            </w:pPr>
          </w:p>
        </w:tc>
      </w:tr>
      <w:tr w:rsidR="009915C0" w:rsidRPr="00D97BC3" w:rsidTr="00C0639D">
        <w:trPr>
          <w:cantSplit/>
          <w:trHeight w:val="180"/>
        </w:trPr>
        <w:tc>
          <w:tcPr>
            <w:tcW w:w="1709" w:type="dxa"/>
            <w:tcBorders>
              <w:top w:val="single" w:sz="8" w:space="0" w:color="000000"/>
              <w:bottom w:val="single" w:sz="8" w:space="0" w:color="000000"/>
              <w:right w:val="single" w:sz="8" w:space="0" w:color="000000"/>
            </w:tcBorders>
          </w:tcPr>
          <w:p w:rsidR="009915C0" w:rsidRPr="00553C72" w:rsidRDefault="009915C0" w:rsidP="00C0639D">
            <w:pPr>
              <w:rPr>
                <w:rFonts w:ascii="Times New Roman" w:hAnsi="Times New Roman"/>
                <w:sz w:val="28"/>
                <w:szCs w:val="28"/>
                <w:lang w:val="kk-KZ"/>
              </w:rPr>
            </w:pPr>
          </w:p>
        </w:tc>
        <w:tc>
          <w:tcPr>
            <w:tcW w:w="8146" w:type="dxa"/>
            <w:gridSpan w:val="8"/>
            <w:tcBorders>
              <w:top w:val="single" w:sz="8" w:space="0" w:color="000000"/>
              <w:left w:val="single" w:sz="8" w:space="0" w:color="000000"/>
              <w:bottom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 xml:space="preserve">Жылдың суық және өтпелі мезгілі  (ішкі ауа температурасы  </w:t>
            </w:r>
            <w:r w:rsidRPr="00553C72">
              <w:rPr>
                <w:rFonts w:ascii="Times New Roman" w:hAnsi="Times New Roman"/>
                <w:position w:val="-6"/>
                <w:sz w:val="28"/>
                <w:szCs w:val="28"/>
                <w:lang w:val="kk-KZ"/>
              </w:rPr>
              <w:object w:dxaOrig="740" w:dyaOrig="320">
                <v:shape id="_x0000_i1034" type="#_x0000_t75" style="width:36pt;height:14.25pt" o:ole="" fillcolor="window">
                  <v:imagedata r:id="rId28" o:title=""/>
                </v:shape>
                <o:OLEObject Type="Embed" ProgID="Equation.3" ShapeID="_x0000_i1034" DrawAspect="Content" ObjectID="_1622039052" r:id="rId29"/>
              </w:object>
            </w:r>
            <w:r w:rsidRPr="00553C72">
              <w:rPr>
                <w:rFonts w:ascii="Times New Roman" w:hAnsi="Times New Roman"/>
                <w:sz w:val="28"/>
                <w:szCs w:val="28"/>
                <w:lang w:val="kk-KZ"/>
              </w:rPr>
              <w:t xml:space="preserve"> төмен).</w:t>
            </w:r>
          </w:p>
        </w:tc>
      </w:tr>
      <w:tr w:rsidR="009915C0" w:rsidRPr="00553C72" w:rsidTr="00C0639D">
        <w:trPr>
          <w:cantSplit/>
          <w:trHeight w:val="2323"/>
        </w:trPr>
        <w:tc>
          <w:tcPr>
            <w:tcW w:w="1709" w:type="dxa"/>
            <w:vMerge w:val="restart"/>
            <w:tcBorders>
              <w:top w:val="single" w:sz="8" w:space="0" w:color="000000"/>
              <w:bottom w:val="nil"/>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lastRenderedPageBreak/>
              <w:t>Жылуы молырақ  өндірістік ғимарат ( 23 Вт/м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xml:space="preserve"> көбірек).</w:t>
            </w:r>
          </w:p>
        </w:tc>
        <w:tc>
          <w:tcPr>
            <w:tcW w:w="851"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Орта ауырлықты.</w:t>
            </w:r>
          </w:p>
        </w:tc>
        <w:tc>
          <w:tcPr>
            <w:tcW w:w="850"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17 – 19</w:t>
            </w:r>
            <w:r w:rsidRPr="00553C72">
              <w:rPr>
                <w:rFonts w:ascii="Times New Roman" w:hAnsi="Times New Roman"/>
                <w:sz w:val="28"/>
                <w:szCs w:val="28"/>
                <w:lang w:val="kk-KZ"/>
              </w:rPr>
              <w:t>.</w:t>
            </w:r>
          </w:p>
        </w:tc>
        <w:tc>
          <w:tcPr>
            <w:tcW w:w="851"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60 – 30</w:t>
            </w:r>
            <w:r w:rsidRPr="00553C72">
              <w:rPr>
                <w:rFonts w:ascii="Times New Roman" w:hAnsi="Times New Roman"/>
                <w:sz w:val="28"/>
                <w:szCs w:val="28"/>
                <w:lang w:val="kk-KZ"/>
              </w:rPr>
              <w:t>.</w:t>
            </w:r>
          </w:p>
        </w:tc>
        <w:tc>
          <w:tcPr>
            <w:tcW w:w="850"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 xml:space="preserve"> 0,3</w:t>
            </w:r>
            <w:r w:rsidRPr="00553C72">
              <w:rPr>
                <w:rFonts w:ascii="Times New Roman" w:hAnsi="Times New Roman"/>
                <w:sz w:val="28"/>
                <w:szCs w:val="28"/>
                <w:lang w:val="kk-KZ"/>
              </w:rPr>
              <w:t xml:space="preserve"> көп емес.</w:t>
            </w:r>
          </w:p>
        </w:tc>
        <w:tc>
          <w:tcPr>
            <w:tcW w:w="1843"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16 – 22</w:t>
            </w:r>
            <w:r w:rsidRPr="00553C72">
              <w:rPr>
                <w:rFonts w:ascii="Times New Roman" w:hAnsi="Times New Roman"/>
                <w:sz w:val="28"/>
                <w:szCs w:val="28"/>
                <w:lang w:val="kk-KZ"/>
              </w:rPr>
              <w:t>.</w:t>
            </w:r>
          </w:p>
        </w:tc>
        <w:tc>
          <w:tcPr>
            <w:tcW w:w="851"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75</w:t>
            </w:r>
            <w:r w:rsidRPr="00553C72">
              <w:rPr>
                <w:rFonts w:ascii="Times New Roman" w:hAnsi="Times New Roman"/>
                <w:sz w:val="28"/>
                <w:szCs w:val="28"/>
                <w:lang w:val="kk-KZ"/>
              </w:rPr>
              <w:t xml:space="preserve"> көп емес.</w:t>
            </w:r>
          </w:p>
        </w:tc>
        <w:tc>
          <w:tcPr>
            <w:tcW w:w="850" w:type="dxa"/>
            <w:tcBorders>
              <w:top w:val="single" w:sz="8" w:space="0" w:color="000000"/>
              <w:left w:val="single" w:sz="8" w:space="0" w:color="000000"/>
              <w:bottom w:val="single" w:sz="4" w:space="0" w:color="000000"/>
              <w:right w:val="single" w:sz="8"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 xml:space="preserve"> 0,5</w:t>
            </w:r>
            <w:r w:rsidRPr="00553C72">
              <w:rPr>
                <w:rFonts w:ascii="Times New Roman" w:hAnsi="Times New Roman"/>
                <w:sz w:val="28"/>
                <w:szCs w:val="28"/>
                <w:lang w:val="kk-KZ"/>
              </w:rPr>
              <w:t xml:space="preserve"> көп емес.</w:t>
            </w:r>
          </w:p>
        </w:tc>
        <w:tc>
          <w:tcPr>
            <w:tcW w:w="1200" w:type="dxa"/>
            <w:tcBorders>
              <w:top w:val="single" w:sz="8" w:space="0" w:color="000000"/>
              <w:left w:val="single" w:sz="8" w:space="0" w:color="000000"/>
              <w:bottom w:val="single" w:sz="4"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rPr>
              <w:t>15 – 24</w:t>
            </w:r>
            <w:r w:rsidRPr="00553C72">
              <w:rPr>
                <w:rFonts w:ascii="Times New Roman" w:hAnsi="Times New Roman"/>
                <w:sz w:val="28"/>
                <w:szCs w:val="28"/>
                <w:lang w:val="kk-KZ"/>
              </w:rPr>
              <w:t>.</w:t>
            </w: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p w:rsidR="009915C0" w:rsidRPr="00553C72" w:rsidRDefault="009915C0" w:rsidP="00C0639D">
            <w:pPr>
              <w:rPr>
                <w:rFonts w:ascii="Times New Roman" w:hAnsi="Times New Roman"/>
                <w:sz w:val="28"/>
                <w:szCs w:val="28"/>
              </w:rPr>
            </w:pPr>
          </w:p>
        </w:tc>
      </w:tr>
      <w:tr w:rsidR="009915C0" w:rsidRPr="00553C72" w:rsidTr="00C0639D">
        <w:trPr>
          <w:cantSplit/>
          <w:trHeight w:val="544"/>
        </w:trPr>
        <w:tc>
          <w:tcPr>
            <w:tcW w:w="1709" w:type="dxa"/>
            <w:vMerge/>
            <w:tcBorders>
              <w:top w:val="nil"/>
              <w:bottom w:val="single" w:sz="4" w:space="0" w:color="000000"/>
              <w:right w:val="single" w:sz="8" w:space="0" w:color="000000"/>
            </w:tcBorders>
          </w:tcPr>
          <w:p w:rsidR="009915C0" w:rsidRPr="00553C72" w:rsidRDefault="009915C0" w:rsidP="00C0639D">
            <w:pPr>
              <w:rPr>
                <w:rFonts w:ascii="Times New Roman" w:hAnsi="Times New Roman"/>
                <w:sz w:val="28"/>
                <w:szCs w:val="28"/>
              </w:rPr>
            </w:pPr>
          </w:p>
        </w:tc>
        <w:tc>
          <w:tcPr>
            <w:tcW w:w="8146" w:type="dxa"/>
            <w:gridSpan w:val="8"/>
            <w:tcBorders>
              <w:top w:val="single" w:sz="4" w:space="0" w:color="000000"/>
              <w:left w:val="single" w:sz="8" w:space="0" w:color="000000"/>
              <w:bottom w:val="single" w:sz="4" w:space="0" w:color="000000"/>
            </w:tcBorders>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Жылдың жылы мезгілі</w:t>
            </w:r>
            <w:r w:rsidRPr="00553C72">
              <w:rPr>
                <w:rFonts w:ascii="Times New Roman" w:hAnsi="Times New Roman"/>
                <w:sz w:val="28"/>
                <w:szCs w:val="28"/>
              </w:rPr>
              <w:t xml:space="preserve"> (</w:t>
            </w:r>
            <w:r w:rsidRPr="00553C72">
              <w:rPr>
                <w:rFonts w:ascii="Times New Roman" w:hAnsi="Times New Roman"/>
                <w:sz w:val="28"/>
                <w:szCs w:val="28"/>
                <w:lang w:val="kk-KZ"/>
              </w:rPr>
              <w:t xml:space="preserve">ішкі ауа температурасы  </w:t>
            </w:r>
            <w:r w:rsidRPr="00553C72">
              <w:rPr>
                <w:rFonts w:ascii="Times New Roman" w:hAnsi="Times New Roman"/>
                <w:position w:val="-6"/>
                <w:sz w:val="28"/>
                <w:szCs w:val="28"/>
                <w:lang w:val="kk-KZ"/>
              </w:rPr>
              <w:object w:dxaOrig="740" w:dyaOrig="320">
                <v:shape id="_x0000_i1035" type="#_x0000_t75" style="width:36pt;height:14.25pt" o:ole="" fillcolor="window">
                  <v:imagedata r:id="rId28" o:title=""/>
                </v:shape>
                <o:OLEObject Type="Embed" ProgID="Equation.3" ShapeID="_x0000_i1035" DrawAspect="Content" ObjectID="_1622039053" r:id="rId30"/>
              </w:object>
            </w:r>
            <w:r w:rsidRPr="00553C72">
              <w:rPr>
                <w:rFonts w:ascii="Times New Roman" w:hAnsi="Times New Roman"/>
                <w:sz w:val="28"/>
                <w:szCs w:val="28"/>
                <w:lang w:val="kk-KZ"/>
              </w:rPr>
              <w:t xml:space="preserve"> және артық</w:t>
            </w:r>
            <w:r w:rsidRPr="00553C72">
              <w:rPr>
                <w:rFonts w:ascii="Times New Roman" w:hAnsi="Times New Roman"/>
                <w:sz w:val="28"/>
                <w:szCs w:val="28"/>
              </w:rPr>
              <w:t>)</w:t>
            </w:r>
            <w:r w:rsidRPr="00553C72">
              <w:rPr>
                <w:rFonts w:ascii="Times New Roman" w:hAnsi="Times New Roman"/>
                <w:sz w:val="28"/>
                <w:szCs w:val="28"/>
                <w:lang w:val="kk-KZ"/>
              </w:rPr>
              <w:t>.</w:t>
            </w:r>
          </w:p>
        </w:tc>
      </w:tr>
    </w:tbl>
    <w:p w:rsidR="009915C0" w:rsidRPr="00553C72" w:rsidRDefault="009915C0" w:rsidP="009915C0">
      <w:pPr>
        <w:pStyle w:val="a3"/>
        <w:ind w:left="1068"/>
        <w:rPr>
          <w:rFonts w:ascii="Times New Roman" w:hAnsi="Times New Roman"/>
          <w:sz w:val="28"/>
          <w:szCs w:val="28"/>
          <w:lang w:val="kk-KZ"/>
        </w:rPr>
      </w:pP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Жұмыс орнындағы температура, ылғалдылық және ауа қозғалысы (МЕСТ 12-1-005-88 «Жұмыс орнындағы ауа»)</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2-кесте. Өндірістік бөлмедегі температура, салыстырмалы ылғалдылық және ауа қозғалысы жылдамдығының қолайлы нормалары</w:t>
      </w:r>
    </w:p>
    <w:p w:rsidR="009915C0" w:rsidRPr="00553C72" w:rsidRDefault="009915C0" w:rsidP="009915C0">
      <w:pPr>
        <w:pStyle w:val="a3"/>
        <w:ind w:left="1068"/>
        <w:jc w:val="both"/>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7"/>
        <w:gridCol w:w="1871"/>
        <w:gridCol w:w="1980"/>
        <w:gridCol w:w="2160"/>
        <w:gridCol w:w="1543"/>
      </w:tblGrid>
      <w:tr w:rsidR="009915C0" w:rsidRPr="00D97BC3" w:rsidTr="00C0639D">
        <w:tc>
          <w:tcPr>
            <w:tcW w:w="2017"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Жыл мезгілдері</w:t>
            </w:r>
          </w:p>
        </w:tc>
        <w:tc>
          <w:tcPr>
            <w:tcW w:w="1871"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Жұмыс категориясы</w:t>
            </w:r>
          </w:p>
        </w:tc>
        <w:tc>
          <w:tcPr>
            <w:tcW w:w="198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Температура, С</w:t>
            </w:r>
            <w:r w:rsidRPr="00553C72">
              <w:rPr>
                <w:rFonts w:ascii="Times New Roman" w:hAnsi="Times New Roman"/>
                <w:sz w:val="28"/>
                <w:szCs w:val="28"/>
                <w:vertAlign w:val="superscript"/>
                <w:lang w:val="kk-KZ"/>
              </w:rPr>
              <w:t>0</w:t>
            </w:r>
          </w:p>
        </w:tc>
        <w:tc>
          <w:tcPr>
            <w:tcW w:w="216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Салыстырмалы ылғалдылық,</w:t>
            </w:r>
            <w:r w:rsidRPr="00553C72">
              <w:rPr>
                <w:rFonts w:ascii="Times New Roman" w:hAnsi="Times New Roman"/>
                <w:sz w:val="28"/>
                <w:szCs w:val="28"/>
              </w:rPr>
              <w:t>%</w:t>
            </w:r>
          </w:p>
        </w:tc>
        <w:tc>
          <w:tcPr>
            <w:tcW w:w="1543"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Ауа қозғалысының жылдамдығы, м/с</w:t>
            </w:r>
          </w:p>
        </w:tc>
      </w:tr>
      <w:tr w:rsidR="009915C0" w:rsidRPr="00553C72" w:rsidTr="00C0639D">
        <w:tc>
          <w:tcPr>
            <w:tcW w:w="2017"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Суық және көшпелі жыл мезгілі</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сыртқы ауаның температурасы +10</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С-дан төмен болған мезгіл</w:t>
            </w:r>
          </w:p>
        </w:tc>
        <w:tc>
          <w:tcPr>
            <w:tcW w:w="1871" w:type="dxa"/>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жеңіл          -І</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орта</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ауырлық   ІІа</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орта</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ауырлық   ІІб</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          ІІІ</w:t>
            </w:r>
          </w:p>
        </w:tc>
        <w:tc>
          <w:tcPr>
            <w:tcW w:w="198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20-23</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18-20</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17-19</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16-18</w:t>
            </w:r>
          </w:p>
        </w:tc>
        <w:tc>
          <w:tcPr>
            <w:tcW w:w="216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tc>
        <w:tc>
          <w:tcPr>
            <w:tcW w:w="1543"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0,2</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0,2</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0,3</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0,3</w:t>
            </w:r>
          </w:p>
        </w:tc>
      </w:tr>
      <w:tr w:rsidR="009915C0" w:rsidRPr="00553C72" w:rsidTr="00C0639D">
        <w:tc>
          <w:tcPr>
            <w:tcW w:w="2017"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Жыл уақыты</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Сыртқы ауаның t+10</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 және одан жоғары болған мезгіл</w:t>
            </w:r>
          </w:p>
        </w:tc>
        <w:tc>
          <w:tcPr>
            <w:tcW w:w="1871" w:type="dxa"/>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жеңіл          -І</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орта</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ауырлық    ІІа</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орта</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ауырлық   ІІб</w:t>
            </w: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          ІІІ</w:t>
            </w:r>
          </w:p>
        </w:tc>
        <w:tc>
          <w:tcPr>
            <w:tcW w:w="198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22-25</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21-23</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20-22</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18-21</w:t>
            </w:r>
          </w:p>
        </w:tc>
        <w:tc>
          <w:tcPr>
            <w:tcW w:w="216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60-40</w:t>
            </w:r>
          </w:p>
        </w:tc>
        <w:tc>
          <w:tcPr>
            <w:tcW w:w="1543"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0,2</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0,3</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0,4</w:t>
            </w: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0,5</w:t>
            </w:r>
          </w:p>
        </w:tc>
      </w:tr>
    </w:tbl>
    <w:p w:rsidR="009915C0" w:rsidRPr="00553C72" w:rsidRDefault="009915C0" w:rsidP="004A594F">
      <w:pPr>
        <w:pStyle w:val="a3"/>
        <w:numPr>
          <w:ilvl w:val="0"/>
          <w:numId w:val="34"/>
        </w:numPr>
        <w:jc w:val="center"/>
        <w:rPr>
          <w:rFonts w:ascii="Times New Roman" w:hAnsi="Times New Roman"/>
          <w:sz w:val="28"/>
          <w:szCs w:val="28"/>
          <w:lang w:val="kk-KZ"/>
        </w:rPr>
      </w:pP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 xml:space="preserve">І категориялы жұмыс – адамның энергия жұмсауына байланысты жұмысты шектеу (ккал/с). Жұмыс категориясын жұмыскердің энергия жұмсауына </w:t>
      </w:r>
      <w:r w:rsidRPr="00553C72">
        <w:rPr>
          <w:rFonts w:ascii="Times New Roman" w:hAnsi="Times New Roman"/>
          <w:sz w:val="28"/>
          <w:szCs w:val="28"/>
          <w:lang w:val="kk-KZ"/>
        </w:rPr>
        <w:lastRenderedPageBreak/>
        <w:t>қарай салалық, нормалық құжаттарға сәйкестендіріп анықтайды. Жеңіл физикалық жұмыстар (І категория) - отырып, тұрып және жүріп жасалатын  жұмыстар, бірақ, үнемі физикалық күш жұмсауды қажет етпейтін жұмыстар (150ккал/с,172Дж/с).</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ab/>
        <w:t>ІІ категориялы жұмыс – ауырлығы орташа физикалық жұмыстар; түрлі жұмыстар.</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ab/>
        <w:t>Ал энергия шығымы 150 ден 200 ккал/с (172-232 Дж/с)- ІІа категорияға және 200-ден 250-ге ккал/ч (232-293 Дж/с) - ІІб категориясына жатады.</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ab/>
        <w:t>ІІа категориясына үнемі жүретін, үнемі тұрып және отырып істейтін, бірақ, ауыр нәрсе тасымайтын жұмыстар жатады.</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ab/>
        <w:t>ІІб категориясына жүріп істейтін және шағын (үлкен емес) нәрсе таситын (</w:t>
      </w:r>
      <w:smartTag w:uri="urn:schemas-microsoft-com:office:smarttags" w:element="metricconverter">
        <w:smartTagPr>
          <w:attr w:name="ProductID" w:val="10 кг"/>
        </w:smartTagPr>
        <w:r w:rsidRPr="00553C72">
          <w:rPr>
            <w:rFonts w:ascii="Times New Roman" w:hAnsi="Times New Roman"/>
            <w:sz w:val="28"/>
            <w:szCs w:val="28"/>
            <w:lang w:val="kk-KZ"/>
          </w:rPr>
          <w:t>10 кг</w:t>
        </w:r>
      </w:smartTag>
      <w:r w:rsidRPr="00553C72">
        <w:rPr>
          <w:rFonts w:ascii="Times New Roman" w:hAnsi="Times New Roman"/>
          <w:sz w:val="28"/>
          <w:szCs w:val="28"/>
          <w:lang w:val="kk-KZ"/>
        </w:rPr>
        <w:t xml:space="preserve"> дейін) жұмыстар жатады.</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ab/>
        <w:t>ІІІ категория – ауыр физикалық жұмыстар. Оған үнемі физикалық күш жұмсап, 10 кг-ден артық ауыр жүк көтеріп, таситын жұмыстар жатады. (250ккал/ч.293Дж/с)</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3-кесте.</w:t>
      </w:r>
    </w:p>
    <w:p w:rsidR="009915C0" w:rsidRPr="00553C72" w:rsidRDefault="009915C0" w:rsidP="009915C0">
      <w:pPr>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бөлмелердегі суық және көшпелі жыл уақытындағы температура, салыстырмалы ылғалдылық, ауа қозғалысы жылдамдығының болжамды нормалары</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088"/>
        <w:gridCol w:w="1997"/>
        <w:gridCol w:w="1970"/>
        <w:gridCol w:w="2088"/>
      </w:tblGrid>
      <w:tr w:rsidR="009915C0" w:rsidRPr="00D97BC3" w:rsidTr="009915C0">
        <w:trPr>
          <w:trHeight w:val="1972"/>
        </w:trPr>
        <w:tc>
          <w:tcPr>
            <w:tcW w:w="1709"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Жұмыс категориясы</w:t>
            </w:r>
          </w:p>
        </w:tc>
        <w:tc>
          <w:tcPr>
            <w:tcW w:w="2088"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 xml:space="preserve">ауа температурасы, </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w:t>
            </w:r>
          </w:p>
        </w:tc>
        <w:tc>
          <w:tcPr>
            <w:tcW w:w="1997"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 xml:space="preserve">салыстырмалы ылғалдылық, </w:t>
            </w:r>
            <w:r w:rsidRPr="00553C72">
              <w:rPr>
                <w:rFonts w:ascii="Times New Roman" w:hAnsi="Times New Roman"/>
                <w:sz w:val="28"/>
                <w:szCs w:val="28"/>
              </w:rPr>
              <w:t>%</w:t>
            </w:r>
            <w:r w:rsidRPr="00553C72">
              <w:rPr>
                <w:rFonts w:ascii="Times New Roman" w:hAnsi="Times New Roman"/>
                <w:sz w:val="28"/>
                <w:szCs w:val="28"/>
                <w:lang w:val="kk-KZ"/>
              </w:rPr>
              <w:t>, көп емес</w:t>
            </w:r>
          </w:p>
        </w:tc>
        <w:tc>
          <w:tcPr>
            <w:tcW w:w="197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ауа қозғалысының жылдамдығы м/сек көп емес</w:t>
            </w:r>
          </w:p>
        </w:tc>
        <w:tc>
          <w:tcPr>
            <w:tcW w:w="2088"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 xml:space="preserve">Ауа температурасы, тұрақты жұмыс орнынан басқа </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w:t>
            </w:r>
          </w:p>
        </w:tc>
      </w:tr>
      <w:tr w:rsidR="009915C0" w:rsidRPr="00553C72" w:rsidTr="009915C0">
        <w:trPr>
          <w:trHeight w:val="3637"/>
        </w:trPr>
        <w:tc>
          <w:tcPr>
            <w:tcW w:w="1709" w:type="dxa"/>
          </w:tcPr>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Жеңіл    -І</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 xml:space="preserve">Орта ауырлық – ІІа </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 xml:space="preserve">Орта ауырлық – ІІб </w:t>
            </w:r>
          </w:p>
          <w:p w:rsidR="009915C0" w:rsidRPr="00553C72" w:rsidRDefault="009915C0" w:rsidP="00C0639D">
            <w:pPr>
              <w:rPr>
                <w:rFonts w:ascii="Times New Roman" w:hAnsi="Times New Roman"/>
                <w:sz w:val="28"/>
                <w:szCs w:val="28"/>
                <w:lang w:val="kk-KZ"/>
              </w:rPr>
            </w:pPr>
          </w:p>
          <w:p w:rsidR="009915C0" w:rsidRPr="00553C72" w:rsidRDefault="009915C0" w:rsidP="00C0639D">
            <w:pPr>
              <w:rPr>
                <w:rFonts w:ascii="Times New Roman" w:hAnsi="Times New Roman"/>
                <w:sz w:val="28"/>
                <w:szCs w:val="28"/>
                <w:lang w:val="kk-KZ"/>
              </w:rPr>
            </w:pPr>
            <w:r w:rsidRPr="00553C72">
              <w:rPr>
                <w:rFonts w:ascii="Times New Roman" w:hAnsi="Times New Roman"/>
                <w:sz w:val="28"/>
                <w:szCs w:val="28"/>
                <w:lang w:val="kk-KZ"/>
              </w:rPr>
              <w:t>Ауыр     -ІІІ</w:t>
            </w:r>
          </w:p>
        </w:tc>
        <w:tc>
          <w:tcPr>
            <w:tcW w:w="2088"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19-25</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17-23</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15-21</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13-19</w:t>
            </w:r>
          </w:p>
        </w:tc>
        <w:tc>
          <w:tcPr>
            <w:tcW w:w="1997"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75</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75</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75</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75</w:t>
            </w:r>
          </w:p>
        </w:tc>
        <w:tc>
          <w:tcPr>
            <w:tcW w:w="1970"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0,2</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0,3</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0,4</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0,5</w:t>
            </w:r>
          </w:p>
        </w:tc>
        <w:tc>
          <w:tcPr>
            <w:tcW w:w="2088" w:type="dxa"/>
          </w:tcPr>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15-16</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13-24</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13-24</w:t>
            </w: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p>
          <w:p w:rsidR="009915C0" w:rsidRPr="00553C72" w:rsidRDefault="009915C0" w:rsidP="00C0639D">
            <w:pPr>
              <w:jc w:val="center"/>
              <w:rPr>
                <w:rFonts w:ascii="Times New Roman" w:hAnsi="Times New Roman"/>
                <w:sz w:val="28"/>
                <w:szCs w:val="28"/>
                <w:lang w:val="kk-KZ"/>
              </w:rPr>
            </w:pPr>
            <w:r w:rsidRPr="00553C72">
              <w:rPr>
                <w:rFonts w:ascii="Times New Roman" w:hAnsi="Times New Roman"/>
                <w:sz w:val="28"/>
                <w:szCs w:val="28"/>
                <w:lang w:val="kk-KZ"/>
              </w:rPr>
              <w:t>12-19</w:t>
            </w:r>
          </w:p>
        </w:tc>
      </w:tr>
    </w:tbl>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Желдету - өндірістердегі ауаны белгілі дәрежеде алмастырып тұруды қамтамасыз ететін құрылғылар. Бөлме тазалығы мен температурасын, ауа ылғалдылығын бірқалыпты ұстау үшін желдету өте қажет. Бұл талаптар гигиеналық  тұрғыдан белгіленеді. Ауадағы газ, бу және тозаңдар мөлшері адам денсаулығына зиян тигізсе, ылғал мен температура адамның көңіл күйіне, жұмыс қабілетіне әсер етеді. Тіпті, кейбір өндіріс орындарында (жоғары дәлдікті механизмдерді құрастыру цехы, радиоэлектроникалық цех т.б.) ауаға қойылатын талаптар технологиялық процестің бірі ретінде </w:t>
      </w:r>
      <w:r w:rsidRPr="00553C72">
        <w:rPr>
          <w:rFonts w:ascii="Times New Roman" w:hAnsi="Times New Roman"/>
          <w:sz w:val="28"/>
          <w:szCs w:val="28"/>
          <w:lang w:val="kk-KZ"/>
        </w:rPr>
        <w:lastRenderedPageBreak/>
        <w:t xml:space="preserve">есептеледі. Ал кей жағдайда үйдегі ауа температурасы мен ылғалдылығы ондағы заттардың, жабдықтардың, сондай-ақ құрылыс конструкцияларының бүлінбеуі үшін де өте қажет. Өнеркәсіп орындарындағы технологиялық процестер нәтижесінде зиянды заттар, шамадан тыс ылғал және жылу пайда болады. Ал тұрғын үйлерде санитарлық тораптар мен ас үйден, әсірее газ плитасынан көбірек тарайды. Адам организмінен де зиянды заттар, жылу, газ және ылғал бөлінеді. Машина түтіні мен өндіріс қалыптары да сыртқы ауаны ластап, үйге енуі мүмкін. Сонымен қатар терезеден түскен күн сәулесі мен үйдегі жарық көздері де бөлме температурасына әсер етеді. Осының бәрін жүйелі түрде реттеп, мөлшерлеп тұрудың маңызы зор.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Желдету ағындата желдету, жалпылай алмастыра желдету, табиғи және механикалық желдету болып бірнеше топқа бөлінеді.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Ағындата желдету – ішке тек таза ауа беруді қамтамасыз етеді. Ал ауаны тысқа шығару іштегі қысымның артуына байланысты саңылаулардан, есіктің ашылып-жабылуы кезінде іске асады.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Сора желдету – желдетілетін бөлмедегі ауаны әкету үшін керек. Бұл жағдайда бөлмедегі ауа қысымы кемиді де, саңылау-саңылаудан таза ауа кіреді.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Жалпылай алмастыра желдету – қоғамдық және тұрғын үйлерде қолданылады. Үйдегі ауа тыстан келген таза ауаға араласып, құрамындағы зиянды заттар мөлшері залалсыз шекке дейін кемиді.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желдетуде – ауа алмасуы сыртқы және іштегі температура айырмашылығы негізінде, яғни, желге байланысты жүреді. Бұл терезе, есіктегі, қабырғалардағы саңылаулар арқылы немесе әдейі жасалған ашпалы-жаппалы терезе көздері арқылы жүзеге асырылады.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Механикалық желдету электр желдеткіштермен орындалады. Ол үшін ауа арнаулы каналдар арқылы желдетілетін орындарға жетеді , жалюздер мен үй бүйіріндегі арнауылы саңылаулар арқылы, тор перделер т.б. сұғындырмалар  арқылы ішке беріледі. Жалпылай алмастыра желдетуде – ауа сорылып, каналдар арқылы шығарылады.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Ауаның құрамында улы заттар болса, оны тазартуға желдету жүйелеріне тазартқыш құрылғылар, тозаң тұтқыштар, сүзгілер т.б. орнатылады. Өнеркәсіп орындарында оны сыртқа қойғаны жөн. Егер желдету жабдықтарының шуы жұмысқа кедергі тигізбесе, оны ішке де орнатуға болады. Қазіргі кезде өндірістік және қоғамдық үйлерде механикалық ағындата-сора желдету кең пайдаланылады. Көп жағдайларда ағындата желдетуді ауамен жылыту жүйесіне жалғастырып, қуатты ауа қыздырғашпен жабдықтайды. Ол берілетін ауаны бөлмедегі ауадан гөрі жоғарырақ температураға қыздырып, жоғалған жылудың орнын толтырып отырады. Егер ауа сапасы белгілі бір мөлшерде қатаң сақталуға тиіс болса, онда ол конденсацияланады (талапқа сәйкестендіріледі). Ол үшін ауаның әртүрлі көрсеткіштері (ылғалдылығы, температурасы т.б.) сыртқы ауа райына және үйдегі жылумен ылғал мөлшеріне сәйкес кондициялағыш камералар көмегімен, автоматты түрде реттеліп тұрады. Ауаны кондициялау және </w:t>
      </w:r>
      <w:r w:rsidRPr="00553C72">
        <w:rPr>
          <w:rFonts w:ascii="Times New Roman" w:hAnsi="Times New Roman"/>
          <w:sz w:val="28"/>
          <w:szCs w:val="28"/>
          <w:lang w:val="kk-KZ"/>
        </w:rPr>
        <w:lastRenderedPageBreak/>
        <w:t>жіберу әдістерін жетілдіру желдетудің тиімділігін  арттыруға көмектесетін болады. Бөлмеде жұмысшылардың жақсы ахуалын қамтамасыз етуі – комфорттық деп аталады.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Желдеткіш - өндіріс орындарындағы ауаның алмасуын қамтамасыз ететін машина.</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Кейбір өндірістерде ауаның құрамында денсаулыққа зиянды газдар мен шаңдар болады. Мысалы, кремнезем (SiO</w:t>
      </w:r>
      <w:r w:rsidRPr="00553C72">
        <w:rPr>
          <w:rFonts w:ascii="Times New Roman" w:hAnsi="Times New Roman"/>
          <w:sz w:val="28"/>
          <w:szCs w:val="28"/>
          <w:vertAlign w:val="subscript"/>
          <w:lang w:val="kk-KZ"/>
        </w:rPr>
        <w:t>2</w:t>
      </w:r>
      <w:r w:rsidRPr="00553C72">
        <w:rPr>
          <w:rFonts w:ascii="Times New Roman" w:hAnsi="Times New Roman"/>
          <w:sz w:val="28"/>
          <w:szCs w:val="28"/>
          <w:lang w:val="kk-KZ"/>
        </w:rPr>
        <w:t>) шаңы өкпеге қонып, силикоз деген ауруға шалдықтырады. Тау жыныстарын қопару үшін жарылғыш заттар қолданылатындықтан, шахталарда улы газдар (CO, NO</w:t>
      </w:r>
      <w:r w:rsidRPr="00553C72">
        <w:rPr>
          <w:rFonts w:ascii="Times New Roman" w:hAnsi="Times New Roman"/>
          <w:sz w:val="28"/>
          <w:szCs w:val="28"/>
          <w:vertAlign w:val="subscript"/>
          <w:lang w:val="kk-KZ"/>
        </w:rPr>
        <w:t>2</w:t>
      </w:r>
      <w:r w:rsidRPr="00553C72">
        <w:rPr>
          <w:rFonts w:ascii="Times New Roman" w:hAnsi="Times New Roman"/>
          <w:sz w:val="28"/>
          <w:szCs w:val="28"/>
          <w:lang w:val="kk-KZ"/>
        </w:rPr>
        <w:t xml:space="preserve"> т.б.) бөлінеді. Сондықтан ондай зиянды газды, шаңды үздіксіз сыртқа шығарып, жұмыс орнына таза ауа жеткізіп отыру қажет, оны іске асыратын машинаны желдеткіш деп атайды.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Цехтың ішінде жылу бөліп шығаратын жабдықтар бар, сондықтан жылытылған ауа төменнен жоғарыға көтеріледі, ал оның орнына сырттан суық ауа кіреді. Жазда,  жел жоқ болса төменгі ж</w:t>
      </w:r>
      <w:r w:rsidR="00B060AF" w:rsidRPr="00553C72">
        <w:rPr>
          <w:rFonts w:ascii="Times New Roman" w:hAnsi="Times New Roman"/>
          <w:sz w:val="28"/>
          <w:szCs w:val="28"/>
          <w:lang w:val="kk-KZ"/>
        </w:rPr>
        <w:t xml:space="preserve">әне жоғарғы саңылауларды ашады. </w:t>
      </w:r>
      <w:r w:rsidRPr="00553C72">
        <w:rPr>
          <w:rFonts w:ascii="Times New Roman" w:hAnsi="Times New Roman"/>
          <w:sz w:val="28"/>
          <w:szCs w:val="28"/>
          <w:lang w:val="kk-KZ"/>
        </w:rPr>
        <w:t>Сол кезде ауа жерден 1-1,5 м биіктегі төмендегі саңылаулардан ағып кіріп, жоғарыдағы саңылаулардан шығады.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Қыста жел жоқ кезде, төменгі саңылауларды жауып, </w:t>
      </w:r>
      <w:r w:rsidR="00B060AF" w:rsidRPr="00553C72">
        <w:rPr>
          <w:rFonts w:ascii="Times New Roman" w:hAnsi="Times New Roman"/>
          <w:sz w:val="28"/>
          <w:szCs w:val="28"/>
          <w:lang w:val="kk-KZ"/>
        </w:rPr>
        <w:t xml:space="preserve">ортадағы және биіктегіні ашады </w:t>
      </w:r>
      <w:r w:rsidRPr="00553C72">
        <w:rPr>
          <w:rFonts w:ascii="Times New Roman" w:hAnsi="Times New Roman"/>
          <w:sz w:val="28"/>
          <w:szCs w:val="28"/>
          <w:lang w:val="kk-KZ"/>
        </w:rPr>
        <w:t>. Бұл жағдайда сыртқы ауа ортадағы 1-6 м биіктегі жерден саңылаудан кіріп төменге түсіп, жылы ауамен араласып жылыйды. Содан соң жоғарыдағы саңылаулардан шығып кетеді.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Аэрацияны есептеу әдетте үш вариантта орындалады:</w:t>
      </w:r>
    </w:p>
    <w:p w:rsidR="00720CA3" w:rsidRPr="00553C72" w:rsidRDefault="00720CA3" w:rsidP="004A594F">
      <w:pPr>
        <w:numPr>
          <w:ilvl w:val="0"/>
          <w:numId w:val="7"/>
        </w:numPr>
        <w:tabs>
          <w:tab w:val="clear" w:pos="1429"/>
          <w:tab w:val="num" w:pos="720"/>
        </w:tabs>
        <w:ind w:left="720"/>
        <w:jc w:val="both"/>
        <w:rPr>
          <w:rFonts w:ascii="Times New Roman" w:hAnsi="Times New Roman"/>
          <w:sz w:val="28"/>
          <w:szCs w:val="28"/>
          <w:lang w:val="kk-KZ"/>
        </w:rPr>
      </w:pPr>
      <w:r w:rsidRPr="00553C72">
        <w:rPr>
          <w:rFonts w:ascii="Times New Roman" w:hAnsi="Times New Roman"/>
          <w:sz w:val="28"/>
          <w:szCs w:val="28"/>
          <w:lang w:val="kk-KZ"/>
        </w:rPr>
        <w:t>цехтың ішінде және сыртында ауа (қысымының) тығыздығының айырмашылығы болған жағдайда (жылулық қысымы);</w:t>
      </w:r>
    </w:p>
    <w:p w:rsidR="00720CA3" w:rsidRPr="00553C72" w:rsidRDefault="00720CA3" w:rsidP="004A594F">
      <w:pPr>
        <w:numPr>
          <w:ilvl w:val="0"/>
          <w:numId w:val="7"/>
        </w:numPr>
        <w:tabs>
          <w:tab w:val="clear" w:pos="1429"/>
          <w:tab w:val="num" w:pos="720"/>
        </w:tabs>
        <w:ind w:left="720"/>
        <w:jc w:val="both"/>
        <w:rPr>
          <w:rFonts w:ascii="Times New Roman" w:hAnsi="Times New Roman"/>
          <w:sz w:val="28"/>
          <w:szCs w:val="28"/>
          <w:lang w:val="kk-KZ"/>
        </w:rPr>
      </w:pPr>
      <w:r w:rsidRPr="00553C72">
        <w:rPr>
          <w:rFonts w:ascii="Times New Roman" w:hAnsi="Times New Roman"/>
          <w:sz w:val="28"/>
          <w:szCs w:val="28"/>
          <w:lang w:val="kk-KZ"/>
        </w:rPr>
        <w:t>желдің қимылында (жел қысымы);</w:t>
      </w:r>
    </w:p>
    <w:p w:rsidR="00720CA3" w:rsidRPr="00553C72" w:rsidRDefault="00720CA3" w:rsidP="004A594F">
      <w:pPr>
        <w:numPr>
          <w:ilvl w:val="0"/>
          <w:numId w:val="7"/>
        </w:numPr>
        <w:tabs>
          <w:tab w:val="clear" w:pos="1429"/>
          <w:tab w:val="num" w:pos="720"/>
        </w:tabs>
        <w:ind w:left="720"/>
        <w:jc w:val="both"/>
        <w:rPr>
          <w:rFonts w:ascii="Times New Roman" w:hAnsi="Times New Roman"/>
          <w:sz w:val="28"/>
          <w:szCs w:val="28"/>
          <w:lang w:val="kk-KZ"/>
        </w:rPr>
      </w:pPr>
      <w:r w:rsidRPr="00553C72">
        <w:rPr>
          <w:rFonts w:ascii="Times New Roman" w:hAnsi="Times New Roman"/>
          <w:sz w:val="28"/>
          <w:szCs w:val="28"/>
          <w:lang w:val="kk-KZ"/>
        </w:rPr>
        <w:t>жылу мен желдің қысымының бірлескен әсерінде.</w:t>
      </w:r>
    </w:p>
    <w:p w:rsidR="00720CA3" w:rsidRPr="00553C72" w:rsidRDefault="00720CA3" w:rsidP="00B060AF">
      <w:pPr>
        <w:ind w:firstLine="709"/>
        <w:jc w:val="both"/>
        <w:rPr>
          <w:rFonts w:ascii="Times New Roman" w:hAnsi="Times New Roman"/>
          <w:sz w:val="28"/>
          <w:szCs w:val="28"/>
          <w:lang w:val="kk-KZ"/>
        </w:rPr>
      </w:pPr>
      <w:r w:rsidRPr="00553C72">
        <w:rPr>
          <w:rFonts w:ascii="Times New Roman" w:hAnsi="Times New Roman"/>
          <w:sz w:val="28"/>
          <w:szCs w:val="28"/>
          <w:lang w:val="kk-KZ"/>
        </w:rPr>
        <w:t>Цехтағы жылы ауаның тығыздығы, сыртқы ауа</w:t>
      </w:r>
      <w:r w:rsidR="00B060AF" w:rsidRPr="00553C72">
        <w:rPr>
          <w:rFonts w:ascii="Times New Roman" w:hAnsi="Times New Roman"/>
          <w:sz w:val="28"/>
          <w:szCs w:val="28"/>
          <w:lang w:val="kk-KZ"/>
        </w:rPr>
        <w:t>ның тығыздығынан  төмен болады</w:t>
      </w:r>
      <w:r w:rsidRPr="00553C72">
        <w:rPr>
          <w:rFonts w:ascii="Times New Roman" w:hAnsi="Times New Roman"/>
          <w:sz w:val="28"/>
          <w:szCs w:val="28"/>
          <w:lang w:val="kk-KZ"/>
        </w:rPr>
        <w:t xml:space="preserve">. Кейбір биіктікте қысымның айырымы 0 тең, ол тең қысымдардың жазықтығы деп аталады. </w:t>
      </w:r>
    </w:p>
    <w:p w:rsidR="00720CA3" w:rsidRPr="00553C72" w:rsidRDefault="00720CA3" w:rsidP="00B060AF">
      <w:pPr>
        <w:pStyle w:val="1"/>
        <w:spacing w:before="0" w:after="0"/>
        <w:rPr>
          <w:rFonts w:ascii="Times New Roman" w:hAnsi="Times New Roman" w:cs="Times New Roman"/>
          <w:b w:val="0"/>
          <w:i/>
          <w:sz w:val="28"/>
          <w:szCs w:val="28"/>
          <w:lang w:val="kk-KZ"/>
        </w:rPr>
      </w:pPr>
      <w:r w:rsidRPr="00553C72">
        <w:rPr>
          <w:rFonts w:ascii="Times New Roman" w:hAnsi="Times New Roman" w:cs="Times New Roman"/>
          <w:b w:val="0"/>
          <w:i/>
          <w:sz w:val="28"/>
          <w:szCs w:val="28"/>
          <w:lang w:val="kk-KZ"/>
        </w:rPr>
        <w:t>Жылыту</w:t>
      </w:r>
    </w:p>
    <w:p w:rsidR="00720CA3" w:rsidRPr="00553C72" w:rsidRDefault="00720CA3" w:rsidP="00B060AF">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 жұмысшылар ұзақ уақыт болытндықтан жылыту жүйесін алдын ала ескереді.</w:t>
      </w:r>
    </w:p>
    <w:p w:rsidR="00720CA3" w:rsidRPr="00553C72" w:rsidRDefault="00720CA3" w:rsidP="00B060AF">
      <w:pPr>
        <w:ind w:firstLine="709"/>
        <w:jc w:val="both"/>
        <w:rPr>
          <w:rFonts w:ascii="Times New Roman" w:hAnsi="Times New Roman"/>
          <w:sz w:val="28"/>
          <w:szCs w:val="28"/>
          <w:lang w:val="kk-KZ"/>
        </w:rPr>
      </w:pPr>
      <w:r w:rsidRPr="00553C72">
        <w:rPr>
          <w:rFonts w:ascii="Times New Roman" w:hAnsi="Times New Roman"/>
          <w:sz w:val="28"/>
          <w:szCs w:val="28"/>
          <w:lang w:val="kk-KZ"/>
        </w:rPr>
        <w:t>Жылыту жүйесі үш элементтен құралады: жылу беретін генератор, жылытатын бөлмеге жылу тасымалдайтын құбырлардан және жылытатын құрылғылардан.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Химиялық өндірістерде жергілікті (пештен) жылытуды әдетте қолданбайды, ал өрт жарылыс қаупі бар (А,Б,В категориялық) өндірістерде оған тыйым салынған.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Орталық жылыту булы, сулы, ауалы болуы мүмкін. Сілтілі металлдар, металорганикалық қосылыстар, карбидтер және басқа да сумен қосылғанда өртенетін,  жарылатын немесе жіктелетін заттары бар бөлмелерде сумен және бумен жылытуға болмайды.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Бумен  жылытудың көп кемшіліктері бар, атап айтсақ, жоғары температурадан аау құрғайды, сол себептен тез от алатын сұйықтар (заттар) </w:t>
      </w:r>
      <w:r w:rsidRPr="00553C72">
        <w:rPr>
          <w:rFonts w:ascii="Times New Roman" w:hAnsi="Times New Roman"/>
          <w:sz w:val="28"/>
          <w:szCs w:val="28"/>
          <w:lang w:val="kk-KZ"/>
        </w:rPr>
        <w:lastRenderedPageBreak/>
        <w:t>және жанғыш шаңдар жылытқан құралдармен қатынасқанда жануы мүмкін. Соның салдарынан адамдардың күйік алуы мүмкін.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Сумен жылытқан кезде судың гравитациялық айналымы жылы және мұздай судың тығыздығының айырымы бойынша өтеді.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Ауамен жылытудың артықшылығы – қауіпсіз, гигиенаға сай, бөлме температурасын тез көтереді, т.б.</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Жылыту агрегаты – бөлме ауасын жылытуға арналған құрал. Ол ауа қыздырғыштан (калорифер), желдеткіштен, электрлік қозғағыштан және қораптан тұрады. Жылыту агрегатында ауа ыстық су, бу, электр тогы немесе газ жанғанда бөлінетін өнімдер арқылы қыздырылады.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Жылыту агрегаты калориферде сырттан келген ауамен жұмыс істесе, жылыту-желдету агрегаты деп аталады.</w:t>
      </w:r>
    </w:p>
    <w:p w:rsidR="009915C0" w:rsidRPr="00553C72" w:rsidRDefault="009915C0" w:rsidP="009915C0">
      <w:pPr>
        <w:pStyle w:val="a3"/>
        <w:ind w:left="1068"/>
        <w:jc w:val="both"/>
        <w:rPr>
          <w:rFonts w:ascii="Times New Roman" w:hAnsi="Times New Roman"/>
          <w:sz w:val="28"/>
          <w:szCs w:val="28"/>
          <w:lang w:val="kk-KZ"/>
        </w:rPr>
      </w:pPr>
    </w:p>
    <w:p w:rsidR="009915C0" w:rsidRPr="00553C72" w:rsidRDefault="009915C0" w:rsidP="009915C0">
      <w:pPr>
        <w:pStyle w:val="a3"/>
        <w:ind w:left="1068"/>
        <w:jc w:val="both"/>
        <w:rPr>
          <w:rFonts w:ascii="Times New Roman" w:hAnsi="Times New Roman"/>
          <w:b/>
          <w:sz w:val="28"/>
          <w:szCs w:val="28"/>
          <w:lang w:val="kk-KZ"/>
        </w:rPr>
      </w:pPr>
      <w:r w:rsidRPr="00553C72">
        <w:rPr>
          <w:rFonts w:ascii="Times New Roman" w:hAnsi="Times New Roman"/>
          <w:b/>
          <w:sz w:val="28"/>
          <w:szCs w:val="28"/>
          <w:lang w:val="kk-KZ"/>
        </w:rPr>
        <w:t>Бақылау сурақтары:</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1. Жұмыс орнының метеорологиялық жағдайын ауа ортасының қандай параметрлерімен анықтайды?</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2. Терморегуляцияға анықтама беріңіз.</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3. Өндірістің қолайлы метеорологиялық факторларының мәндері қалай аталады?</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4. Микроклиматтың нормалық құжаттарын атаңыз. Мұнда есепке не алынады?</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5. Жұмыс орнының метеорологиялық жағдайын  анықтау және оған мән берудің мақсаты?</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6. Метеорологиялық жағдайды анықтау әдісі.</w:t>
      </w:r>
    </w:p>
    <w:p w:rsidR="009915C0" w:rsidRPr="00553C72" w:rsidRDefault="009915C0" w:rsidP="009915C0">
      <w:pPr>
        <w:ind w:left="708"/>
        <w:jc w:val="both"/>
        <w:rPr>
          <w:rFonts w:ascii="Times New Roman" w:hAnsi="Times New Roman"/>
          <w:sz w:val="28"/>
          <w:szCs w:val="28"/>
          <w:lang w:val="kk-KZ"/>
        </w:rPr>
      </w:pPr>
      <w:r w:rsidRPr="00553C72">
        <w:rPr>
          <w:rFonts w:ascii="Times New Roman" w:hAnsi="Times New Roman"/>
          <w:sz w:val="28"/>
          <w:szCs w:val="28"/>
          <w:lang w:val="kk-KZ"/>
        </w:rPr>
        <w:t>7. Психрометр аспабының жұмыс істеу принципі.</w:t>
      </w:r>
    </w:p>
    <w:p w:rsidR="00B060AF" w:rsidRPr="00553C72" w:rsidRDefault="00B060AF" w:rsidP="009915C0">
      <w:pPr>
        <w:ind w:left="708"/>
        <w:jc w:val="both"/>
        <w:rPr>
          <w:rFonts w:ascii="Times New Roman" w:hAnsi="Times New Roman"/>
          <w:sz w:val="28"/>
          <w:szCs w:val="28"/>
          <w:lang w:val="kk-KZ"/>
        </w:rPr>
      </w:pPr>
      <w:r w:rsidRPr="00553C72">
        <w:rPr>
          <w:rFonts w:ascii="Times New Roman" w:hAnsi="Times New Roman"/>
          <w:sz w:val="28"/>
          <w:szCs w:val="28"/>
          <w:lang w:val="kk-KZ"/>
        </w:rPr>
        <w:t>8. Желдету ж.йесіне сипаттама беріңіз</w:t>
      </w:r>
    </w:p>
    <w:p w:rsidR="009915C0" w:rsidRPr="00553C72" w:rsidRDefault="009915C0" w:rsidP="009915C0">
      <w:pPr>
        <w:jc w:val="both"/>
        <w:rPr>
          <w:rFonts w:ascii="Times New Roman" w:hAnsi="Times New Roman"/>
          <w:b/>
          <w:sz w:val="28"/>
          <w:szCs w:val="28"/>
          <w:lang w:val="kk-KZ"/>
        </w:rPr>
      </w:pPr>
    </w:p>
    <w:p w:rsidR="00257780" w:rsidRPr="00553C72" w:rsidRDefault="00CD3391" w:rsidP="00257780">
      <w:pPr>
        <w:ind w:firstLine="567"/>
        <w:jc w:val="both"/>
        <w:rPr>
          <w:rFonts w:ascii="Times New Roman" w:hAnsi="Times New Roman"/>
          <w:b/>
          <w:sz w:val="28"/>
          <w:szCs w:val="28"/>
          <w:lang w:val="kk-KZ"/>
        </w:rPr>
      </w:pPr>
      <w:r w:rsidRPr="00553C72">
        <w:rPr>
          <w:rFonts w:ascii="Times New Roman" w:hAnsi="Times New Roman"/>
          <w:b/>
          <w:noProof/>
          <w:color w:val="000000"/>
          <w:spacing w:val="4"/>
          <w:sz w:val="28"/>
          <w:szCs w:val="28"/>
          <w:lang w:val="kk-KZ"/>
        </w:rPr>
        <w:t>Дәріс</w:t>
      </w:r>
      <w:r w:rsidR="00720CA3" w:rsidRPr="00553C72">
        <w:rPr>
          <w:rFonts w:ascii="Times New Roman" w:hAnsi="Times New Roman"/>
          <w:b/>
          <w:noProof/>
          <w:color w:val="000000"/>
          <w:spacing w:val="4"/>
          <w:sz w:val="28"/>
          <w:szCs w:val="28"/>
          <w:lang w:val="kk-KZ"/>
        </w:rPr>
        <w:t>№</w:t>
      </w:r>
      <w:r w:rsidR="00B46A62" w:rsidRPr="00553C72">
        <w:rPr>
          <w:rFonts w:ascii="Times New Roman" w:hAnsi="Times New Roman"/>
          <w:b/>
          <w:noProof/>
          <w:color w:val="000000"/>
          <w:spacing w:val="4"/>
          <w:sz w:val="28"/>
          <w:szCs w:val="28"/>
          <w:lang w:val="kk-KZ"/>
        </w:rPr>
        <w:t xml:space="preserve"> 9</w:t>
      </w:r>
      <w:r w:rsidR="00720CA3" w:rsidRPr="00553C72">
        <w:rPr>
          <w:rFonts w:ascii="Times New Roman" w:hAnsi="Times New Roman"/>
          <w:b/>
          <w:noProof/>
          <w:color w:val="000000"/>
          <w:spacing w:val="4"/>
          <w:sz w:val="28"/>
          <w:szCs w:val="28"/>
          <w:lang w:val="kk-KZ"/>
        </w:rPr>
        <w:t>.</w:t>
      </w:r>
      <w:r w:rsidR="00257780" w:rsidRPr="00553C72">
        <w:rPr>
          <w:rFonts w:ascii="Times New Roman" w:hAnsi="Times New Roman"/>
          <w:b/>
          <w:sz w:val="28"/>
          <w:szCs w:val="28"/>
          <w:lang w:val="kk-KZ"/>
        </w:rPr>
        <w:t xml:space="preserve"> Өндірістік жарықтандыру</w:t>
      </w:r>
    </w:p>
    <w:p w:rsidR="00257780" w:rsidRPr="00553C72" w:rsidRDefault="00257780" w:rsidP="00257780">
      <w:pPr>
        <w:ind w:firstLine="567"/>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257780" w:rsidRPr="00553C72" w:rsidRDefault="00257780" w:rsidP="004A594F">
      <w:pPr>
        <w:numPr>
          <w:ilvl w:val="0"/>
          <w:numId w:val="35"/>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Жұмыс орындары жарықтанғандығының еңбек қауіпсіздігіне әсер етуі. Негізгі жарық – техникалық шамалар. </w:t>
      </w:r>
    </w:p>
    <w:p w:rsidR="00257780" w:rsidRPr="00553C72" w:rsidRDefault="00257780" w:rsidP="004A594F">
      <w:pPr>
        <w:numPr>
          <w:ilvl w:val="0"/>
          <w:numId w:val="35"/>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Табиғи және жасанды жарықтандыру, жарықтандыру түрлері, нормалау. Жасанды жарықтандыруды есептеу әдістері. </w:t>
      </w:r>
    </w:p>
    <w:p w:rsidR="00257780" w:rsidRPr="00553C72" w:rsidRDefault="00257780" w:rsidP="004A594F">
      <w:pPr>
        <w:numPr>
          <w:ilvl w:val="0"/>
          <w:numId w:val="35"/>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Өндірістік жарықтандыруға қойылатын негізгі талаптар. Шамдар. </w:t>
      </w:r>
    </w:p>
    <w:p w:rsidR="00257780" w:rsidRPr="00553C72" w:rsidRDefault="00257780" w:rsidP="004A594F">
      <w:pPr>
        <w:numPr>
          <w:ilvl w:val="0"/>
          <w:numId w:val="35"/>
        </w:numPr>
        <w:ind w:left="1134" w:hanging="425"/>
        <w:jc w:val="both"/>
        <w:rPr>
          <w:rStyle w:val="FontStyle13"/>
          <w:sz w:val="28"/>
          <w:szCs w:val="28"/>
          <w:lang w:val="kk-KZ"/>
        </w:rPr>
      </w:pPr>
      <w:r w:rsidRPr="00553C72">
        <w:rPr>
          <w:rFonts w:ascii="Times New Roman" w:hAnsi="Times New Roman"/>
          <w:sz w:val="28"/>
          <w:szCs w:val="28"/>
          <w:lang w:val="kk-KZ"/>
        </w:rPr>
        <w:t>Апаттық жарықтандыру. Өндірістік жайларды түрлі-түсті рәсімдеу.</w:t>
      </w:r>
      <w:r w:rsidRPr="00553C72">
        <w:rPr>
          <w:rStyle w:val="FontStyle13"/>
          <w:sz w:val="28"/>
          <w:szCs w:val="28"/>
          <w:lang w:val="kk-KZ"/>
        </w:rPr>
        <w:t xml:space="preserve">сипаттағы төтенше жағдайлар. </w:t>
      </w:r>
    </w:p>
    <w:p w:rsidR="00720CA3" w:rsidRPr="00553C72" w:rsidRDefault="00720CA3" w:rsidP="00720CA3">
      <w:pPr>
        <w:shd w:val="clear" w:color="auto" w:fill="FFFFFF"/>
        <w:ind w:firstLine="709"/>
        <w:jc w:val="both"/>
        <w:rPr>
          <w:rFonts w:ascii="Times New Roman" w:hAnsi="Times New Roman"/>
          <w:b/>
          <w:noProof/>
          <w:color w:val="000000"/>
          <w:spacing w:val="4"/>
          <w:sz w:val="28"/>
          <w:szCs w:val="28"/>
          <w:lang w:val="kk-KZ"/>
        </w:rPr>
      </w:pPr>
    </w:p>
    <w:p w:rsidR="00720CA3" w:rsidRPr="00553C72" w:rsidRDefault="00720CA3" w:rsidP="00720CA3">
      <w:pPr>
        <w:shd w:val="clear" w:color="auto" w:fill="FFFFFF"/>
        <w:ind w:firstLine="709"/>
        <w:jc w:val="both"/>
        <w:rPr>
          <w:rFonts w:ascii="Times New Roman" w:hAnsi="Times New Roman"/>
          <w:noProof/>
          <w:color w:val="000000"/>
          <w:spacing w:val="9"/>
          <w:sz w:val="28"/>
          <w:szCs w:val="28"/>
          <w:lang w:val="kk-KZ"/>
        </w:rPr>
      </w:pPr>
      <w:r w:rsidRPr="00553C72">
        <w:rPr>
          <w:rFonts w:ascii="Times New Roman" w:hAnsi="Times New Roman"/>
          <w:noProof/>
          <w:color w:val="000000"/>
          <w:spacing w:val="4"/>
          <w:sz w:val="28"/>
          <w:szCs w:val="28"/>
          <w:lang w:val="kk-KZ"/>
        </w:rPr>
        <w:t xml:space="preserve">Еңбекті қорғаудағы негізгі сүрақтардың бірі болып өндірістік </w:t>
      </w:r>
      <w:r w:rsidRPr="00553C72">
        <w:rPr>
          <w:rFonts w:ascii="Times New Roman" w:hAnsi="Times New Roman"/>
          <w:noProof/>
          <w:color w:val="000000"/>
          <w:spacing w:val="-2"/>
          <w:sz w:val="28"/>
          <w:szCs w:val="28"/>
          <w:lang w:val="kk-KZ"/>
        </w:rPr>
        <w:t xml:space="preserve">ғимараттар мен жүмас орнындағы толық қүрамды жарықтандыруды </w:t>
      </w:r>
      <w:r w:rsidRPr="00553C72">
        <w:rPr>
          <w:rFonts w:ascii="Times New Roman" w:hAnsi="Times New Roman"/>
          <w:noProof/>
          <w:color w:val="000000"/>
          <w:spacing w:val="1"/>
          <w:sz w:val="28"/>
          <w:szCs w:val="28"/>
          <w:lang w:val="kk-KZ"/>
        </w:rPr>
        <w:t>ұйымдастыру болып табылады.</w:t>
      </w:r>
      <w:r w:rsidRPr="00553C72">
        <w:rPr>
          <w:rFonts w:ascii="Times New Roman" w:hAnsi="Times New Roman"/>
          <w:noProof/>
          <w:color w:val="000000"/>
          <w:spacing w:val="9"/>
          <w:sz w:val="28"/>
          <w:szCs w:val="28"/>
          <w:lang w:val="kk-KZ"/>
        </w:rPr>
        <w:t xml:space="preserve"> </w:t>
      </w:r>
    </w:p>
    <w:p w:rsidR="00720CA3" w:rsidRPr="00553C72" w:rsidRDefault="00720CA3" w:rsidP="00720CA3">
      <w:pPr>
        <w:shd w:val="clear" w:color="auto" w:fill="FFFFFF"/>
        <w:ind w:firstLine="709"/>
        <w:jc w:val="both"/>
        <w:rPr>
          <w:rFonts w:ascii="Times New Roman" w:hAnsi="Times New Roman"/>
          <w:noProof/>
          <w:color w:val="000000"/>
          <w:spacing w:val="1"/>
          <w:sz w:val="28"/>
          <w:szCs w:val="28"/>
          <w:lang w:val="kk-KZ"/>
        </w:rPr>
      </w:pPr>
      <w:r w:rsidRPr="00553C72">
        <w:rPr>
          <w:rFonts w:ascii="Times New Roman" w:hAnsi="Times New Roman"/>
          <w:noProof/>
          <w:color w:val="000000"/>
          <w:spacing w:val="9"/>
          <w:sz w:val="28"/>
          <w:szCs w:val="28"/>
          <w:lang w:val="kk-KZ"/>
        </w:rPr>
        <w:t>Жұмыс орнын ұтымды жарықтандыру - бұл өндірістік жарақат алуды төмендетудің, жоғары еңбек өнімділігінің қауіпсіздігін қамтамасыз етудің бірден-бір жолы.</w:t>
      </w:r>
    </w:p>
    <w:p w:rsidR="00720CA3" w:rsidRPr="00553C72" w:rsidRDefault="00720CA3" w:rsidP="00720CA3">
      <w:pPr>
        <w:shd w:val="clear" w:color="auto" w:fill="FFFFFF"/>
        <w:ind w:firstLine="709"/>
        <w:jc w:val="both"/>
        <w:rPr>
          <w:rFonts w:ascii="Times New Roman" w:hAnsi="Times New Roman"/>
          <w:sz w:val="28"/>
          <w:szCs w:val="28"/>
          <w:lang w:val="kk-KZ"/>
        </w:rPr>
      </w:pPr>
      <w:r w:rsidRPr="00553C72">
        <w:rPr>
          <w:rFonts w:ascii="Times New Roman" w:hAnsi="Times New Roman"/>
          <w:noProof/>
          <w:color w:val="000000"/>
          <w:spacing w:val="1"/>
          <w:sz w:val="28"/>
          <w:szCs w:val="28"/>
          <w:lang w:val="kk-KZ"/>
        </w:rPr>
        <w:lastRenderedPageBreak/>
        <w:t xml:space="preserve"> Өндірісте жүмысты жарықтандырудың </w:t>
      </w:r>
      <w:r w:rsidRPr="00553C72">
        <w:rPr>
          <w:rFonts w:ascii="Times New Roman" w:hAnsi="Times New Roman"/>
          <w:noProof/>
          <w:color w:val="000000"/>
          <w:spacing w:val="3"/>
          <w:sz w:val="28"/>
          <w:szCs w:val="28"/>
          <w:lang w:val="kk-KZ"/>
        </w:rPr>
        <w:t xml:space="preserve">табиғи және де жасанды жарық берілуі қолданылады тағы да олардың </w:t>
      </w:r>
      <w:r w:rsidRPr="00553C72">
        <w:rPr>
          <w:rFonts w:ascii="Times New Roman" w:hAnsi="Times New Roman"/>
          <w:noProof/>
          <w:color w:val="000000"/>
          <w:spacing w:val="4"/>
          <w:sz w:val="28"/>
          <w:szCs w:val="28"/>
          <w:lang w:val="kk-KZ"/>
        </w:rPr>
        <w:t xml:space="preserve">аралас түрі. Табиғи жарықтандыру қабырғадағы терезелер арқылы </w:t>
      </w:r>
      <w:r w:rsidRPr="00553C72">
        <w:rPr>
          <w:rFonts w:ascii="Times New Roman" w:hAnsi="Times New Roman"/>
          <w:noProof/>
          <w:color w:val="000000"/>
          <w:spacing w:val="1"/>
          <w:sz w:val="28"/>
          <w:szCs w:val="28"/>
          <w:lang w:val="kk-KZ"/>
        </w:rPr>
        <w:t xml:space="preserve">орындалады. Жасанды жарық берудің нормасы екі жүйені қарастырады, </w:t>
      </w:r>
      <w:r w:rsidRPr="00553C72">
        <w:rPr>
          <w:rFonts w:ascii="Times New Roman" w:hAnsi="Times New Roman"/>
          <w:noProof/>
          <w:color w:val="000000"/>
          <w:sz w:val="28"/>
          <w:szCs w:val="28"/>
          <w:lang w:val="kk-KZ"/>
        </w:rPr>
        <w:t>ішкі жарық беруді қүру кезінде қолданылатындар:</w:t>
      </w:r>
    </w:p>
    <w:p w:rsidR="00720CA3" w:rsidRPr="00553C72" w:rsidRDefault="00720CA3" w:rsidP="00720CA3">
      <w:pPr>
        <w:shd w:val="clear" w:color="auto" w:fill="FFFFFF"/>
        <w:ind w:firstLine="709"/>
        <w:jc w:val="both"/>
        <w:rPr>
          <w:rFonts w:ascii="Times New Roman" w:hAnsi="Times New Roman"/>
          <w:sz w:val="28"/>
          <w:szCs w:val="28"/>
          <w:lang w:val="kk-KZ"/>
        </w:rPr>
      </w:pPr>
      <w:r w:rsidRPr="00553C72">
        <w:rPr>
          <w:rFonts w:ascii="Times New Roman" w:hAnsi="Times New Roman"/>
          <w:noProof/>
          <w:color w:val="000000"/>
          <w:sz w:val="28"/>
          <w:szCs w:val="28"/>
          <w:lang w:val="kk-KZ"/>
        </w:rPr>
        <w:t>- жалпы жарықтандыру жүйесі;</w:t>
      </w:r>
    </w:p>
    <w:p w:rsidR="00720CA3" w:rsidRPr="00553C72" w:rsidRDefault="00720CA3" w:rsidP="00720CA3">
      <w:pPr>
        <w:shd w:val="clear" w:color="auto" w:fill="FFFFFF"/>
        <w:ind w:firstLine="709"/>
        <w:jc w:val="both"/>
        <w:rPr>
          <w:rFonts w:ascii="Times New Roman" w:hAnsi="Times New Roman"/>
          <w:sz w:val="28"/>
          <w:szCs w:val="28"/>
          <w:lang w:val="kk-KZ"/>
        </w:rPr>
      </w:pPr>
      <w:r w:rsidRPr="00553C72">
        <w:rPr>
          <w:rFonts w:ascii="Times New Roman" w:hAnsi="Times New Roman"/>
          <w:noProof/>
          <w:color w:val="000000"/>
          <w:sz w:val="28"/>
          <w:szCs w:val="28"/>
          <w:lang w:val="kk-KZ"/>
        </w:rPr>
        <w:t>- аралас жарық беру жүйесі;</w:t>
      </w:r>
    </w:p>
    <w:p w:rsidR="00720CA3" w:rsidRPr="00553C72" w:rsidRDefault="00720CA3" w:rsidP="00720CA3">
      <w:pPr>
        <w:shd w:val="clear" w:color="auto" w:fill="FFFFFF"/>
        <w:ind w:firstLine="709"/>
        <w:jc w:val="both"/>
        <w:rPr>
          <w:rFonts w:ascii="Times New Roman" w:hAnsi="Times New Roman"/>
          <w:sz w:val="28"/>
          <w:szCs w:val="28"/>
          <w:lang w:val="kk-KZ"/>
        </w:rPr>
      </w:pPr>
      <w:r w:rsidRPr="00553C72">
        <w:rPr>
          <w:rFonts w:ascii="Times New Roman" w:hAnsi="Times New Roman"/>
          <w:noProof/>
          <w:color w:val="000000"/>
          <w:spacing w:val="1"/>
          <w:sz w:val="28"/>
          <w:szCs w:val="28"/>
          <w:lang w:val="kk-KZ"/>
        </w:rPr>
        <w:t xml:space="preserve">Бірінші жүйе ғимараттағы жасанды жарық берудің толығымен тек </w:t>
      </w:r>
      <w:r w:rsidRPr="00553C72">
        <w:rPr>
          <w:rFonts w:ascii="Times New Roman" w:hAnsi="Times New Roman"/>
          <w:noProof/>
          <w:color w:val="000000"/>
          <w:spacing w:val="4"/>
          <w:sz w:val="28"/>
          <w:szCs w:val="28"/>
          <w:lang w:val="kk-KZ"/>
        </w:rPr>
        <w:t xml:space="preserve">ғимараттың жоғарғы аумағында орналасқан шамдар арқылы жүзеге </w:t>
      </w:r>
      <w:r w:rsidRPr="00553C72">
        <w:rPr>
          <w:rFonts w:ascii="Times New Roman" w:hAnsi="Times New Roman"/>
          <w:noProof/>
          <w:color w:val="000000"/>
          <w:spacing w:val="-1"/>
          <w:sz w:val="28"/>
          <w:szCs w:val="28"/>
          <w:lang w:val="kk-KZ"/>
        </w:rPr>
        <w:t>асатынын көрсетеді.</w:t>
      </w:r>
    </w:p>
    <w:p w:rsidR="00720CA3" w:rsidRPr="00553C72" w:rsidRDefault="00720CA3" w:rsidP="00720CA3">
      <w:pPr>
        <w:shd w:val="clear" w:color="auto" w:fill="FFFFFF"/>
        <w:ind w:firstLine="709"/>
        <w:jc w:val="both"/>
        <w:rPr>
          <w:rFonts w:ascii="Times New Roman" w:hAnsi="Times New Roman"/>
          <w:sz w:val="28"/>
          <w:szCs w:val="28"/>
          <w:lang w:val="kk-KZ"/>
        </w:rPr>
      </w:pPr>
      <w:r w:rsidRPr="00553C72">
        <w:rPr>
          <w:rFonts w:ascii="Times New Roman" w:hAnsi="Times New Roman"/>
          <w:noProof/>
          <w:color w:val="000000"/>
          <w:spacing w:val="10"/>
          <w:sz w:val="28"/>
          <w:szCs w:val="28"/>
          <w:lang w:val="kk-KZ"/>
        </w:rPr>
        <w:t xml:space="preserve">Бүл шамдар жалпы жарық беру шамдары деп аталады жэне </w:t>
      </w:r>
      <w:r w:rsidRPr="00553C72">
        <w:rPr>
          <w:rFonts w:ascii="Times New Roman" w:hAnsi="Times New Roman"/>
          <w:noProof/>
          <w:color w:val="000000"/>
          <w:spacing w:val="2"/>
          <w:sz w:val="28"/>
          <w:szCs w:val="28"/>
          <w:lang w:val="kk-KZ"/>
        </w:rPr>
        <w:t xml:space="preserve">ғимаратта бірқалыпта немесе эртүрлі орналасуы мүмкін яғни жұмыс </w:t>
      </w:r>
      <w:r w:rsidRPr="00553C72">
        <w:rPr>
          <w:rFonts w:ascii="Times New Roman" w:hAnsi="Times New Roman"/>
          <w:noProof/>
          <w:color w:val="000000"/>
          <w:sz w:val="28"/>
          <w:szCs w:val="28"/>
          <w:lang w:val="kk-KZ"/>
        </w:rPr>
        <w:t>орындары мен жүмыс аймақтарының орналасу есебі бойынша.</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noProof/>
          <w:color w:val="000000"/>
          <w:spacing w:val="7"/>
          <w:sz w:val="28"/>
          <w:szCs w:val="28"/>
          <w:lang w:val="kk-KZ"/>
        </w:rPr>
        <w:t xml:space="preserve">Екінші жүйе - аралас жарық беру жүйесінің біріншісінен </w:t>
      </w:r>
      <w:r w:rsidRPr="00553C72">
        <w:rPr>
          <w:rFonts w:ascii="Times New Roman" w:hAnsi="Times New Roman"/>
          <w:noProof/>
          <w:color w:val="000000"/>
          <w:spacing w:val="1"/>
          <w:sz w:val="28"/>
          <w:szCs w:val="28"/>
          <w:lang w:val="kk-KZ"/>
        </w:rPr>
        <w:t xml:space="preserve">айырмашылығы ол бір уақытта екі шам тобы арқылы іске асуы мүмкін: аралас жарық берудің жалпы жүйесі жэне жергілікті жарық беру, жүмыс </w:t>
      </w:r>
      <w:r w:rsidRPr="00553C72">
        <w:rPr>
          <w:rFonts w:ascii="Times New Roman" w:hAnsi="Times New Roman"/>
          <w:noProof/>
          <w:color w:val="000000"/>
          <w:spacing w:val="6"/>
          <w:sz w:val="28"/>
          <w:szCs w:val="28"/>
          <w:lang w:val="kk-KZ"/>
        </w:rPr>
        <w:t xml:space="preserve">үстелінің жанына орналасқан немесе тікелей сонда орналасқан жэне </w:t>
      </w:r>
      <w:r w:rsidRPr="00553C72">
        <w:rPr>
          <w:rFonts w:ascii="Times New Roman" w:hAnsi="Times New Roman"/>
          <w:noProof/>
          <w:color w:val="000000"/>
          <w:spacing w:val="-1"/>
          <w:sz w:val="28"/>
          <w:szCs w:val="28"/>
          <w:lang w:val="kk-KZ"/>
        </w:rPr>
        <w:t xml:space="preserve">жүмыс істейтін жағдайға жарық ағымын жіберуші. Аралас жарықтандыру </w:t>
      </w:r>
      <w:r w:rsidRPr="00553C72">
        <w:rPr>
          <w:rFonts w:ascii="Times New Roman" w:hAnsi="Times New Roman"/>
          <w:noProof/>
          <w:color w:val="000000"/>
          <w:spacing w:val="4"/>
          <w:sz w:val="28"/>
          <w:szCs w:val="28"/>
          <w:lang w:val="kk-KZ"/>
        </w:rPr>
        <w:t xml:space="preserve">жүйесінің бірқатар техникалық және экономикалық артықшылығы </w:t>
      </w:r>
      <w:r w:rsidRPr="00553C72">
        <w:rPr>
          <w:rFonts w:ascii="Times New Roman" w:hAnsi="Times New Roman"/>
          <w:noProof/>
          <w:color w:val="000000"/>
          <w:spacing w:val="16"/>
          <w:sz w:val="28"/>
          <w:szCs w:val="28"/>
          <w:lang w:val="kk-KZ"/>
        </w:rPr>
        <w:t xml:space="preserve">болғанымен ол жалпы жарық беру жүйесіне қарағанда сирек </w:t>
      </w:r>
      <w:r w:rsidRPr="00553C72">
        <w:rPr>
          <w:rFonts w:ascii="Times New Roman" w:hAnsi="Times New Roman"/>
          <w:noProof/>
          <w:color w:val="000000"/>
          <w:spacing w:val="1"/>
          <w:sz w:val="28"/>
          <w:szCs w:val="28"/>
          <w:lang w:val="kk-KZ"/>
        </w:rPr>
        <w:t>қолданылады.</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Бөлмелердің және жұмыс орындарында орынды жарық түсіру еңбек етуге қолайлы жағдайлар туғызады</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Жарықтандыру кезінде еңбек өнімділігі жоғарылайды, қауіпсіздік жағдайы көтеріледі, шаршағандық төмендейді. Жеткілксіз жарықтандыру кезінде жұмысшы айналасындағы заттарды нашар көреді және өндірістік жағдайға бейімделу қиындайды. Дұрыс емес және жеткіліксіз жарықтандыру қауіпті жағдайдың пайда болуына әкелуі мүмүкін. Жақсы көру жағдайын күн сәулесі жасайды.</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Жарықтандыруды тиімді ұйымдастыру үшін жұмыс орындарын жеткілікті жарықтандыру ғана емес, сонымен қатар жарықтандырудың тиісті сапалық көрсеткіштерін жасау керек. Жарықтандырудың сапалық көрсеткіштеріне келесілер жатады: жарық ағынының біркелкі таралуы, жарықтық, жарық күші, фон, обьектінің фонмен карама – қарсылығы.</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 xml:space="preserve">Өндіріс, қызмет, тұрмыс бөлмелерін және жұмыс аймағын жарықтандыру үшін табиғи жарықты және жасанды жарық көздерін қолданады.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Өндірістік жарықталу тиімді, дұрыс нормаланған жағдайда психологиялық комфортты қамтамасыздандырып, көзді шаршағандықтан және кәсіби аурулардан сақтайды. Жарықталудың өлшем бірлігі люкс. Люкс – ол 1 люмен жарық ағынының 1м</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 xml:space="preserve"> ауданына түсіп бір қалыпты таралуы. Люмен – жарық ағынының халықаралық шамалардының (Си) бірлік жүйесі (лм). Жарықталудың дәрежесі өзгеріп отырады. Мысалы: түнде айжарықта </w:t>
      </w:r>
      <w:r w:rsidRPr="00553C72">
        <w:rPr>
          <w:rFonts w:ascii="Times New Roman" w:hAnsi="Times New Roman"/>
          <w:sz w:val="28"/>
          <w:szCs w:val="28"/>
          <w:lang w:val="kk-KZ"/>
        </w:rPr>
        <w:lastRenderedPageBreak/>
        <w:t>жарықталу 0,2-0,3 люкске тең, ал күндіз күн жарқырағанда    20 000-100 000лк аралығында болады.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Жарықпен дұрыс қамтамасыз ету бақытсыз жағдайды азайтып, жұмыс өнімділігін арттырады. Тәжірибе көрсеткендей, жарық жеткілікті орында жұмыс өнімділігі 15%-ке артады. Жарықтың техникалық, санитарлы-гигиеналық нормаға сай болуы (рационалды) ұтымды деп аталады.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Өндірісте осы нормаға сай жарықты жасау оның негізгі және актуальді есептерінің бірі болып табылады.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Өндірістердің бөлмелерінде жарық көздеріне тәуелді 3 түрлі жарықты пайдаланады: табиғи, жасанды және құрастырылған.</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Табиғи жарықтың таралуы тәулік және жыл мезгіліне, сонымен қатар атмосфералық құбылыстарға байланысты. Жарықтандыруға ғимараттардың орналасуы және құрылысы, шыны беттерінің үлкендігі, терезелердің формасы мен орналасуы, қарама – қарсы тұрған ғимараттардың арақашықтығы және т.б. әсер етеді.</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 xml:space="preserve">Табиғи жарық көзі – күн радиациясы, яғни жер бетіне күннен келетін сәуле энергиясының түзу және шашыраған жарығы. Табиғи жарық терезелер арқылы бөлме ішіне кіреді.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жарық терезеден немесе төбеден арнайы жасалған жарық көздерінен түседі. Табиғи жарық жыл мезгілдеріне және тәулікке, сонымен қатар атмосфералық жағдайға байланысты жиі өзгеріп тұрады. Жарықтың түсуіне құрылыстың орналасқан жағдайы, әйнекпен қапталған бетінің өлшемі, терезенің орналасуы мен пішіні, қарсы тұрған құрылыспен арақашықтығы байланысты.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жарық адамға ең жақсы, тиімді жарық. Бірақ ол толығымен керегімізді қамтамасыз ете алмайды, сондықтан жасанды жарық көздері көп пайдаланылады.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жарықтың қарқындылығы табиғи жарықталудың коэффициентімен бағаланады. Ол бөлме жарықталуының сыртқы жарықталудан төмендігін көрсетеді       (%-пен). ТЖК-ң шамалары 0,25-10% аралығында болады. Ол СН – II – 4 – 89 санитарлық нормасының «Табиғи және жасанды жарықталу»-мен жұмыс түрінің дәлдігіне, жарық түсіне, климаттық белдеуіне және күн сәулесі коэффициентіне тәуелденеді. Жоғарыдағы нормаға сәйкес, өндіріс бөлмелерін жобалағанда терезелердің саны, өлшемі, қайда орналастырылуы қажет екендігі табиғи жарық беру үшін анықталады.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Құрастырылған жарықталу ең ұтымды болып есептеледі, себебі жарықты бөлмеге бір қалыпты етіп таратады.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Нормалық мөлшер ретінде салыстырмалы өлшем бірлігі мен табиғи жарықталу коэффициенті (ТЖК) алынады. Ол процентпен алынған бөлме ішіндегі бір нүктедегі өлшенген жарықталудың (Еб) мәнінің, дәл сол мезетте жарықтың сыртта өлшенген, көлбеу күйінде, аспаннан шашырап таралғаннан пайда болған сәулесінің жарықталуына (Еа) қатнасы: </w:t>
      </w:r>
    </w:p>
    <w:p w:rsidR="00720CA3" w:rsidRPr="00553C72" w:rsidRDefault="00720CA3" w:rsidP="00720CA3">
      <w:pPr>
        <w:ind w:firstLine="709"/>
        <w:jc w:val="center"/>
        <w:rPr>
          <w:rFonts w:ascii="Times New Roman" w:hAnsi="Times New Roman"/>
          <w:sz w:val="28"/>
          <w:szCs w:val="28"/>
          <w:lang w:val="kk-KZ"/>
        </w:rPr>
      </w:pPr>
      <w:r w:rsidRPr="00553C72">
        <w:rPr>
          <w:rFonts w:ascii="Times New Roman" w:hAnsi="Times New Roman"/>
          <w:position w:val="-24"/>
          <w:sz w:val="28"/>
          <w:szCs w:val="28"/>
          <w:lang w:val="kk-KZ"/>
        </w:rPr>
        <w:object w:dxaOrig="1880" w:dyaOrig="620">
          <v:shape id="_x0000_i1036" type="#_x0000_t75" style="width:93.75pt;height:29.25pt" o:ole="" fillcolor="window">
            <v:imagedata r:id="rId31" o:title=""/>
          </v:shape>
          <o:OLEObject Type="Embed" ProgID="Equation.3" ShapeID="_x0000_i1036" DrawAspect="Content" ObjectID="_1622039054" r:id="rId32"/>
        </w:objec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мұнда:</w:t>
      </w:r>
      <w:r w:rsidRPr="00553C72">
        <w:rPr>
          <w:rFonts w:ascii="Times New Roman" w:hAnsi="Times New Roman"/>
          <w:sz w:val="28"/>
          <w:szCs w:val="28"/>
          <w:lang w:val="kk-KZ"/>
        </w:rPr>
        <w:tab/>
        <w:t xml:space="preserve"> Еб – бөлмеде өлшенген жарық, лк</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Еа – далада өлшенген аспан жарығы, лк</w:t>
      </w:r>
    </w:p>
    <w:p w:rsidR="00720CA3" w:rsidRPr="00553C72" w:rsidRDefault="00720CA3" w:rsidP="00720CA3">
      <w:pPr>
        <w:ind w:firstLine="709"/>
        <w:jc w:val="both"/>
        <w:rPr>
          <w:rFonts w:ascii="Times New Roman" w:hAnsi="Times New Roman"/>
          <w:sz w:val="28"/>
          <w:szCs w:val="28"/>
          <w:lang w:val="kk-KZ"/>
        </w:rPr>
      </w:pP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жарықтың сандық сипатынан басқа сапалы сипаты бар. Ол табиғи жарықтың бір қалыпты түспеуі (бірқалыпсыздығы). Табиғи жарықталу коэффициентінің ең жоғарғы мәнінің қатнасы болып табылады. I-II разрядтарының бірқалыпсыздығы 2:1 аспау керек; ал III, IV разрядтарына 3:1 аспау керек.</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Табиғи жарықталу коэффициенті нормасының шамасы жарықтың климатына, күн сәулесінің коэффициентіне және жарық жүйесіне байланысты санитарлық норма СН және Е ІІ – 4 – 89 бойынша ҚР ІІІ-ші жарық аймағына жатады.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Жарық жанынан берілетін бөлмелерде ең төмен ТЖК-нің мәні нормаланады, ол терезеден ең алыс тұрған жұмыс орны. Ал төбеден немесе құрастырылған жарықталуында ТЖК-ң орташа мәні нормаланады.</w:t>
      </w:r>
    </w:p>
    <w:p w:rsidR="00720CA3" w:rsidRPr="00553C72" w:rsidRDefault="00720CA3" w:rsidP="00257780">
      <w:pPr>
        <w:ind w:firstLine="709"/>
        <w:jc w:val="both"/>
        <w:rPr>
          <w:rFonts w:ascii="Times New Roman" w:hAnsi="Times New Roman"/>
          <w:sz w:val="28"/>
          <w:szCs w:val="28"/>
          <w:lang w:val="kk-KZ"/>
        </w:rPr>
      </w:pPr>
      <w:r w:rsidRPr="00553C72">
        <w:rPr>
          <w:rFonts w:ascii="Times New Roman" w:hAnsi="Times New Roman"/>
          <w:i/>
          <w:sz w:val="28"/>
          <w:szCs w:val="28"/>
          <w:lang w:val="kk-KZ"/>
        </w:rPr>
        <w:t>Авариялық жарықталу</w:t>
      </w:r>
      <w:r w:rsidRPr="00553C72">
        <w:rPr>
          <w:rFonts w:ascii="Times New Roman" w:hAnsi="Times New Roman"/>
          <w:sz w:val="28"/>
          <w:szCs w:val="28"/>
          <w:lang w:val="kk-KZ"/>
        </w:rPr>
        <w:t>.</w:t>
      </w:r>
    </w:p>
    <w:p w:rsidR="00720CA3" w:rsidRPr="00553C72" w:rsidRDefault="00720CA3" w:rsidP="00720CA3">
      <w:pPr>
        <w:pStyle w:val="a4"/>
        <w:spacing w:after="0"/>
        <w:ind w:left="0" w:firstLine="709"/>
        <w:jc w:val="both"/>
        <w:rPr>
          <w:sz w:val="28"/>
          <w:szCs w:val="28"/>
          <w:lang w:val="kk-KZ"/>
        </w:rPr>
      </w:pPr>
      <w:r w:rsidRPr="00553C72">
        <w:rPr>
          <w:sz w:val="28"/>
          <w:szCs w:val="28"/>
          <w:lang w:val="kk-KZ"/>
        </w:rPr>
        <w:t xml:space="preserve">Авариялық жарықтандыру жұмысшы жарықтандыру өшірілген кезінде өндірістік бөлмелерді жарыұтандыру үшін қолданады. Авариялық жарықтандыру кәдімгі жарықтандырудан 5 % құрау керек. Ол қажетті дәрежеде қауіпсіз болуы қажет. Авариялық жрықтандыру үшін қызу және люминисцетті шамдарды қолдануға болады. </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Химиялық зауыттардың бөлмелерінде, негізгі жарықталу бірден жұмыс істемей қалған жағдайларда авариялық жарықталу қолданылады. Белгіленгенімен авариялық жарықталу екі түрге бөлінеді: жұмыстарды тоқтатпау және адамдарды звакуациялау үшін жұмыстарды жалғастыру үшін. Авариялық жарықталу нормаланғанынан 5%-тен төмен болмау керек, ал адамдарды эвакуациялау үшін – баспалдақтарда және негізгі өтетін жолдарда – 0,5 лк-тен кем болмауы керек.</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Авариялық жарықталудың шырақтарын тәуелсіз электр қуатын беретін ток көзіне жалғастырады. Олар автоматты түрде қосылып өшіріледі. Эвакуациялық жарықталу эвакуация жүргізетін негізгі жолдарда және зақымдану қаупі бар жолдарда қарастырылады. Эвакуациялық жарық ғимараттардың ішінде - 0,5лк, ал сыртта 0,2лк болуы керек.</w:t>
      </w:r>
    </w:p>
    <w:p w:rsidR="00720CA3" w:rsidRPr="00553C72" w:rsidRDefault="00720CA3" w:rsidP="00257780">
      <w:pPr>
        <w:ind w:firstLine="709"/>
        <w:jc w:val="both"/>
        <w:rPr>
          <w:rFonts w:ascii="Times New Roman" w:hAnsi="Times New Roman"/>
          <w:i/>
          <w:sz w:val="28"/>
          <w:szCs w:val="28"/>
          <w:lang w:val="kk-KZ"/>
        </w:rPr>
      </w:pPr>
      <w:r w:rsidRPr="00553C72">
        <w:rPr>
          <w:rFonts w:ascii="Times New Roman" w:hAnsi="Times New Roman"/>
          <w:i/>
          <w:sz w:val="28"/>
          <w:szCs w:val="28"/>
          <w:lang w:val="kk-KZ"/>
        </w:rPr>
        <w:t>Прожекторлардың санын есептейтін әдістер.</w:t>
      </w:r>
    </w:p>
    <w:p w:rsidR="00720CA3" w:rsidRPr="00553C72" w:rsidRDefault="00720CA3" w:rsidP="00720CA3">
      <w:pPr>
        <w:ind w:firstLine="709"/>
        <w:jc w:val="both"/>
        <w:rPr>
          <w:rFonts w:ascii="Times New Roman" w:hAnsi="Times New Roman"/>
          <w:noProof/>
          <w:color w:val="000000"/>
          <w:spacing w:val="9"/>
          <w:sz w:val="28"/>
          <w:szCs w:val="28"/>
          <w:lang w:val="kk-KZ"/>
        </w:rPr>
      </w:pPr>
      <w:r w:rsidRPr="00553C72">
        <w:rPr>
          <w:rFonts w:ascii="Times New Roman" w:hAnsi="Times New Roman"/>
          <w:noProof/>
          <w:color w:val="000000"/>
          <w:spacing w:val="9"/>
          <w:sz w:val="28"/>
          <w:szCs w:val="28"/>
          <w:lang w:val="kk-KZ"/>
        </w:rPr>
        <w:t>Жарықтандыру сапасы оның орнатылу тәсіліне жарықтандыру қондырғысының конструкциясына, аумақтарда жарық көздерінің орналасу схемасына байланысты. Алаңдағы  жарықтандыру тәсілдерін таңдағанда мыналарды ескеру қажет:</w:t>
      </w:r>
    </w:p>
    <w:p w:rsidR="00720CA3" w:rsidRPr="00553C72" w:rsidRDefault="00720CA3" w:rsidP="004A594F">
      <w:pPr>
        <w:widowControl w:val="0"/>
        <w:numPr>
          <w:ilvl w:val="0"/>
          <w:numId w:val="9"/>
        </w:numPr>
        <w:shd w:val="clear" w:color="auto" w:fill="FFFFFF"/>
        <w:tabs>
          <w:tab w:val="left" w:pos="1968"/>
        </w:tabs>
        <w:autoSpaceDE w:val="0"/>
        <w:autoSpaceDN w:val="0"/>
        <w:adjustRightInd w:val="0"/>
        <w:ind w:firstLine="709"/>
        <w:rPr>
          <w:rFonts w:ascii="Times New Roman" w:hAnsi="Times New Roman"/>
          <w:noProof/>
          <w:color w:val="000000"/>
          <w:spacing w:val="9"/>
          <w:sz w:val="28"/>
          <w:szCs w:val="28"/>
          <w:lang w:val="kk-KZ"/>
        </w:rPr>
      </w:pPr>
      <w:r w:rsidRPr="00553C72">
        <w:rPr>
          <w:rFonts w:ascii="Times New Roman" w:hAnsi="Times New Roman"/>
          <w:noProof/>
          <w:color w:val="000000"/>
          <w:spacing w:val="9"/>
          <w:sz w:val="28"/>
          <w:szCs w:val="28"/>
          <w:lang w:val="kk-KZ"/>
        </w:rPr>
        <w:t>жарықтандыру аспаптарын орнату үшін олардың элементтерін пайдалану мүмкіндігін анықгайтын түйіспелі желілерін тарту конструкциясы (тірек түрлері, қатты және иілгіш аспалар);</w:t>
      </w:r>
    </w:p>
    <w:p w:rsidR="00720CA3" w:rsidRPr="00553C72" w:rsidRDefault="00720CA3" w:rsidP="004A594F">
      <w:pPr>
        <w:widowControl w:val="0"/>
        <w:numPr>
          <w:ilvl w:val="0"/>
          <w:numId w:val="9"/>
        </w:numPr>
        <w:shd w:val="clear" w:color="auto" w:fill="FFFFFF"/>
        <w:tabs>
          <w:tab w:val="left" w:pos="1968"/>
        </w:tabs>
        <w:autoSpaceDE w:val="0"/>
        <w:autoSpaceDN w:val="0"/>
        <w:adjustRightInd w:val="0"/>
        <w:ind w:firstLine="709"/>
        <w:rPr>
          <w:rFonts w:ascii="Times New Roman" w:hAnsi="Times New Roman"/>
          <w:noProof/>
          <w:color w:val="000000"/>
          <w:spacing w:val="9"/>
          <w:sz w:val="28"/>
          <w:szCs w:val="28"/>
          <w:lang w:val="kk-KZ"/>
        </w:rPr>
      </w:pPr>
      <w:r w:rsidRPr="00553C72">
        <w:rPr>
          <w:rFonts w:ascii="Times New Roman" w:hAnsi="Times New Roman"/>
          <w:noProof/>
          <w:color w:val="000000"/>
          <w:spacing w:val="9"/>
          <w:sz w:val="28"/>
          <w:szCs w:val="28"/>
          <w:lang w:val="kk-KZ"/>
        </w:rPr>
        <w:t xml:space="preserve">жарықтандыру аспаптарының типтері мен оларды орнату </w:t>
      </w:r>
      <w:r w:rsidRPr="00553C72">
        <w:rPr>
          <w:rFonts w:ascii="Times New Roman" w:hAnsi="Times New Roman"/>
          <w:noProof/>
          <w:color w:val="000000"/>
          <w:spacing w:val="9"/>
          <w:sz w:val="28"/>
          <w:szCs w:val="28"/>
          <w:lang w:val="kk-KZ"/>
        </w:rPr>
        <w:lastRenderedPageBreak/>
        <w:t>конструкциясы</w:t>
      </w:r>
      <w:r w:rsidRPr="00553C72">
        <w:rPr>
          <w:rFonts w:ascii="Times New Roman" w:hAnsi="Times New Roman"/>
          <w:noProof/>
          <w:color w:val="000000"/>
          <w:spacing w:val="9"/>
          <w:sz w:val="28"/>
          <w:szCs w:val="28"/>
          <w:lang w:val="kk-KZ"/>
        </w:rPr>
        <w:br/>
        <w:t>(шырағдан, прожектор немесе олардың комбинациясы);</w:t>
      </w:r>
    </w:p>
    <w:p w:rsidR="00720CA3" w:rsidRPr="00553C72" w:rsidRDefault="00720CA3" w:rsidP="00720CA3">
      <w:pPr>
        <w:shd w:val="clear" w:color="auto" w:fill="FFFFFF"/>
        <w:tabs>
          <w:tab w:val="left" w:pos="900"/>
        </w:tabs>
        <w:ind w:firstLine="709"/>
        <w:rPr>
          <w:rFonts w:ascii="Times New Roman" w:hAnsi="Times New Roman"/>
          <w:color w:val="000000"/>
          <w:spacing w:val="9"/>
          <w:sz w:val="28"/>
          <w:szCs w:val="28"/>
          <w:lang w:val="kk-KZ"/>
        </w:rPr>
      </w:pPr>
      <w:r w:rsidRPr="00553C72">
        <w:rPr>
          <w:rFonts w:ascii="Times New Roman" w:hAnsi="Times New Roman"/>
          <w:noProof/>
          <w:color w:val="000000"/>
          <w:spacing w:val="9"/>
          <w:sz w:val="28"/>
          <w:szCs w:val="28"/>
          <w:lang w:val="kk-KZ"/>
        </w:rPr>
        <w:t>-</w:t>
      </w:r>
      <w:r w:rsidRPr="00553C72">
        <w:rPr>
          <w:rFonts w:ascii="Times New Roman" w:hAnsi="Times New Roman"/>
          <w:noProof/>
          <w:color w:val="000000"/>
          <w:spacing w:val="9"/>
          <w:sz w:val="28"/>
          <w:szCs w:val="28"/>
          <w:lang w:val="kk-KZ"/>
        </w:rPr>
        <w:tab/>
        <w:t>жарықтандыру    қондырғыларының    қызмет    көрсету    тәсілі    және ығайлылығы;</w:t>
      </w:r>
    </w:p>
    <w:p w:rsidR="00720CA3" w:rsidRPr="00553C72" w:rsidRDefault="00720CA3" w:rsidP="004A594F">
      <w:pPr>
        <w:widowControl w:val="0"/>
        <w:numPr>
          <w:ilvl w:val="0"/>
          <w:numId w:val="10"/>
        </w:numPr>
        <w:shd w:val="clear" w:color="auto" w:fill="FFFFFF"/>
        <w:tabs>
          <w:tab w:val="left" w:pos="1987"/>
        </w:tabs>
        <w:autoSpaceDE w:val="0"/>
        <w:autoSpaceDN w:val="0"/>
        <w:adjustRightInd w:val="0"/>
        <w:ind w:firstLine="709"/>
        <w:rPr>
          <w:rFonts w:ascii="Times New Roman" w:hAnsi="Times New Roman"/>
          <w:noProof/>
          <w:color w:val="000000"/>
          <w:spacing w:val="9"/>
          <w:sz w:val="28"/>
          <w:szCs w:val="28"/>
        </w:rPr>
      </w:pPr>
      <w:r w:rsidRPr="00553C72">
        <w:rPr>
          <w:rFonts w:ascii="Times New Roman" w:hAnsi="Times New Roman"/>
          <w:noProof/>
          <w:color w:val="000000"/>
          <w:spacing w:val="9"/>
          <w:sz w:val="28"/>
          <w:szCs w:val="28"/>
        </w:rPr>
        <w:t>техникалық-экономикалық көрсеткіштер;</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Прожектор қондырғысын есептегенде мыналарды анықтау керек:</w:t>
      </w:r>
    </w:p>
    <w:p w:rsidR="00720CA3" w:rsidRPr="00553C72" w:rsidRDefault="00720CA3" w:rsidP="004A594F">
      <w:pPr>
        <w:numPr>
          <w:ilvl w:val="0"/>
          <w:numId w:val="8"/>
        </w:numPr>
        <w:ind w:left="0" w:firstLine="709"/>
        <w:jc w:val="both"/>
        <w:rPr>
          <w:rFonts w:ascii="Times New Roman" w:hAnsi="Times New Roman"/>
          <w:sz w:val="28"/>
          <w:szCs w:val="28"/>
          <w:lang w:val="kk-KZ"/>
        </w:rPr>
      </w:pPr>
      <w:r w:rsidRPr="00553C72">
        <w:rPr>
          <w:rFonts w:ascii="Times New Roman" w:hAnsi="Times New Roman"/>
          <w:sz w:val="28"/>
          <w:szCs w:val="28"/>
          <w:lang w:val="kk-KZ"/>
        </w:rPr>
        <w:t>жарық беретін беттен прожектордың биіктігін;</w:t>
      </w:r>
    </w:p>
    <w:p w:rsidR="00720CA3" w:rsidRPr="00553C72" w:rsidRDefault="00720CA3" w:rsidP="004A594F">
      <w:pPr>
        <w:numPr>
          <w:ilvl w:val="0"/>
          <w:numId w:val="8"/>
        </w:numPr>
        <w:ind w:left="0" w:firstLine="709"/>
        <w:jc w:val="both"/>
        <w:rPr>
          <w:rFonts w:ascii="Times New Roman" w:hAnsi="Times New Roman"/>
          <w:sz w:val="28"/>
          <w:szCs w:val="28"/>
          <w:lang w:val="kk-KZ"/>
        </w:rPr>
      </w:pPr>
      <w:r w:rsidRPr="00553C72">
        <w:rPr>
          <w:rFonts w:ascii="Times New Roman" w:hAnsi="Times New Roman"/>
          <w:sz w:val="28"/>
          <w:szCs w:val="28"/>
          <w:lang w:val="kk-KZ"/>
        </w:rPr>
        <w:t>берілген жарықталуды қамту үшін орналастыратын прожекторлардың санын;</w:t>
      </w:r>
    </w:p>
    <w:p w:rsidR="00720CA3" w:rsidRPr="00553C72" w:rsidRDefault="00720CA3" w:rsidP="004A594F">
      <w:pPr>
        <w:numPr>
          <w:ilvl w:val="0"/>
          <w:numId w:val="8"/>
        </w:numPr>
        <w:ind w:left="0" w:firstLine="709"/>
        <w:jc w:val="both"/>
        <w:rPr>
          <w:rFonts w:ascii="Times New Roman" w:hAnsi="Times New Roman"/>
          <w:sz w:val="28"/>
          <w:szCs w:val="28"/>
          <w:lang w:val="kk-KZ"/>
        </w:rPr>
      </w:pPr>
      <w:r w:rsidRPr="00553C72">
        <w:rPr>
          <w:rFonts w:ascii="Times New Roman" w:hAnsi="Times New Roman"/>
          <w:sz w:val="28"/>
          <w:szCs w:val="28"/>
          <w:lang w:val="kk-KZ"/>
        </w:rPr>
        <w:t>прожекторларды орналастыратын орнын;</w:t>
      </w:r>
    </w:p>
    <w:p w:rsidR="00720CA3" w:rsidRPr="00553C72" w:rsidRDefault="00720CA3" w:rsidP="004A594F">
      <w:pPr>
        <w:numPr>
          <w:ilvl w:val="0"/>
          <w:numId w:val="8"/>
        </w:numPr>
        <w:ind w:left="0" w:firstLine="709"/>
        <w:jc w:val="both"/>
        <w:rPr>
          <w:rFonts w:ascii="Times New Roman" w:hAnsi="Times New Roman"/>
          <w:sz w:val="28"/>
          <w:szCs w:val="28"/>
          <w:lang w:val="kk-KZ"/>
        </w:rPr>
      </w:pPr>
      <w:r w:rsidRPr="00553C72">
        <w:rPr>
          <w:rFonts w:ascii="Times New Roman" w:hAnsi="Times New Roman"/>
          <w:sz w:val="28"/>
          <w:szCs w:val="28"/>
          <w:lang w:val="kk-KZ"/>
        </w:rPr>
        <w:t>тік және көлбеу жазықтықтағы прожекторлардың көлбеу бұрышын;</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Есепті жарықталудың көлбеу жазықтықтағы нормаланған мөлшеріне негіздеп шығару керек. Қойылатын прожекторлардың жобаланған санын (n), S-ауданында талап ететін жарықталуды </w:t>
      </w:r>
      <w:r w:rsidRPr="00553C72">
        <w:rPr>
          <w:rFonts w:ascii="Times New Roman" w:hAnsi="Times New Roman"/>
          <w:position w:val="-14"/>
          <w:sz w:val="28"/>
          <w:szCs w:val="28"/>
          <w:lang w:val="kk-KZ"/>
        </w:rPr>
        <w:object w:dxaOrig="1199" w:dyaOrig="380">
          <v:shape id="_x0000_i1037" type="#_x0000_t75" style="width:57.75pt;height:21.75pt" o:ole="" fillcolor="window">
            <v:imagedata r:id="rId33" o:title=""/>
          </v:shape>
          <o:OLEObject Type="Embed" ProgID="Equation.3" ShapeID="_x0000_i1037" DrawAspect="Content" ObjectID="_1622039055" r:id="rId34"/>
        </w:object>
      </w:r>
      <w:r w:rsidRPr="00553C72">
        <w:rPr>
          <w:rFonts w:ascii="Times New Roman" w:hAnsi="Times New Roman"/>
          <w:sz w:val="28"/>
          <w:szCs w:val="28"/>
          <w:lang w:val="kk-KZ"/>
        </w:rPr>
        <w:t xml:space="preserve"> (К-қор коэффициенті; </w:t>
      </w:r>
      <w:r w:rsidRPr="00553C72">
        <w:rPr>
          <w:rFonts w:ascii="Times New Roman" w:hAnsi="Times New Roman"/>
          <w:position w:val="-12"/>
          <w:sz w:val="28"/>
          <w:szCs w:val="28"/>
        </w:rPr>
        <w:object w:dxaOrig="300" w:dyaOrig="360">
          <v:shape id="_x0000_i1038" type="#_x0000_t75" style="width:14.25pt;height:21.75pt" o:ole="" fillcolor="window">
            <v:imagedata r:id="rId35" o:title=""/>
          </v:shape>
          <o:OLEObject Type="Embed" ProgID="Equation.3" ShapeID="_x0000_i1038" DrawAspect="Content" ObjectID="_1622039056" r:id="rId36"/>
        </w:object>
      </w:r>
      <w:r w:rsidRPr="00553C72">
        <w:rPr>
          <w:rFonts w:ascii="Times New Roman" w:hAnsi="Times New Roman"/>
          <w:sz w:val="28"/>
          <w:szCs w:val="28"/>
          <w:lang w:val="kk-KZ"/>
        </w:rPr>
        <w:t>- нормаланған жарықталу) қамтамасыз ету үшін былай есептейміз:</w:t>
      </w:r>
    </w:p>
    <w:p w:rsidR="00720CA3" w:rsidRPr="00553C72" w:rsidRDefault="00720CA3" w:rsidP="00720CA3">
      <w:pPr>
        <w:ind w:firstLine="709"/>
        <w:jc w:val="center"/>
        <w:rPr>
          <w:rFonts w:ascii="Times New Roman" w:hAnsi="Times New Roman"/>
          <w:sz w:val="28"/>
          <w:szCs w:val="28"/>
          <w:lang w:val="kk-KZ"/>
        </w:rPr>
      </w:pPr>
      <w:r w:rsidRPr="00553C72">
        <w:rPr>
          <w:rFonts w:ascii="Times New Roman" w:hAnsi="Times New Roman"/>
          <w:position w:val="-30"/>
          <w:sz w:val="28"/>
          <w:szCs w:val="28"/>
          <w:lang w:val="kk-KZ"/>
        </w:rPr>
        <w:object w:dxaOrig="1420" w:dyaOrig="720">
          <v:shape id="_x0000_i1039" type="#_x0000_t75" style="width:1in;height:36pt" o:ole="">
            <v:imagedata r:id="rId37" o:title=""/>
          </v:shape>
          <o:OLEObject Type="Embed" ProgID="Equation.3" ShapeID="_x0000_i1039" DrawAspect="Content" ObjectID="_1622039057" r:id="rId38"/>
        </w:object>
      </w:r>
      <w:r w:rsidRPr="00553C72">
        <w:rPr>
          <w:rFonts w:ascii="Times New Roman" w:hAnsi="Times New Roman"/>
          <w:sz w:val="28"/>
          <w:szCs w:val="28"/>
          <w:lang w:val="kk-KZ"/>
        </w:rPr>
        <w:t>;</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мұнда, m – бұл коэффициент жарық көздердің жарық бергіштігін, прожекторлардың КПД-сын және жарық ағынының пайдалану коэффициентін есепке алмайтын коэффициент, кестеден алынады, Р</w:t>
      </w:r>
      <w:r w:rsidRPr="00553C72">
        <w:rPr>
          <w:rFonts w:ascii="Times New Roman" w:hAnsi="Times New Roman"/>
          <w:sz w:val="28"/>
          <w:szCs w:val="28"/>
          <w:vertAlign w:val="subscript"/>
          <w:lang w:val="kk-KZ"/>
        </w:rPr>
        <w:t>л</w:t>
      </w:r>
      <w:r w:rsidRPr="00553C72">
        <w:rPr>
          <w:rFonts w:ascii="Times New Roman" w:hAnsi="Times New Roman"/>
          <w:sz w:val="28"/>
          <w:szCs w:val="28"/>
          <w:lang w:val="kk-KZ"/>
        </w:rPr>
        <w:t xml:space="preserve"> – пайдаланатын прожектордың лампасының қуаты.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Прожекторлық жарықталуды үлкен ашық құрылыс алаңдарында қолданады.</w:t>
      </w:r>
    </w:p>
    <w:p w:rsidR="00257780" w:rsidRPr="00553C72" w:rsidRDefault="00257780" w:rsidP="00874702">
      <w:pPr>
        <w:jc w:val="both"/>
        <w:rPr>
          <w:rFonts w:ascii="Times New Roman" w:hAnsi="Times New Roman"/>
          <w:b/>
          <w:sz w:val="28"/>
          <w:szCs w:val="28"/>
          <w:lang w:val="kk-KZ"/>
        </w:rPr>
      </w:pPr>
    </w:p>
    <w:p w:rsidR="00257780" w:rsidRPr="00553C72" w:rsidRDefault="00257780" w:rsidP="00257780">
      <w:pPr>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257780" w:rsidRPr="00553C72" w:rsidRDefault="00257780" w:rsidP="00257780">
      <w:pPr>
        <w:jc w:val="both"/>
        <w:rPr>
          <w:rFonts w:ascii="Times New Roman" w:hAnsi="Times New Roman"/>
          <w:b/>
          <w:sz w:val="28"/>
          <w:szCs w:val="28"/>
          <w:lang w:val="kk-KZ"/>
        </w:rPr>
      </w:pPr>
      <w:r w:rsidRPr="00553C72">
        <w:rPr>
          <w:rFonts w:ascii="Times New Roman" w:hAnsi="Times New Roman"/>
          <w:sz w:val="28"/>
          <w:szCs w:val="28"/>
          <w:lang w:val="kk-KZ"/>
        </w:rPr>
        <w:t xml:space="preserve">1.Авариялық  жарық деген не ? </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kern w:val="20"/>
          <w:sz w:val="28"/>
          <w:szCs w:val="28"/>
          <w:lang w:val="kk-KZ"/>
        </w:rPr>
        <w:t>2.Жарық ағынын қолдану коэффициенті нешеге тең (</w:t>
      </w:r>
      <w:r w:rsidRPr="00553C72">
        <w:rPr>
          <w:rFonts w:ascii="Times New Roman" w:hAnsi="Times New Roman"/>
          <w:kern w:val="20"/>
          <w:position w:val="-10"/>
          <w:sz w:val="28"/>
          <w:szCs w:val="28"/>
        </w:rPr>
        <w:object w:dxaOrig="580" w:dyaOrig="340">
          <v:shape id="_x0000_i1040" type="#_x0000_t75" style="width:28.5pt;height:14.25pt" o:ole="" fillcolor="window">
            <v:imagedata r:id="rId39" o:title=""/>
          </v:shape>
          <o:OLEObject Type="Embed" ProgID="Equation.3" ShapeID="_x0000_i1040" DrawAspect="Content" ObjectID="_1622039058" r:id="rId40"/>
        </w:object>
      </w:r>
      <w:r w:rsidRPr="00553C72">
        <w:rPr>
          <w:rFonts w:ascii="Times New Roman" w:hAnsi="Times New Roman"/>
          <w:kern w:val="20"/>
          <w:sz w:val="28"/>
          <w:szCs w:val="28"/>
          <w:lang w:val="kk-KZ"/>
        </w:rPr>
        <w:t>0.53)</w:t>
      </w:r>
      <w:r w:rsidRPr="00553C72">
        <w:rPr>
          <w:rFonts w:ascii="Times New Roman" w:hAnsi="Times New Roman"/>
          <w:sz w:val="28"/>
          <w:szCs w:val="28"/>
          <w:lang w:val="kk-KZ"/>
        </w:rPr>
        <w:t>?</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sz w:val="28"/>
          <w:szCs w:val="28"/>
          <w:lang w:val="kk-KZ"/>
        </w:rPr>
        <w:t>3.Қызбалы  лампалар?</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sz w:val="28"/>
          <w:szCs w:val="28"/>
          <w:lang w:val="kk-KZ"/>
        </w:rPr>
        <w:t>4.Люминиецентті  лампалар?</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sz w:val="28"/>
          <w:szCs w:val="28"/>
          <w:lang w:val="kk-KZ"/>
        </w:rPr>
        <w:t>5.Ылғалды  және  шаң  тозаңды  көп  болатын  залдарға  осы  факторларға  төзімд  қандай лампалар қойылады?</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sz w:val="28"/>
          <w:szCs w:val="28"/>
          <w:lang w:val="kk-KZ"/>
        </w:rPr>
        <w:t>6. Прожекторлардың санын есептейтін әдістер</w:t>
      </w:r>
    </w:p>
    <w:p w:rsidR="00257780" w:rsidRPr="00553C72" w:rsidRDefault="00257780" w:rsidP="00257780">
      <w:pPr>
        <w:jc w:val="both"/>
        <w:rPr>
          <w:rFonts w:ascii="Times New Roman" w:hAnsi="Times New Roman"/>
          <w:sz w:val="28"/>
          <w:szCs w:val="28"/>
          <w:lang w:val="kk-KZ"/>
        </w:rPr>
      </w:pPr>
      <w:r w:rsidRPr="00553C72">
        <w:rPr>
          <w:rFonts w:ascii="Times New Roman" w:hAnsi="Times New Roman"/>
          <w:sz w:val="28"/>
          <w:szCs w:val="28"/>
          <w:lang w:val="kk-KZ"/>
        </w:rPr>
        <w:t>7.</w:t>
      </w:r>
      <w:r w:rsidRPr="00553C72">
        <w:rPr>
          <w:rFonts w:ascii="Times New Roman" w:hAnsi="Times New Roman"/>
          <w:noProof/>
          <w:color w:val="000000"/>
          <w:spacing w:val="9"/>
          <w:sz w:val="28"/>
          <w:szCs w:val="28"/>
          <w:lang w:val="kk-KZ"/>
        </w:rPr>
        <w:t xml:space="preserve"> Жұмыс орнын ұтымды жарықтандыру</w:t>
      </w:r>
    </w:p>
    <w:p w:rsidR="00257780" w:rsidRPr="00553C72" w:rsidRDefault="00257780" w:rsidP="00874702">
      <w:pPr>
        <w:jc w:val="both"/>
        <w:rPr>
          <w:rFonts w:ascii="Times New Roman" w:hAnsi="Times New Roman"/>
          <w:sz w:val="28"/>
          <w:szCs w:val="28"/>
          <w:lang w:val="kk-KZ"/>
        </w:rPr>
      </w:pPr>
    </w:p>
    <w:p w:rsidR="00257780" w:rsidRPr="00553C72" w:rsidRDefault="00257780" w:rsidP="00874702">
      <w:pPr>
        <w:jc w:val="both"/>
        <w:rPr>
          <w:rFonts w:ascii="Times New Roman" w:hAnsi="Times New Roman"/>
          <w:b/>
          <w:sz w:val="28"/>
          <w:szCs w:val="28"/>
          <w:lang w:val="kk-KZ"/>
        </w:rPr>
      </w:pPr>
    </w:p>
    <w:p w:rsidR="00257780" w:rsidRPr="00553C72" w:rsidRDefault="00CD3391" w:rsidP="002F0775">
      <w:pPr>
        <w:jc w:val="both"/>
        <w:rPr>
          <w:rFonts w:ascii="Times New Roman" w:hAnsi="Times New Roman"/>
          <w:b/>
          <w:sz w:val="28"/>
          <w:szCs w:val="28"/>
          <w:lang w:val="kk-KZ"/>
        </w:rPr>
      </w:pPr>
      <w:r w:rsidRPr="00553C72">
        <w:rPr>
          <w:rFonts w:ascii="Times New Roman" w:hAnsi="Times New Roman"/>
          <w:b/>
          <w:sz w:val="28"/>
          <w:szCs w:val="28"/>
          <w:lang w:val="kk-KZ"/>
        </w:rPr>
        <w:t>Дәріс</w:t>
      </w:r>
      <w:r w:rsidR="00720CA3" w:rsidRPr="00553C72">
        <w:rPr>
          <w:rFonts w:ascii="Times New Roman" w:hAnsi="Times New Roman"/>
          <w:b/>
          <w:sz w:val="28"/>
          <w:szCs w:val="28"/>
          <w:lang w:val="kk-KZ"/>
        </w:rPr>
        <w:t xml:space="preserve">№ </w:t>
      </w:r>
      <w:r w:rsidR="00B46A62" w:rsidRPr="00553C72">
        <w:rPr>
          <w:rFonts w:ascii="Times New Roman" w:hAnsi="Times New Roman"/>
          <w:b/>
          <w:sz w:val="28"/>
          <w:szCs w:val="28"/>
          <w:lang w:val="kk-KZ"/>
        </w:rPr>
        <w:t>10</w:t>
      </w:r>
      <w:r w:rsidR="00720CA3" w:rsidRPr="00553C72">
        <w:rPr>
          <w:rFonts w:ascii="Times New Roman" w:hAnsi="Times New Roman"/>
          <w:b/>
          <w:sz w:val="28"/>
          <w:szCs w:val="28"/>
          <w:lang w:val="kk-KZ"/>
        </w:rPr>
        <w:t>.</w:t>
      </w:r>
      <w:r w:rsidR="00257780" w:rsidRPr="00553C72">
        <w:rPr>
          <w:rFonts w:ascii="Times New Roman" w:hAnsi="Times New Roman"/>
          <w:b/>
          <w:sz w:val="28"/>
          <w:szCs w:val="28"/>
          <w:lang w:val="kk-KZ"/>
        </w:rPr>
        <w:t xml:space="preserve"> Өндірістік шу және діріл</w:t>
      </w:r>
    </w:p>
    <w:p w:rsidR="00257780" w:rsidRPr="00553C72" w:rsidRDefault="00257780" w:rsidP="002F0775">
      <w:pPr>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257780" w:rsidRPr="00553C72" w:rsidRDefault="00257780" w:rsidP="004A594F">
      <w:pPr>
        <w:numPr>
          <w:ilvl w:val="0"/>
          <w:numId w:val="36"/>
        </w:numPr>
        <w:ind w:left="992" w:hanging="425"/>
        <w:jc w:val="both"/>
        <w:rPr>
          <w:rFonts w:ascii="Times New Roman" w:hAnsi="Times New Roman"/>
          <w:sz w:val="28"/>
          <w:szCs w:val="28"/>
          <w:lang w:val="kk-KZ"/>
        </w:rPr>
      </w:pPr>
      <w:r w:rsidRPr="00553C72">
        <w:rPr>
          <w:rFonts w:ascii="Times New Roman" w:hAnsi="Times New Roman"/>
          <w:sz w:val="28"/>
          <w:szCs w:val="28"/>
          <w:lang w:val="kk-KZ"/>
        </w:rPr>
        <w:t xml:space="preserve">Өндірістік шу және діріл. Олардың адам ағзасына зиянды әсер етуі. </w:t>
      </w:r>
    </w:p>
    <w:p w:rsidR="00257780" w:rsidRPr="00553C72" w:rsidRDefault="00257780" w:rsidP="004A594F">
      <w:pPr>
        <w:numPr>
          <w:ilvl w:val="0"/>
          <w:numId w:val="36"/>
        </w:numPr>
        <w:ind w:left="992" w:hanging="425"/>
        <w:jc w:val="both"/>
        <w:rPr>
          <w:rFonts w:ascii="Times New Roman" w:hAnsi="Times New Roman"/>
          <w:sz w:val="28"/>
          <w:szCs w:val="28"/>
          <w:lang w:val="kk-KZ"/>
        </w:rPr>
      </w:pPr>
      <w:r w:rsidRPr="00553C72">
        <w:rPr>
          <w:rFonts w:ascii="Times New Roman" w:hAnsi="Times New Roman"/>
          <w:sz w:val="28"/>
          <w:szCs w:val="28"/>
          <w:lang w:val="kk-KZ"/>
        </w:rPr>
        <w:t>Шудың, дірілдің сипаттамалары. Олардың деңгейлерін нормалау және бақылау. Оларды зиянды әсерден қорғау шаралары.</w:t>
      </w:r>
    </w:p>
    <w:p w:rsidR="00257780" w:rsidRPr="00553C72" w:rsidRDefault="00257780" w:rsidP="004A594F">
      <w:pPr>
        <w:numPr>
          <w:ilvl w:val="0"/>
          <w:numId w:val="36"/>
        </w:numPr>
        <w:ind w:left="992" w:hanging="425"/>
        <w:jc w:val="both"/>
        <w:rPr>
          <w:rFonts w:ascii="Times New Roman" w:hAnsi="Times New Roman"/>
          <w:sz w:val="28"/>
          <w:szCs w:val="28"/>
          <w:lang w:val="kk-KZ"/>
        </w:rPr>
      </w:pPr>
      <w:r w:rsidRPr="00553C72">
        <w:rPr>
          <w:rFonts w:ascii="Times New Roman" w:hAnsi="Times New Roman"/>
          <w:sz w:val="28"/>
          <w:szCs w:val="28"/>
          <w:lang w:val="kk-KZ"/>
        </w:rPr>
        <w:t>Діріл мен шуды өлшеуге арналған аспаптар. Жеке қорғау құралдары.</w:t>
      </w:r>
    </w:p>
    <w:p w:rsidR="00720CA3" w:rsidRPr="00553C72" w:rsidRDefault="00720CA3" w:rsidP="00874702">
      <w:pPr>
        <w:jc w:val="both"/>
        <w:rPr>
          <w:rFonts w:ascii="Times New Roman" w:hAnsi="Times New Roman"/>
          <w:b/>
          <w:sz w:val="28"/>
          <w:szCs w:val="28"/>
          <w:lang w:val="kk-KZ"/>
        </w:rPr>
      </w:pPr>
    </w:p>
    <w:p w:rsidR="00720CA3" w:rsidRPr="00553C72" w:rsidRDefault="00720CA3" w:rsidP="00CC5A37">
      <w:pPr>
        <w:ind w:firstLine="283"/>
        <w:jc w:val="both"/>
        <w:rPr>
          <w:rFonts w:ascii="Times New Roman" w:hAnsi="Times New Roman"/>
          <w:sz w:val="28"/>
          <w:szCs w:val="28"/>
          <w:lang w:val="kk-KZ"/>
        </w:rPr>
      </w:pPr>
      <w:r w:rsidRPr="00553C72">
        <w:rPr>
          <w:rFonts w:ascii="Times New Roman" w:hAnsi="Times New Roman"/>
          <w:sz w:val="28"/>
          <w:szCs w:val="28"/>
          <w:lang w:val="kk-KZ"/>
        </w:rPr>
        <w:lastRenderedPageBreak/>
        <w:t>Шу дегеніміз – ол қатты, сұйық немесе газ тәрізді ортада болатын, адамның есту мүшелерімен қабылданатын материалдық бөлшектердің немесе денелердің ретсіз тербелісі.</w:t>
      </w:r>
    </w:p>
    <w:p w:rsidR="00720CA3" w:rsidRPr="00553C72" w:rsidRDefault="00720CA3" w:rsidP="00CC5A37">
      <w:pPr>
        <w:pStyle w:val="a4"/>
        <w:spacing w:after="0"/>
        <w:ind w:left="0" w:firstLine="284"/>
        <w:jc w:val="both"/>
        <w:rPr>
          <w:sz w:val="28"/>
          <w:szCs w:val="28"/>
          <w:lang w:val="kk-KZ"/>
        </w:rPr>
      </w:pPr>
      <w:r w:rsidRPr="00553C72">
        <w:rPr>
          <w:sz w:val="28"/>
          <w:szCs w:val="28"/>
          <w:lang w:val="kk-KZ"/>
        </w:rPr>
        <w:t>Өндірістердегі шудың көздеріне ұнтақтайтын, жарылатын жабдықтар, желдеткіштер, компрессорлар және сорғыштар, ұрып-соғатын қол құралдары тасмалдайтын жүйелер, құбырлардағы газ бен сұйықтардың ағыны және т.б. жатады.</w:t>
      </w:r>
    </w:p>
    <w:p w:rsidR="00720CA3" w:rsidRPr="00553C72" w:rsidRDefault="00720CA3" w:rsidP="00CC5A37">
      <w:pPr>
        <w:pStyle w:val="a4"/>
        <w:spacing w:after="0"/>
        <w:ind w:left="0" w:firstLine="284"/>
        <w:rPr>
          <w:sz w:val="28"/>
          <w:szCs w:val="28"/>
          <w:lang w:val="kk-KZ"/>
        </w:rPr>
      </w:pPr>
      <w:r w:rsidRPr="00553C72">
        <w:rPr>
          <w:sz w:val="28"/>
          <w:szCs w:val="28"/>
          <w:lang w:val="kk-KZ"/>
        </w:rPr>
        <w:t>Жұмыс орындарында шу және тербеліс деңгейінің жоғарылауы адам ағзасына зиянды әсер етеді.</w:t>
      </w:r>
    </w:p>
    <w:p w:rsidR="00720CA3" w:rsidRPr="00553C72" w:rsidRDefault="00720CA3" w:rsidP="00CC5A37">
      <w:pPr>
        <w:pStyle w:val="a4"/>
        <w:spacing w:after="0"/>
        <w:ind w:left="0" w:firstLine="284"/>
        <w:jc w:val="both"/>
        <w:rPr>
          <w:sz w:val="28"/>
          <w:szCs w:val="28"/>
          <w:lang w:val="kk-KZ"/>
        </w:rPr>
      </w:pPr>
      <w:r w:rsidRPr="00553C72">
        <w:rPr>
          <w:sz w:val="28"/>
          <w:szCs w:val="28"/>
          <w:lang w:val="kk-KZ"/>
        </w:rPr>
        <w:t xml:space="preserve"> Дыбыс толқындарының таралуы шудың сипаты үшін, шуды бағалау үшін және қорғану шараларын таңдау үшін маңызды біршама акустикалық факторлардың пайда болуымен бірге жүреді.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Дыбыс өрістері тарайтын кеңістік аймақтары дыбыс өрісі деп аталады. Ол дыбыстың қарқындылығы, оның таралу жылдамдығымен және дыбыс қысымымен сипатталады.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Қазіргі уақытта техниканың дамуы, кәсіпорындарды қуатты және тез қозғалатын қондырғылар және аппараттармен жабдықтау, адамның шудың әсеріне әрдайым ұшырауына әкеліп соқтырады.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Дыбыс қарқындылығы 1 секундта 1м</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 xml:space="preserve"> ауданда дыбыс толқынымен берілетін дыбыс энергиясының мөлшері. Өлшем бірлігі – Вт/ м</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Адамға естілетін дыбыс қарқындылығы мен дыбыс қысымының минималь мәні дыбыс табалдырығы деп аталады.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Дыбыс толқындарының таралуы шудың сипаты үшін, шуды бағалау үшін және қорғану шараларын таңдау үшін маңызды біршама акустикалық факторлардың пайда болуымен бірге жүреді.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Адамның есту аппараты дыбыс қысымының тек қана салыстырмалы өзгерістерін қабылдайтындығымен, дыбыстың адамға әсерін бағалау мақсатында дыбыстың қарқындылығының деңгейі және дыбыс қысымының деңгейі деген түсініктер кіргізілген. Олардың өлшем бірлігі – бел немесе децибел. Есту табалдырығында жиілік 1000 герц (Гц) болғанда дыбыс қысымының және дыбыс қарқындылығының деңгейлері нөлге тең болады. Мысалы, бір қалыпты сөйлеген кезде шу деңгейі 40дб, жанында өтіп жатқан автомобильдің дыбысы – 70-90дб, осьтік желдеткіштердің дыбыс деңгейі – 100-105бд, турбокомпрессорлардың дыбыс деңгейі – 115-120дб. 140-150 дб шу деңгейін адамға кері әсер етеді.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Адамның есту мүшесі дыбыстық тербелістің 16 - 20-дан 16 000 – 20 000Гц-ке дейін ғана жиілікті қабылдай алады. Дыбыстың жиілігі 20Гц-тен төменін (инфродыбыс) және  20 000 Гц-тен жоғары (ультрадыбыс) адамның есту мүшелері қабылдамайды.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Шудың жоғары жиілігі адамға зиянды. Өндірістік жабдықтар жұмыс істегенде шыққан шу адам денсаулығына зиянды. Ол барлық организмге әсер етіп, адамды тез шаршатып, жұмыскерлігін төмендетеді, ұйқыны бұзып, ашуланшақтық райда болады.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Ұзақ уақыттағы шу әсері есту органдарына кері әсерін тигізе отырып, саңыраулыққа әкеп соқтыруы мүмкін.</w:t>
      </w:r>
    </w:p>
    <w:p w:rsidR="00720CA3" w:rsidRPr="00553C72" w:rsidRDefault="00720CA3" w:rsidP="00CC5A37">
      <w:pPr>
        <w:ind w:firstLine="709"/>
        <w:jc w:val="both"/>
        <w:rPr>
          <w:rFonts w:ascii="Times New Roman" w:hAnsi="Times New Roman"/>
          <w:b/>
          <w:i/>
          <w:sz w:val="28"/>
          <w:szCs w:val="28"/>
          <w:lang w:val="kk-KZ"/>
        </w:rPr>
      </w:pPr>
      <w:r w:rsidRPr="00553C72">
        <w:rPr>
          <w:rFonts w:ascii="Times New Roman" w:hAnsi="Times New Roman"/>
          <w:i/>
          <w:sz w:val="28"/>
          <w:szCs w:val="28"/>
          <w:lang w:val="kk-KZ"/>
        </w:rPr>
        <w:t>Механикалық тербеліс</w:t>
      </w:r>
      <w:r w:rsidRPr="00553C72">
        <w:rPr>
          <w:rFonts w:ascii="Times New Roman" w:hAnsi="Times New Roman"/>
          <w:b/>
          <w:i/>
          <w:sz w:val="28"/>
          <w:szCs w:val="28"/>
          <w:lang w:val="kk-KZ"/>
        </w:rPr>
        <w:t>.</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Әр түрлі технологиялық процестерді атқару үшін вибраторларды қолданғанда туатын тербеліс – пайдалы тербеліс. Ал транспорттың жүрісінде, машиналардың жұмысында пайда болатын, жұмыс тәртібін бұзатын, адамды қажытатын, ауруға шалдықтыратын тербеліс – зиянды тербеліс. Мұндай тербелісті туғызатын станоктар мен машиналарда ұзақ жұмыс істеуден пайда болған кәсіби ауруды тербеліс ауруы деп атайды. Вибратор – механикалық тербеліс тудыратын құрылғы, ол не дербес пайдаланылады, не вибрация машинасының жабдығының торабы болып табылады. Мысалы, вибробалға, виброплита, вибросүңгіме женә т.б. Құрылыста материалдарды (мысалы бетон ерітіндісін) тығыздауға, қатқан цементті қопсытуға, құйманы қалыптап қағып шығаруға, сусыма жүкті тиегенде оны нығыздауға, түрлі аппараттармен конструкциялардың тербеліске төзімділігін сынауға пайдаланады. Ол жеделдетумен (м/сек</w:t>
      </w:r>
      <w:r w:rsidRPr="00553C72">
        <w:rPr>
          <w:rFonts w:ascii="Times New Roman" w:hAnsi="Times New Roman"/>
          <w:sz w:val="28"/>
          <w:szCs w:val="28"/>
          <w:vertAlign w:val="superscript"/>
          <w:lang w:val="kk-KZ"/>
        </w:rPr>
        <w:t>2</w:t>
      </w:r>
      <w:r w:rsidRPr="00553C72">
        <w:rPr>
          <w:rFonts w:ascii="Times New Roman" w:hAnsi="Times New Roman"/>
          <w:sz w:val="28"/>
          <w:szCs w:val="28"/>
          <w:lang w:val="kk-KZ"/>
        </w:rPr>
        <w:t>) сипатталады. Тербеліс пен шу бір-бірімен үйлеспелі. Адамға берілетін тербелістің әсері – жалпы және (локальды) жергілікті болып бөлінеді.</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Жалпы әсер ететін тербеліс ең қауіпті. Себебі ол биологиялық ұлпаға әсер етіп, оның өзгерісіне әкеледі. Ұлпаның серпімділігін жоғалтып, қан тамырларына әсер етеді, нервтердің сезімталдығын жоғалтады, нерв және жүрек сосудтарының жүйесін бұзады.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Жергілікті тербелісте (қол арқылы берілетін діріл) нерв-бұлшық еттерінің аппаратына әсер етеді. тербелістің ұзағырақ әсерінен адам кәсіби ауруға, яғни тербеліс ауруына шалдығады.</w:t>
      </w:r>
    </w:p>
    <w:p w:rsidR="00720CA3" w:rsidRPr="00553C72" w:rsidRDefault="00720CA3" w:rsidP="002F0775">
      <w:pPr>
        <w:ind w:firstLine="709"/>
        <w:jc w:val="both"/>
        <w:rPr>
          <w:rFonts w:ascii="Times New Roman" w:hAnsi="Times New Roman"/>
          <w:sz w:val="28"/>
          <w:szCs w:val="28"/>
          <w:lang w:val="kk-KZ"/>
        </w:rPr>
      </w:pPr>
      <w:r w:rsidRPr="00553C72">
        <w:rPr>
          <w:rFonts w:ascii="Times New Roman" w:hAnsi="Times New Roman"/>
          <w:i/>
          <w:sz w:val="28"/>
          <w:szCs w:val="28"/>
          <w:lang w:val="kk-KZ"/>
        </w:rPr>
        <w:t>Шу мен тербелісті нормалау</w:t>
      </w:r>
      <w:r w:rsidRPr="00553C72">
        <w:rPr>
          <w:rFonts w:ascii="Times New Roman" w:hAnsi="Times New Roman"/>
          <w:sz w:val="28"/>
          <w:szCs w:val="28"/>
          <w:lang w:val="kk-KZ"/>
        </w:rPr>
        <w:t>.</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Өндірістегі жұмыс орындарында шудың мүмкін параметрлері 12.1.003-86 мемлекеттік стандарты «Шу қауіпсіздігінің жалпы талаптары» бойынша нормаланады. Шудың әсерінде, өндіріс бөлмелеріне және дыбыс жиілігіне тәуелді дыбыс қысымының деңгейі мен децибеламен дыбыс нормаланады. Мысалы конструктор бюросында 1 000 Гц жиілігінде дыбыс қысымының мүмкіндік дыбыс қысымы 45дб құрайды, ал өндірістік бөлмелердегі тұрақты жұмыс орындарында 80дб. Жұмыс орындардағы тербелістің мүмкіндік параметрлері «өндірістегі санитарлық нормаларымен» (СН – 245 – 81) нормаланады, ол жұмыс кезінде құрал-жабдықтар арқылы қолға берілетін діріл 12.1.012 – 88 мемлекеттік стандарты «Тербеліс қауіпсіздігінің жалпы нормалары» бойынша нормаланады.</w:t>
      </w:r>
    </w:p>
    <w:p w:rsidR="00720CA3" w:rsidRPr="00553C72" w:rsidRDefault="00720CA3" w:rsidP="002F0775">
      <w:pPr>
        <w:pStyle w:val="a4"/>
        <w:ind w:left="0" w:firstLine="283"/>
        <w:jc w:val="both"/>
        <w:rPr>
          <w:sz w:val="28"/>
          <w:szCs w:val="28"/>
          <w:lang w:val="kk-KZ"/>
        </w:rPr>
      </w:pPr>
      <w:r w:rsidRPr="00553C72">
        <w:rPr>
          <w:sz w:val="28"/>
          <w:szCs w:val="28"/>
          <w:lang w:val="kk-KZ"/>
        </w:rPr>
        <w:t xml:space="preserve">Шуды нормалау үшін екі нормалау әдісі қолданады: шудыңанықталған спектрі бойынша және дыбыс деңгейі бойынша, дБ-мен. Бірінші әдіс тұрақты шулар үшін негізгі болып саналады және дыбыс қысымының деңгейін орташа геометриялық 63, 125, 250, 500, 1000, 2000, 4000 и 8000 Гц жиіліктермен сегіз октавты жиілікте нормалауға болады. </w:t>
      </w:r>
    </w:p>
    <w:p w:rsidR="002F0775" w:rsidRPr="00553C72" w:rsidRDefault="00720CA3" w:rsidP="002F0775">
      <w:pPr>
        <w:ind w:firstLine="709"/>
        <w:jc w:val="both"/>
        <w:rPr>
          <w:rFonts w:ascii="Times New Roman" w:hAnsi="Times New Roman"/>
          <w:b/>
          <w:i/>
          <w:sz w:val="28"/>
          <w:szCs w:val="28"/>
          <w:lang w:val="kk-KZ"/>
        </w:rPr>
      </w:pPr>
      <w:r w:rsidRPr="00553C72">
        <w:rPr>
          <w:rFonts w:ascii="Times New Roman" w:hAnsi="Times New Roman"/>
          <w:i/>
          <w:sz w:val="28"/>
          <w:szCs w:val="28"/>
          <w:lang w:val="kk-KZ"/>
        </w:rPr>
        <w:t>Шу мен тербелістен қорғанатын тәсілдер</w:t>
      </w:r>
      <w:r w:rsidRPr="00553C72">
        <w:rPr>
          <w:rFonts w:ascii="Times New Roman" w:hAnsi="Times New Roman"/>
          <w:b/>
          <w:i/>
          <w:sz w:val="28"/>
          <w:szCs w:val="28"/>
          <w:lang w:val="kk-KZ"/>
        </w:rPr>
        <w:t>.</w:t>
      </w:r>
    </w:p>
    <w:p w:rsidR="00720CA3" w:rsidRPr="00553C72" w:rsidRDefault="00720CA3" w:rsidP="002F0775">
      <w:pPr>
        <w:ind w:firstLine="709"/>
        <w:jc w:val="both"/>
        <w:rPr>
          <w:rFonts w:ascii="Times New Roman" w:hAnsi="Times New Roman"/>
          <w:b/>
          <w:i/>
          <w:sz w:val="28"/>
          <w:szCs w:val="28"/>
          <w:lang w:val="kk-KZ"/>
        </w:rPr>
      </w:pPr>
      <w:r w:rsidRPr="00553C72">
        <w:rPr>
          <w:rFonts w:ascii="Times New Roman" w:hAnsi="Times New Roman"/>
          <w:sz w:val="28"/>
          <w:szCs w:val="28"/>
          <w:lang w:val="kk-KZ"/>
        </w:rPr>
        <w:lastRenderedPageBreak/>
        <w:t>12.1.003 – 86 мемлекеттік стандарты бойынша шуды төмендетудің негізгі шаралары былай жіктеледі:</w:t>
      </w:r>
    </w:p>
    <w:p w:rsidR="00720CA3" w:rsidRPr="00553C72" w:rsidRDefault="00720CA3" w:rsidP="004A594F">
      <w:pPr>
        <w:numPr>
          <w:ilvl w:val="0"/>
          <w:numId w:val="11"/>
        </w:numPr>
        <w:ind w:left="0" w:firstLine="709"/>
        <w:jc w:val="both"/>
        <w:rPr>
          <w:rFonts w:ascii="Times New Roman" w:hAnsi="Times New Roman"/>
          <w:sz w:val="28"/>
          <w:szCs w:val="28"/>
          <w:lang w:val="kk-KZ"/>
        </w:rPr>
      </w:pPr>
      <w:r w:rsidRPr="00553C72">
        <w:rPr>
          <w:rFonts w:ascii="Times New Roman" w:hAnsi="Times New Roman"/>
          <w:sz w:val="28"/>
          <w:szCs w:val="28"/>
          <w:lang w:val="kk-KZ"/>
        </w:rPr>
        <w:t>шумен күресудің техникалық шаралары;</w:t>
      </w:r>
    </w:p>
    <w:p w:rsidR="00720CA3" w:rsidRPr="00553C72" w:rsidRDefault="00720CA3" w:rsidP="004A594F">
      <w:pPr>
        <w:numPr>
          <w:ilvl w:val="0"/>
          <w:numId w:val="11"/>
        </w:numPr>
        <w:ind w:left="0" w:firstLine="709"/>
        <w:jc w:val="both"/>
        <w:rPr>
          <w:rFonts w:ascii="Times New Roman" w:hAnsi="Times New Roman"/>
          <w:b/>
          <w:sz w:val="28"/>
          <w:szCs w:val="28"/>
          <w:lang w:val="kk-KZ"/>
        </w:rPr>
      </w:pPr>
      <w:r w:rsidRPr="00553C72">
        <w:rPr>
          <w:rFonts w:ascii="Times New Roman" w:hAnsi="Times New Roman"/>
          <w:sz w:val="28"/>
          <w:szCs w:val="28"/>
          <w:lang w:val="kk-KZ"/>
        </w:rPr>
        <w:t>құрылыс – акустикалық шаралары;</w:t>
      </w:r>
    </w:p>
    <w:p w:rsidR="00720CA3" w:rsidRPr="00553C72" w:rsidRDefault="00720CA3" w:rsidP="004A594F">
      <w:pPr>
        <w:numPr>
          <w:ilvl w:val="0"/>
          <w:numId w:val="11"/>
        </w:numPr>
        <w:ind w:left="0" w:firstLine="709"/>
        <w:jc w:val="both"/>
        <w:rPr>
          <w:rFonts w:ascii="Times New Roman" w:hAnsi="Times New Roman"/>
          <w:b/>
          <w:sz w:val="28"/>
          <w:szCs w:val="28"/>
          <w:lang w:val="kk-KZ"/>
        </w:rPr>
      </w:pPr>
      <w:r w:rsidRPr="00553C72">
        <w:rPr>
          <w:rFonts w:ascii="Times New Roman" w:hAnsi="Times New Roman"/>
          <w:sz w:val="28"/>
          <w:szCs w:val="28"/>
          <w:lang w:val="kk-KZ"/>
        </w:rPr>
        <w:t>жеке қорғану құралдарын (шараларын) қолдану;</w:t>
      </w:r>
    </w:p>
    <w:p w:rsidR="00720CA3" w:rsidRPr="00553C72" w:rsidRDefault="00720CA3" w:rsidP="004A594F">
      <w:pPr>
        <w:numPr>
          <w:ilvl w:val="0"/>
          <w:numId w:val="11"/>
        </w:numPr>
        <w:ind w:left="0" w:firstLine="709"/>
        <w:jc w:val="both"/>
        <w:rPr>
          <w:rFonts w:ascii="Times New Roman" w:hAnsi="Times New Roman"/>
          <w:b/>
          <w:sz w:val="28"/>
          <w:szCs w:val="28"/>
          <w:lang w:val="kk-KZ"/>
        </w:rPr>
      </w:pPr>
      <w:r w:rsidRPr="00553C72">
        <w:rPr>
          <w:rFonts w:ascii="Times New Roman" w:hAnsi="Times New Roman"/>
          <w:sz w:val="28"/>
          <w:szCs w:val="28"/>
          <w:lang w:val="kk-KZ"/>
        </w:rPr>
        <w:t>ұйымдастырушылық нормалары.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Техникалық шараларының негізгілері:</w:t>
      </w:r>
    </w:p>
    <w:p w:rsidR="00720CA3" w:rsidRPr="00553C72" w:rsidRDefault="00720CA3" w:rsidP="004A594F">
      <w:pPr>
        <w:numPr>
          <w:ilvl w:val="0"/>
          <w:numId w:val="12"/>
        </w:numPr>
        <w:ind w:left="0" w:firstLine="709"/>
        <w:jc w:val="both"/>
        <w:rPr>
          <w:rFonts w:ascii="Times New Roman" w:hAnsi="Times New Roman"/>
          <w:b/>
          <w:sz w:val="28"/>
          <w:szCs w:val="28"/>
          <w:lang w:val="kk-KZ"/>
        </w:rPr>
      </w:pPr>
      <w:r w:rsidRPr="00553C72">
        <w:rPr>
          <w:rFonts w:ascii="Times New Roman" w:hAnsi="Times New Roman"/>
          <w:sz w:val="28"/>
          <w:szCs w:val="28"/>
          <w:lang w:val="kk-KZ"/>
        </w:rPr>
        <w:t>шудың себептерін анықтау және технологиялық процес болған жерде оны бәсеңдету, құрал-жабдықтарды дұрыс орналастыру;</w:t>
      </w:r>
    </w:p>
    <w:p w:rsidR="00720CA3" w:rsidRPr="00553C72" w:rsidRDefault="00720CA3" w:rsidP="004A594F">
      <w:pPr>
        <w:numPr>
          <w:ilvl w:val="0"/>
          <w:numId w:val="12"/>
        </w:numPr>
        <w:ind w:left="0" w:firstLine="709"/>
        <w:jc w:val="both"/>
        <w:rPr>
          <w:rFonts w:ascii="Times New Roman" w:hAnsi="Times New Roman"/>
          <w:sz w:val="28"/>
          <w:szCs w:val="28"/>
          <w:lang w:val="kk-KZ"/>
        </w:rPr>
      </w:pPr>
      <w:r w:rsidRPr="00553C72">
        <w:rPr>
          <w:rFonts w:ascii="Times New Roman" w:hAnsi="Times New Roman"/>
          <w:sz w:val="28"/>
          <w:szCs w:val="28"/>
          <w:lang w:val="kk-KZ"/>
        </w:rPr>
        <w:t>шу болатын жерді бөлек орналастыру және дыбыс, тербеліс жұтатын заттарды пайдалану;</w:t>
      </w:r>
    </w:p>
    <w:p w:rsidR="00720CA3" w:rsidRPr="00553C72" w:rsidRDefault="00720CA3" w:rsidP="004A594F">
      <w:pPr>
        <w:numPr>
          <w:ilvl w:val="0"/>
          <w:numId w:val="12"/>
        </w:numPr>
        <w:ind w:left="0" w:firstLine="709"/>
        <w:jc w:val="both"/>
        <w:rPr>
          <w:rFonts w:ascii="Times New Roman" w:hAnsi="Times New Roman"/>
          <w:sz w:val="28"/>
          <w:szCs w:val="28"/>
          <w:lang w:val="kk-KZ"/>
        </w:rPr>
      </w:pPr>
      <w:r w:rsidRPr="00553C72">
        <w:rPr>
          <w:rFonts w:ascii="Times New Roman" w:hAnsi="Times New Roman"/>
          <w:sz w:val="28"/>
          <w:szCs w:val="28"/>
          <w:lang w:val="kk-KZ"/>
        </w:rPr>
        <w:t>жұмыс орнындағы жаңғырған дыбыстардың дыбыс энергиясын тығыздап төмендету;</w:t>
      </w:r>
    </w:p>
    <w:p w:rsidR="00720CA3" w:rsidRPr="00553C72" w:rsidRDefault="00720CA3" w:rsidP="00720CA3">
      <w:pPr>
        <w:pStyle w:val="a4"/>
        <w:ind w:firstLine="709"/>
        <w:rPr>
          <w:sz w:val="28"/>
          <w:szCs w:val="28"/>
          <w:lang w:val="kk-KZ"/>
        </w:rPr>
      </w:pPr>
      <w:r w:rsidRPr="00553C72">
        <w:rPr>
          <w:sz w:val="28"/>
          <w:szCs w:val="28"/>
          <w:lang w:val="kk-KZ"/>
        </w:rPr>
        <w:t>-дыбыс және вибро қорғау, дыбыс және вибро жұтқыш құралдарымен шу көзін қоршаған ортадан оқшаулау;</w:t>
      </w:r>
    </w:p>
    <w:p w:rsidR="00720CA3" w:rsidRPr="00553C72" w:rsidRDefault="00720CA3" w:rsidP="00720CA3">
      <w:pPr>
        <w:pStyle w:val="a4"/>
        <w:ind w:firstLine="709"/>
        <w:rPr>
          <w:sz w:val="28"/>
          <w:szCs w:val="28"/>
          <w:lang w:val="kk-KZ"/>
        </w:rPr>
      </w:pPr>
      <w:r w:rsidRPr="00553C72">
        <w:rPr>
          <w:sz w:val="28"/>
          <w:szCs w:val="28"/>
          <w:lang w:val="kk-KZ"/>
        </w:rPr>
        <w:t>-медициналық сипаттағы сақтандыру шаралары;</w:t>
      </w:r>
    </w:p>
    <w:p w:rsidR="00720CA3" w:rsidRPr="00553C72" w:rsidRDefault="00720CA3" w:rsidP="004A594F">
      <w:pPr>
        <w:numPr>
          <w:ilvl w:val="0"/>
          <w:numId w:val="12"/>
        </w:numPr>
        <w:ind w:left="0" w:firstLine="709"/>
        <w:jc w:val="both"/>
        <w:rPr>
          <w:rFonts w:ascii="Times New Roman" w:hAnsi="Times New Roman"/>
          <w:sz w:val="28"/>
          <w:szCs w:val="28"/>
          <w:lang w:val="kk-KZ"/>
        </w:rPr>
      </w:pPr>
      <w:r w:rsidRPr="00553C72">
        <w:rPr>
          <w:rFonts w:ascii="Times New Roman" w:hAnsi="Times New Roman"/>
          <w:sz w:val="28"/>
          <w:szCs w:val="28"/>
          <w:lang w:val="kk-KZ"/>
        </w:rPr>
        <w:t>жекеленген қорғаныс уақытын дұрыс пайдалану.</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Шуға қарсы күрестегі ең тиімді жол – бұл соққыдан пайда болатын тербеліске, үйкеләс күшіне, механикалық күштерге, құрал-жабдықтардың конструкциясын жақсарту.</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Тербелістен қорғалудың тиімді тәсілі – тербелістен қорғайтын оқшаулағыштарды пайдалану. Олар машина мен оның тұрған фундаментінің арасында қойылатын серпінді элементтер. Суретте виброоқшаулағыштың схемасы көрсетілген: сорғыштардың, компрессорлардың ұсақтағыштардың, электр қозғауыштардың және т.б.</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Виброоқшаулағыштардың металдық, резиналық, серпінді түрлері құрастырылған, кейінгі уақытта пневматикалық түрлері жасалды.</w:t>
      </w:r>
    </w:p>
    <w:p w:rsidR="00720CA3" w:rsidRPr="00553C72" w:rsidRDefault="00720CA3" w:rsidP="00720CA3">
      <w:pPr>
        <w:ind w:firstLine="709"/>
        <w:jc w:val="both"/>
        <w:rPr>
          <w:rFonts w:ascii="Times New Roman" w:hAnsi="Times New Roman"/>
          <w:sz w:val="28"/>
          <w:szCs w:val="28"/>
          <w:lang w:val="kk-KZ"/>
        </w:rPr>
      </w:pPr>
      <w:r w:rsidRPr="00553C72">
        <w:rPr>
          <w:rFonts w:ascii="Times New Roman" w:hAnsi="Times New Roman"/>
          <w:sz w:val="28"/>
          <w:szCs w:val="28"/>
          <w:lang w:val="kk-KZ"/>
        </w:rPr>
        <w:t>Құрылыс-акусикалық шараларға – дыбыс (шу) шығаратын жабдықтардың бөлмелерін өндірістен алыстатып, олардың айналасына шу жұтатын өсімдіктер отырғызу қажкт. Егер де техникалық және ұйымдастырушылық шаралармен шуды нормаға жеткізуге болмаса, онда жеке қорғану құралдарды пайдаланады. Өте күшті шулы өндірістерде антифондарды, шуға қарсы құлақ жапқыштар және құлаққа киетін қосымша зат «беруши». «Беруши» шуды 15дб-дан 30дб-ге дейін төмендетеді.</w:t>
      </w:r>
    </w:p>
    <w:p w:rsidR="00720CA3" w:rsidRPr="00553C72" w:rsidRDefault="00720CA3" w:rsidP="002F0775">
      <w:pPr>
        <w:pStyle w:val="a4"/>
        <w:spacing w:after="0"/>
        <w:ind w:left="0" w:firstLine="709"/>
        <w:jc w:val="both"/>
        <w:rPr>
          <w:sz w:val="28"/>
          <w:szCs w:val="28"/>
          <w:lang w:val="kk-KZ"/>
        </w:rPr>
      </w:pPr>
      <w:r w:rsidRPr="00553C72">
        <w:rPr>
          <w:sz w:val="28"/>
          <w:szCs w:val="28"/>
          <w:lang w:val="kk-KZ"/>
        </w:rPr>
        <w:t xml:space="preserve">Вибрация – (тербелу) – белгілі бір уақыт аралығында қайталанатын қондырғының, механизмдердің,  серпімді денелерінің механикалық қозғалуларының жиынтығы. Көп жағдайларда вибрация шумен бірге жүреді. </w:t>
      </w:r>
    </w:p>
    <w:p w:rsidR="00720CA3" w:rsidRPr="00553C72" w:rsidRDefault="00720CA3" w:rsidP="002F0775">
      <w:pPr>
        <w:pStyle w:val="a4"/>
        <w:spacing w:after="0"/>
        <w:ind w:left="0" w:firstLine="709"/>
        <w:jc w:val="both"/>
        <w:rPr>
          <w:sz w:val="28"/>
          <w:szCs w:val="28"/>
          <w:lang w:val="kk-KZ"/>
        </w:rPr>
      </w:pPr>
      <w:r w:rsidRPr="00553C72">
        <w:rPr>
          <w:sz w:val="28"/>
          <w:szCs w:val="28"/>
          <w:lang w:val="kk-KZ"/>
        </w:rPr>
        <w:t xml:space="preserve">Вибрация амплитудамен, жиілікпен, жылдамдықпен және үдеумен сипатталады. Осы параметрлер вибрацияның адамға, құралдарға, құрылыс конструкцияға әсерін анықтайды. Вибрацияның басқада құрылыс конструкцияларына таралуын азайту үшін вибрацияланатын қондырғыларды бөлек орнатады және қондырғылардың конструктивті бекітілуін жақсарту қажет. </w:t>
      </w:r>
    </w:p>
    <w:p w:rsidR="00720CA3" w:rsidRPr="00553C72" w:rsidRDefault="00720CA3" w:rsidP="002F0775">
      <w:pPr>
        <w:pStyle w:val="a4"/>
        <w:spacing w:after="0"/>
        <w:ind w:left="0" w:firstLine="283"/>
        <w:jc w:val="both"/>
        <w:rPr>
          <w:sz w:val="28"/>
          <w:szCs w:val="28"/>
          <w:lang w:val="kk-KZ"/>
        </w:rPr>
      </w:pPr>
      <w:r w:rsidRPr="00553C72">
        <w:rPr>
          <w:sz w:val="28"/>
          <w:szCs w:val="28"/>
          <w:lang w:val="kk-KZ"/>
        </w:rPr>
        <w:lastRenderedPageBreak/>
        <w:t xml:space="preserve">Тербелудің зиянды әсері болып қондырғылардың және аппараттардың пайдалы әсер коэффициентінің төмендеуіне, дисбаланс салдарынан қондырғы бөлшектерінің тозуы жатады. Тербелумен туғызылатын ұзақ уақыт бойы тербелулер құрылыстардың конструкциялы орындалуының бұзылуына әкелуі мүмүкін. </w:t>
      </w:r>
    </w:p>
    <w:p w:rsidR="00720CA3" w:rsidRPr="00553C72" w:rsidRDefault="00720CA3" w:rsidP="002F0775">
      <w:pPr>
        <w:pStyle w:val="a4"/>
        <w:spacing w:after="0"/>
        <w:ind w:left="0" w:firstLine="283"/>
        <w:jc w:val="both"/>
        <w:rPr>
          <w:sz w:val="28"/>
          <w:szCs w:val="28"/>
          <w:lang w:val="kk-KZ"/>
        </w:rPr>
      </w:pPr>
      <w:r w:rsidRPr="00553C72">
        <w:rPr>
          <w:sz w:val="28"/>
          <w:szCs w:val="28"/>
          <w:lang w:val="kk-KZ"/>
        </w:rPr>
        <w:t>Тербеліс - орталық нерв жүйесіне, ішек-қарын жолдарына, тепе-теңдік мүшелеріне (вестибулярлы аппарат) әсер етеді, бас айналуын тудырады, буындардың ауруын туғызады. Вибрацияның ұзақ уақытты әсері кәсіби науқастану – вибрационды ауруды туғызады. Оны емдеу тек алғашқы сатыда ғана болады, ал кейбір жағдайларда жұмысқа қабілеттіліксіздікке әкелетін, ағзада кері қайтпайтын үрдістер болуы мүмкін.</w:t>
      </w:r>
    </w:p>
    <w:p w:rsidR="00CC5A37" w:rsidRPr="00553C72" w:rsidRDefault="00CC5A37" w:rsidP="00720CA3">
      <w:pPr>
        <w:jc w:val="center"/>
        <w:rPr>
          <w:rFonts w:ascii="Times New Roman" w:hAnsi="Times New Roman"/>
          <w:sz w:val="28"/>
          <w:szCs w:val="28"/>
          <w:lang w:val="kk-KZ"/>
        </w:rPr>
      </w:pPr>
    </w:p>
    <w:p w:rsidR="00CC5A37" w:rsidRPr="00553C72" w:rsidRDefault="00CC5A37" w:rsidP="00CC5A37">
      <w:pPr>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2F0775" w:rsidRPr="00553C72" w:rsidRDefault="00CC5A37" w:rsidP="004A594F">
      <w:pPr>
        <w:pStyle w:val="a3"/>
        <w:numPr>
          <w:ilvl w:val="3"/>
          <w:numId w:val="7"/>
        </w:numPr>
        <w:ind w:left="0"/>
        <w:jc w:val="both"/>
        <w:rPr>
          <w:rFonts w:ascii="Times New Roman" w:hAnsi="Times New Roman"/>
          <w:sz w:val="28"/>
          <w:szCs w:val="28"/>
          <w:lang w:val="kk-KZ"/>
        </w:rPr>
      </w:pPr>
      <w:r w:rsidRPr="00553C72">
        <w:rPr>
          <w:rFonts w:ascii="Times New Roman" w:hAnsi="Times New Roman"/>
          <w:sz w:val="28"/>
          <w:szCs w:val="28"/>
          <w:lang w:val="kk-KZ"/>
        </w:rPr>
        <w:t>Механикалық тербеліс дегеніміз не?</w:t>
      </w:r>
    </w:p>
    <w:p w:rsidR="002F0775" w:rsidRPr="00553C72" w:rsidRDefault="002F0775" w:rsidP="004A594F">
      <w:pPr>
        <w:pStyle w:val="a3"/>
        <w:numPr>
          <w:ilvl w:val="3"/>
          <w:numId w:val="7"/>
        </w:numPr>
        <w:ind w:left="0"/>
        <w:jc w:val="both"/>
        <w:rPr>
          <w:rFonts w:ascii="Times New Roman" w:hAnsi="Times New Roman"/>
          <w:sz w:val="28"/>
          <w:szCs w:val="28"/>
          <w:lang w:val="kk-KZ"/>
        </w:rPr>
      </w:pPr>
      <w:r w:rsidRPr="00553C72">
        <w:rPr>
          <w:rFonts w:ascii="Times New Roman" w:hAnsi="Times New Roman"/>
          <w:sz w:val="28"/>
          <w:szCs w:val="28"/>
          <w:lang w:val="kk-KZ"/>
        </w:rPr>
        <w:t xml:space="preserve">Шудың (дыбыстың) адам организміне әсері. </w:t>
      </w:r>
    </w:p>
    <w:p w:rsidR="002F0775" w:rsidRPr="00553C72" w:rsidRDefault="002F0775" w:rsidP="004A594F">
      <w:pPr>
        <w:pStyle w:val="a3"/>
        <w:numPr>
          <w:ilvl w:val="3"/>
          <w:numId w:val="7"/>
        </w:numPr>
        <w:ind w:left="0"/>
        <w:jc w:val="both"/>
        <w:rPr>
          <w:rFonts w:ascii="Times New Roman" w:hAnsi="Times New Roman"/>
          <w:sz w:val="28"/>
          <w:szCs w:val="28"/>
          <w:lang w:val="kk-KZ"/>
        </w:rPr>
      </w:pPr>
      <w:r w:rsidRPr="00553C72">
        <w:rPr>
          <w:rFonts w:ascii="Times New Roman" w:hAnsi="Times New Roman"/>
          <w:sz w:val="28"/>
          <w:szCs w:val="28"/>
          <w:lang w:val="kk-KZ"/>
        </w:rPr>
        <w:t>Шудың  (дыбыстың ) негізгі көздері</w:t>
      </w:r>
    </w:p>
    <w:p w:rsidR="002F0775" w:rsidRPr="00553C72" w:rsidRDefault="002F0775" w:rsidP="004A594F">
      <w:pPr>
        <w:pStyle w:val="a3"/>
        <w:numPr>
          <w:ilvl w:val="3"/>
          <w:numId w:val="7"/>
        </w:numPr>
        <w:ind w:left="0"/>
        <w:jc w:val="both"/>
        <w:rPr>
          <w:rFonts w:ascii="Times New Roman" w:hAnsi="Times New Roman"/>
          <w:sz w:val="28"/>
          <w:szCs w:val="28"/>
          <w:lang w:val="kk-KZ"/>
        </w:rPr>
      </w:pPr>
      <w:r w:rsidRPr="00553C72">
        <w:rPr>
          <w:rFonts w:ascii="Times New Roman" w:hAnsi="Times New Roman"/>
          <w:sz w:val="28"/>
          <w:szCs w:val="28"/>
          <w:lang w:val="kk-KZ"/>
        </w:rPr>
        <w:t>Қаладағы шудың екінші көзін ата.</w:t>
      </w:r>
    </w:p>
    <w:p w:rsidR="00CC5A37" w:rsidRPr="00553C72" w:rsidRDefault="002F0775" w:rsidP="004A594F">
      <w:pPr>
        <w:pStyle w:val="a3"/>
        <w:numPr>
          <w:ilvl w:val="3"/>
          <w:numId w:val="7"/>
        </w:numPr>
        <w:ind w:left="0" w:hanging="357"/>
        <w:jc w:val="both"/>
        <w:rPr>
          <w:rFonts w:ascii="Times New Roman" w:hAnsi="Times New Roman"/>
          <w:sz w:val="28"/>
          <w:szCs w:val="28"/>
          <w:lang w:val="kk-KZ"/>
        </w:rPr>
      </w:pPr>
      <w:r w:rsidRPr="00553C72">
        <w:rPr>
          <w:rFonts w:ascii="Times New Roman" w:hAnsi="Times New Roman"/>
          <w:sz w:val="28"/>
          <w:szCs w:val="28"/>
          <w:lang w:val="kk-KZ"/>
        </w:rPr>
        <w:t>Тербеліс дегеніміз не?</w:t>
      </w:r>
    </w:p>
    <w:p w:rsidR="002F0775" w:rsidRPr="00553C72" w:rsidRDefault="002F0775" w:rsidP="004A594F">
      <w:pPr>
        <w:pStyle w:val="a3"/>
        <w:numPr>
          <w:ilvl w:val="3"/>
          <w:numId w:val="7"/>
        </w:numPr>
        <w:ind w:left="0" w:hanging="357"/>
        <w:jc w:val="both"/>
        <w:rPr>
          <w:rFonts w:ascii="Times New Roman" w:hAnsi="Times New Roman"/>
          <w:sz w:val="28"/>
          <w:szCs w:val="28"/>
          <w:lang w:val="kk-KZ"/>
        </w:rPr>
      </w:pPr>
      <w:r w:rsidRPr="00553C72">
        <w:rPr>
          <w:rFonts w:ascii="Times New Roman" w:hAnsi="Times New Roman"/>
          <w:sz w:val="28"/>
          <w:szCs w:val="28"/>
          <w:lang w:val="kk-KZ"/>
        </w:rPr>
        <w:t>Шу мен тербелісті нормалау</w:t>
      </w:r>
    </w:p>
    <w:p w:rsidR="002F0775" w:rsidRPr="00553C72" w:rsidRDefault="002F0775" w:rsidP="004A594F">
      <w:pPr>
        <w:pStyle w:val="a3"/>
        <w:numPr>
          <w:ilvl w:val="3"/>
          <w:numId w:val="7"/>
        </w:numPr>
        <w:ind w:left="0" w:hanging="357"/>
        <w:jc w:val="both"/>
        <w:rPr>
          <w:rFonts w:ascii="Times New Roman" w:hAnsi="Times New Roman"/>
          <w:sz w:val="28"/>
          <w:szCs w:val="28"/>
          <w:lang w:val="kk-KZ"/>
        </w:rPr>
      </w:pPr>
      <w:r w:rsidRPr="00553C72">
        <w:rPr>
          <w:rFonts w:ascii="Times New Roman" w:hAnsi="Times New Roman"/>
          <w:sz w:val="28"/>
          <w:szCs w:val="28"/>
          <w:lang w:val="kk-KZ"/>
        </w:rPr>
        <w:t>Шуға қарсы тиімді шаралар</w:t>
      </w:r>
    </w:p>
    <w:p w:rsidR="002F0775" w:rsidRPr="00553C72" w:rsidRDefault="002F0775" w:rsidP="004A594F">
      <w:pPr>
        <w:pStyle w:val="a3"/>
        <w:numPr>
          <w:ilvl w:val="3"/>
          <w:numId w:val="7"/>
        </w:numPr>
        <w:ind w:left="0" w:hanging="357"/>
        <w:jc w:val="both"/>
        <w:rPr>
          <w:rFonts w:ascii="Times New Roman" w:hAnsi="Times New Roman"/>
          <w:sz w:val="28"/>
          <w:szCs w:val="28"/>
          <w:lang w:val="kk-KZ"/>
        </w:rPr>
      </w:pPr>
      <w:r w:rsidRPr="00553C72">
        <w:rPr>
          <w:rFonts w:ascii="Times New Roman" w:hAnsi="Times New Roman"/>
          <w:sz w:val="28"/>
          <w:szCs w:val="28"/>
          <w:lang w:val="kk-KZ"/>
        </w:rPr>
        <w:t>Шу дегеніміз не?</w:t>
      </w:r>
    </w:p>
    <w:p w:rsidR="002F0775" w:rsidRPr="00553C72" w:rsidRDefault="002F0775" w:rsidP="002F0775">
      <w:pPr>
        <w:jc w:val="both"/>
        <w:rPr>
          <w:rFonts w:ascii="Times New Roman" w:hAnsi="Times New Roman"/>
          <w:sz w:val="28"/>
          <w:szCs w:val="28"/>
          <w:lang w:val="kk-KZ"/>
        </w:rPr>
      </w:pPr>
    </w:p>
    <w:p w:rsidR="002F0775" w:rsidRPr="00553C72" w:rsidRDefault="00CD3391" w:rsidP="002F0775">
      <w:pPr>
        <w:jc w:val="both"/>
        <w:rPr>
          <w:rFonts w:ascii="Times New Roman" w:hAnsi="Times New Roman"/>
          <w:b/>
          <w:sz w:val="28"/>
          <w:szCs w:val="28"/>
          <w:lang w:val="kk-KZ"/>
        </w:rPr>
      </w:pPr>
      <w:r w:rsidRPr="00553C72">
        <w:rPr>
          <w:rFonts w:ascii="Times New Roman" w:hAnsi="Times New Roman"/>
          <w:b/>
          <w:sz w:val="28"/>
          <w:szCs w:val="28"/>
          <w:lang w:val="kk-KZ"/>
        </w:rPr>
        <w:t>Дәріс</w:t>
      </w:r>
      <w:r w:rsidR="001941C6" w:rsidRPr="00553C72">
        <w:rPr>
          <w:rFonts w:ascii="Times New Roman" w:hAnsi="Times New Roman"/>
          <w:b/>
          <w:sz w:val="28"/>
          <w:szCs w:val="28"/>
          <w:lang w:val="kk-KZ"/>
        </w:rPr>
        <w:t>№</w:t>
      </w:r>
      <w:r w:rsidR="00B46A62" w:rsidRPr="00553C72">
        <w:rPr>
          <w:rFonts w:ascii="Times New Roman" w:hAnsi="Times New Roman"/>
          <w:b/>
          <w:sz w:val="28"/>
          <w:szCs w:val="28"/>
          <w:lang w:val="kk-KZ"/>
        </w:rPr>
        <w:t>11</w:t>
      </w:r>
      <w:r w:rsidR="001941C6" w:rsidRPr="00553C72">
        <w:rPr>
          <w:rFonts w:ascii="Times New Roman" w:hAnsi="Times New Roman"/>
          <w:b/>
          <w:sz w:val="28"/>
          <w:szCs w:val="28"/>
          <w:lang w:val="kk-KZ"/>
        </w:rPr>
        <w:t>.</w:t>
      </w:r>
      <w:r w:rsidR="002F0775" w:rsidRPr="00553C72">
        <w:rPr>
          <w:rFonts w:ascii="Times New Roman" w:hAnsi="Times New Roman"/>
          <w:b/>
          <w:sz w:val="28"/>
          <w:szCs w:val="28"/>
          <w:lang w:val="kk-KZ"/>
        </w:rPr>
        <w:t xml:space="preserve"> Электр қауіпсіздігі</w:t>
      </w:r>
    </w:p>
    <w:p w:rsidR="002F0775" w:rsidRPr="00553C72" w:rsidRDefault="002F0775" w:rsidP="002F0775">
      <w:pPr>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2F0775" w:rsidRPr="00553C72" w:rsidRDefault="002F0775" w:rsidP="004A594F">
      <w:pPr>
        <w:numPr>
          <w:ilvl w:val="0"/>
          <w:numId w:val="37"/>
        </w:numPr>
        <w:ind w:left="0" w:hanging="425"/>
        <w:jc w:val="both"/>
        <w:rPr>
          <w:rFonts w:ascii="Times New Roman" w:hAnsi="Times New Roman"/>
          <w:sz w:val="28"/>
          <w:szCs w:val="28"/>
          <w:lang w:val="kk-KZ"/>
        </w:rPr>
      </w:pPr>
      <w:r w:rsidRPr="00553C72">
        <w:rPr>
          <w:rFonts w:ascii="Times New Roman" w:hAnsi="Times New Roman"/>
          <w:sz w:val="28"/>
          <w:szCs w:val="28"/>
          <w:lang w:val="kk-KZ"/>
        </w:rPr>
        <w:t xml:space="preserve">Электр тоғының адамға әсер етуі. Адамды электр желісіне қосу қауіптілігін талдау. </w:t>
      </w:r>
    </w:p>
    <w:p w:rsidR="002F0775" w:rsidRPr="00553C72" w:rsidRDefault="002F0775" w:rsidP="004A594F">
      <w:pPr>
        <w:numPr>
          <w:ilvl w:val="0"/>
          <w:numId w:val="37"/>
        </w:numPr>
        <w:ind w:left="0" w:hanging="425"/>
        <w:jc w:val="both"/>
        <w:rPr>
          <w:rFonts w:ascii="Times New Roman" w:hAnsi="Times New Roman"/>
          <w:sz w:val="28"/>
          <w:szCs w:val="28"/>
          <w:lang w:val="kk-KZ"/>
        </w:rPr>
      </w:pPr>
      <w:r w:rsidRPr="00553C72">
        <w:rPr>
          <w:rFonts w:ascii="Times New Roman" w:hAnsi="Times New Roman"/>
          <w:sz w:val="28"/>
          <w:szCs w:val="28"/>
          <w:lang w:val="kk-KZ"/>
        </w:rPr>
        <w:t xml:space="preserve">Электр қондырғыларындағы қорғау шарасы. Электр қондырғыларында қолданылатын қорғау құралдары. </w:t>
      </w:r>
    </w:p>
    <w:p w:rsidR="002F0775" w:rsidRPr="00553C72" w:rsidRDefault="002F0775" w:rsidP="004A594F">
      <w:pPr>
        <w:numPr>
          <w:ilvl w:val="0"/>
          <w:numId w:val="37"/>
        </w:numPr>
        <w:ind w:left="0" w:hanging="425"/>
        <w:jc w:val="both"/>
        <w:rPr>
          <w:rFonts w:ascii="Times New Roman" w:hAnsi="Times New Roman"/>
          <w:sz w:val="28"/>
          <w:szCs w:val="28"/>
          <w:lang w:val="kk-KZ"/>
        </w:rPr>
      </w:pPr>
      <w:r w:rsidRPr="00553C72">
        <w:rPr>
          <w:rFonts w:ascii="Times New Roman" w:hAnsi="Times New Roman"/>
          <w:sz w:val="28"/>
          <w:szCs w:val="28"/>
          <w:lang w:val="kk-KZ"/>
        </w:rPr>
        <w:t xml:space="preserve">Қоршаған ортаның сипатына байланысты электр жабдықтарын таңдау. </w:t>
      </w:r>
    </w:p>
    <w:p w:rsidR="00720CA3" w:rsidRPr="00553C72" w:rsidRDefault="002F0775" w:rsidP="002F0775">
      <w:pPr>
        <w:jc w:val="both"/>
        <w:rPr>
          <w:rFonts w:ascii="Times New Roman" w:hAnsi="Times New Roman"/>
          <w:b/>
          <w:sz w:val="28"/>
          <w:szCs w:val="28"/>
          <w:lang w:val="kk-KZ"/>
        </w:rPr>
      </w:pPr>
      <w:r w:rsidRPr="00553C72">
        <w:rPr>
          <w:rFonts w:ascii="Times New Roman" w:hAnsi="Times New Roman"/>
          <w:sz w:val="28"/>
          <w:szCs w:val="28"/>
          <w:lang w:val="kk-KZ"/>
        </w:rPr>
        <w:t>Электр тогымен зақымданған кезде көмек көрсету</w:t>
      </w:r>
    </w:p>
    <w:p w:rsidR="002F0775" w:rsidRPr="00553C72" w:rsidRDefault="002F0775" w:rsidP="001941C6">
      <w:pPr>
        <w:jc w:val="both"/>
        <w:rPr>
          <w:rFonts w:ascii="Times New Roman" w:hAnsi="Times New Roman"/>
          <w:sz w:val="28"/>
          <w:szCs w:val="28"/>
          <w:lang w:val="kk-KZ"/>
        </w:rPr>
      </w:pP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Электр тогының адамға  әсері әр түрлі болады . Адам ағзасы арқылы өте отырып , электр тогы термиялық , электролиттік және билогиялық әсер туғызады . Токтың  термиялық әсері дененің жекелеген бөліктеріндегі күйіктерден , қантамыр , қанның және т.б сосудтардың қызуынан көрінеді . Токтың электролитік әсері қанның және ағзадағы басқа да органикалық сұйықтардың ыдырап , соның әсерінен олардың физикалық – химиялық құрамының едәуір мөлшерде бұзылуына әкеледі . Токтың биологиялық әсері ағзаның тірі жасушалары қозып және тітіркеніп , өкпе мен жүректің , бұлшық еттердің тырысып қысқаруына әкеледі . Нәтижесінде қанайналым мен тыныс алу мүшелерінің қызметтері әр түрлі дәрежеде бұзылуы немесе толығымен тоқтауы мүмкін . </w:t>
      </w:r>
    </w:p>
    <w:p w:rsidR="001941C6" w:rsidRPr="00553C72" w:rsidRDefault="001941C6" w:rsidP="001941C6">
      <w:pPr>
        <w:shd w:val="clear" w:color="auto" w:fill="FFFFFF"/>
        <w:ind w:firstLine="720"/>
        <w:jc w:val="both"/>
        <w:rPr>
          <w:rFonts w:ascii="Times New Roman" w:hAnsi="Times New Roman"/>
          <w:sz w:val="28"/>
          <w:szCs w:val="28"/>
          <w:lang w:val="kk-KZ"/>
        </w:rPr>
      </w:pPr>
      <w:r w:rsidRPr="00553C72">
        <w:rPr>
          <w:rFonts w:ascii="Times New Roman" w:hAnsi="Times New Roman"/>
          <w:noProof/>
          <w:color w:val="323232"/>
          <w:spacing w:val="2"/>
          <w:sz w:val="28"/>
          <w:szCs w:val="28"/>
          <w:lang w:val="kk-KZ"/>
        </w:rPr>
        <w:t xml:space="preserve">Электр тоғы мен үрынудың негізгі себептері: электр қондырғыларын дүрыс құрмау, жер астына </w:t>
      </w:r>
      <w:r w:rsidRPr="00553C72">
        <w:rPr>
          <w:rFonts w:ascii="Times New Roman" w:hAnsi="Times New Roman"/>
          <w:noProof/>
          <w:color w:val="323232"/>
          <w:sz w:val="28"/>
          <w:szCs w:val="28"/>
          <w:lang w:val="kk-KZ"/>
        </w:rPr>
        <w:t xml:space="preserve">жүйелердің жіберілмеуі, жалаңаш желілердің </w:t>
      </w:r>
      <w:r w:rsidRPr="00553C72">
        <w:rPr>
          <w:rFonts w:ascii="Times New Roman" w:hAnsi="Times New Roman"/>
          <w:noProof/>
          <w:color w:val="323232"/>
          <w:sz w:val="28"/>
          <w:szCs w:val="28"/>
          <w:lang w:val="kk-KZ"/>
        </w:rPr>
        <w:lastRenderedPageBreak/>
        <w:t xml:space="preserve">қолданылуы, электр тоғын қолданған кезде техникалық ережелерді сақтамау. Электрлік жарықтың шығуы бірқатар ережелерге байланысты: электр тоғының мінездемесінен, </w:t>
      </w:r>
      <w:r w:rsidRPr="00553C72">
        <w:rPr>
          <w:rFonts w:ascii="Times New Roman" w:hAnsi="Times New Roman"/>
          <w:noProof/>
          <w:color w:val="323232"/>
          <w:spacing w:val="6"/>
          <w:sz w:val="28"/>
          <w:szCs w:val="28"/>
          <w:lang w:val="kk-KZ"/>
        </w:rPr>
        <w:t xml:space="preserve">организмнің жэне сыртқы ортаның жағдайы. Өмір үшін қауіпті деп </w:t>
      </w:r>
      <w:r w:rsidRPr="00553C72">
        <w:rPr>
          <w:rFonts w:ascii="Times New Roman" w:hAnsi="Times New Roman"/>
          <w:noProof/>
          <w:color w:val="323232"/>
          <w:sz w:val="28"/>
          <w:szCs w:val="28"/>
          <w:lang w:val="kk-KZ"/>
        </w:rPr>
        <w:t xml:space="preserve">ылғалды ғиамаратта 24в ал құрғақ ғимаратта Збв қысымы саналады. </w:t>
      </w:r>
      <w:r w:rsidRPr="00553C72">
        <w:rPr>
          <w:rFonts w:ascii="Times New Roman" w:hAnsi="Times New Roman"/>
          <w:noProof/>
          <w:color w:val="000000"/>
          <w:spacing w:val="4"/>
          <w:sz w:val="28"/>
          <w:szCs w:val="28"/>
          <w:lang w:val="kk-KZ"/>
        </w:rPr>
        <w:t xml:space="preserve">Адам денесінің электризациялануы электрленген материалдар </w:t>
      </w:r>
      <w:r w:rsidRPr="00553C72">
        <w:rPr>
          <w:rFonts w:ascii="Times New Roman" w:hAnsi="Times New Roman"/>
          <w:noProof/>
          <w:color w:val="000000"/>
          <w:spacing w:val="2"/>
          <w:sz w:val="28"/>
          <w:szCs w:val="28"/>
          <w:lang w:val="kk-KZ"/>
        </w:rPr>
        <w:t xml:space="preserve">және бүйымдармен жүмыс істегенде жүзеге асуы мүмкін. Адамдарда </w:t>
      </w:r>
      <w:r w:rsidRPr="00553C72">
        <w:rPr>
          <w:rFonts w:ascii="Times New Roman" w:hAnsi="Times New Roman"/>
          <w:noProof/>
          <w:color w:val="000000"/>
          <w:sz w:val="28"/>
          <w:szCs w:val="28"/>
          <w:lang w:val="kk-KZ"/>
        </w:rPr>
        <w:t xml:space="preserve">жиналған электрдің саны жерде түрған заттармен қатынас жасаған кезде </w:t>
      </w:r>
      <w:r w:rsidRPr="00553C72">
        <w:rPr>
          <w:rFonts w:ascii="Times New Roman" w:hAnsi="Times New Roman"/>
          <w:noProof/>
          <w:color w:val="000000"/>
          <w:spacing w:val="2"/>
          <w:sz w:val="28"/>
          <w:szCs w:val="28"/>
          <w:lang w:val="kk-KZ"/>
        </w:rPr>
        <w:t xml:space="preserve">үшқын тудыруға жетеді. Статистикалық электрдің адам организіміне </w:t>
      </w:r>
      <w:r w:rsidRPr="00553C72">
        <w:rPr>
          <w:rFonts w:ascii="Times New Roman" w:hAnsi="Times New Roman"/>
          <w:noProof/>
          <w:color w:val="000000"/>
          <w:spacing w:val="7"/>
          <w:sz w:val="28"/>
          <w:szCs w:val="28"/>
          <w:lang w:val="kk-KZ"/>
        </w:rPr>
        <w:t xml:space="preserve">беретін физиологиялық әсер разряд кезінде босатылатын электр энергиясының көлеміне байланысты. Қондырғының үстінен қауіпті </w:t>
      </w:r>
      <w:r w:rsidRPr="00553C72">
        <w:rPr>
          <w:rFonts w:ascii="Times New Roman" w:hAnsi="Times New Roman"/>
          <w:noProof/>
          <w:color w:val="000000"/>
          <w:spacing w:val="11"/>
          <w:sz w:val="28"/>
          <w:szCs w:val="28"/>
          <w:lang w:val="kk-KZ"/>
        </w:rPr>
        <w:t xml:space="preserve">үшқын зарядттарының туындауын ескерту үшін статистикалық </w:t>
      </w:r>
      <w:r w:rsidRPr="00553C72">
        <w:rPr>
          <w:rFonts w:ascii="Times New Roman" w:hAnsi="Times New Roman"/>
          <w:noProof/>
          <w:color w:val="000000"/>
          <w:spacing w:val="4"/>
          <w:sz w:val="28"/>
          <w:szCs w:val="28"/>
          <w:lang w:val="kk-KZ"/>
        </w:rPr>
        <w:t xml:space="preserve">электрдің пайда болып жатқан зарядтарының ағуын қамтамасыз ету </w:t>
      </w:r>
      <w:r w:rsidRPr="00553C72">
        <w:rPr>
          <w:rFonts w:ascii="Times New Roman" w:hAnsi="Times New Roman"/>
          <w:noProof/>
          <w:color w:val="000000"/>
          <w:spacing w:val="1"/>
          <w:sz w:val="28"/>
          <w:szCs w:val="28"/>
          <w:lang w:val="kk-KZ"/>
        </w:rPr>
        <w:t xml:space="preserve">қажет. Бүл статикалық электрден қорғаудың үжымдық және жекеше </w:t>
      </w:r>
      <w:r w:rsidRPr="00553C72">
        <w:rPr>
          <w:rFonts w:ascii="Times New Roman" w:hAnsi="Times New Roman"/>
          <w:noProof/>
          <w:color w:val="000000"/>
          <w:sz w:val="28"/>
          <w:szCs w:val="28"/>
          <w:lang w:val="kk-KZ"/>
        </w:rPr>
        <w:t xml:space="preserve">құралдарын қолдану арқылы жүзеге асады. Қорғаушы әсері орналастыру </w:t>
      </w:r>
      <w:r w:rsidRPr="00553C72">
        <w:rPr>
          <w:rFonts w:ascii="Times New Roman" w:hAnsi="Times New Roman"/>
          <w:noProof/>
          <w:color w:val="000000"/>
          <w:spacing w:val="4"/>
          <w:sz w:val="28"/>
          <w:szCs w:val="28"/>
          <w:lang w:val="kk-KZ"/>
        </w:rPr>
        <w:t xml:space="preserve">корпусымен және басқа ток жүргізілген бөліктермен қарым-қатынас </w:t>
      </w:r>
      <w:r w:rsidRPr="00553C72">
        <w:rPr>
          <w:rFonts w:ascii="Times New Roman" w:hAnsi="Times New Roman"/>
          <w:noProof/>
          <w:color w:val="000000"/>
          <w:spacing w:val="3"/>
          <w:sz w:val="28"/>
          <w:szCs w:val="28"/>
          <w:lang w:val="kk-KZ"/>
        </w:rPr>
        <w:t xml:space="preserve">жасаған кезде пайда болатын ток тарту қауіпін төмендетеді. Қорғаушы </w:t>
      </w:r>
      <w:r w:rsidRPr="00553C72">
        <w:rPr>
          <w:rFonts w:ascii="Times New Roman" w:hAnsi="Times New Roman"/>
          <w:noProof/>
          <w:color w:val="000000"/>
          <w:spacing w:val="10"/>
          <w:sz w:val="28"/>
          <w:szCs w:val="28"/>
          <w:lang w:val="kk-KZ"/>
        </w:rPr>
        <w:t xml:space="preserve">жерге орналастыру принціпі - қысым астында қалған корпустар </w:t>
      </w:r>
      <w:r w:rsidRPr="00553C72">
        <w:rPr>
          <w:rFonts w:ascii="Times New Roman" w:hAnsi="Times New Roman"/>
          <w:noProof/>
          <w:color w:val="000000"/>
          <w:spacing w:val="-1"/>
          <w:sz w:val="28"/>
          <w:szCs w:val="28"/>
          <w:lang w:val="kk-KZ"/>
        </w:rPr>
        <w:t>арасындағы қысымды төмендетеді .</w:t>
      </w:r>
      <w:r w:rsidRPr="00553C72">
        <w:rPr>
          <w:rFonts w:ascii="Times New Roman" w:hAnsi="Times New Roman"/>
          <w:noProof/>
          <w:color w:val="000000"/>
          <w:spacing w:val="3"/>
          <w:sz w:val="28"/>
          <w:szCs w:val="28"/>
          <w:lang w:val="kk-KZ"/>
        </w:rPr>
        <w:t xml:space="preserve"> </w:t>
      </w:r>
      <w:r w:rsidRPr="00553C72">
        <w:rPr>
          <w:rFonts w:ascii="Times New Roman" w:hAnsi="Times New Roman"/>
          <w:noProof/>
          <w:color w:val="000000"/>
          <w:sz w:val="28"/>
          <w:szCs w:val="28"/>
          <w:lang w:val="kk-KZ"/>
        </w:rPr>
        <w:t>Электрқауіпсіздікті қамтамасыз ету үшін кәсіпорында еңбектің қауіпсіздік әдістеріне үйрету және нұсқаулар жүргізіледі.</w:t>
      </w:r>
    </w:p>
    <w:p w:rsidR="001941C6" w:rsidRPr="00553C72" w:rsidRDefault="001941C6" w:rsidP="001941C6">
      <w:pPr>
        <w:shd w:val="clear" w:color="auto" w:fill="FFFFFF"/>
        <w:ind w:firstLine="720"/>
        <w:jc w:val="both"/>
        <w:rPr>
          <w:rFonts w:ascii="Times New Roman" w:hAnsi="Times New Roman"/>
          <w:sz w:val="28"/>
          <w:szCs w:val="28"/>
          <w:lang w:val="kk-KZ"/>
        </w:rPr>
      </w:pPr>
      <w:r w:rsidRPr="00553C72">
        <w:rPr>
          <w:rFonts w:ascii="Times New Roman" w:hAnsi="Times New Roman"/>
          <w:noProof/>
          <w:color w:val="000000"/>
          <w:sz w:val="28"/>
          <w:szCs w:val="28"/>
          <w:lang w:val="kk-KZ"/>
        </w:rPr>
        <w:t>Электрлік токтың қауіпті эсері адамның электро кондырғылардың ток жүретін бөліктермен тікелей жанасқан  кезінде көрінеді.</w:t>
      </w:r>
    </w:p>
    <w:p w:rsidR="001941C6" w:rsidRPr="00553C72" w:rsidRDefault="001941C6" w:rsidP="002F0775">
      <w:pPr>
        <w:jc w:val="both"/>
        <w:rPr>
          <w:rFonts w:ascii="Times New Roman" w:hAnsi="Times New Roman"/>
          <w:i/>
          <w:sz w:val="28"/>
          <w:szCs w:val="28"/>
          <w:lang w:val="kk-KZ"/>
        </w:rPr>
      </w:pPr>
      <w:r w:rsidRPr="00553C72">
        <w:rPr>
          <w:rFonts w:ascii="Times New Roman" w:hAnsi="Times New Roman"/>
          <w:i/>
          <w:sz w:val="28"/>
          <w:szCs w:val="28"/>
          <w:lang w:val="kk-KZ"/>
        </w:rPr>
        <w:t xml:space="preserve">Зақым түрлері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Электр тогымен зақымдалу мынадай жағдайлардың нәтижесінде шығуы мүмкін :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кернеуде тұрған ток жүретін бөліктермен тікелей жанасқанда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электрлік оқшаулағыштың зақымдануынан кернеуде тұрған электр қондырғылардың корпусына және металды конструкцияларға жанасудан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жоғары кернеуде тұрған бөліктерге жанасу нәтижесінде адам денесі арқылы  t</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 xml:space="preserve">=4000 </w:t>
      </w:r>
      <w:smartTag w:uri="urn:schemas-microsoft-com:office:smarttags" w:element="metricconverter">
        <w:smartTagPr>
          <w:attr w:name="ProductID" w:val="0C"/>
        </w:smartTagP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C</w:t>
        </w:r>
      </w:smartTag>
      <w:r w:rsidRPr="00553C72">
        <w:rPr>
          <w:rFonts w:ascii="Times New Roman" w:hAnsi="Times New Roman"/>
          <w:sz w:val="28"/>
          <w:szCs w:val="28"/>
          <w:lang w:val="kk-KZ"/>
        </w:rPr>
        <w:t xml:space="preserve">  доға жүруі мүмкін.</w:t>
      </w:r>
    </w:p>
    <w:p w:rsidR="001941C6" w:rsidRPr="00553C72" w:rsidRDefault="001941C6" w:rsidP="001941C6">
      <w:pPr>
        <w:ind w:left="360"/>
        <w:jc w:val="both"/>
        <w:rPr>
          <w:rFonts w:ascii="Times New Roman" w:hAnsi="Times New Roman"/>
          <w:sz w:val="28"/>
          <w:szCs w:val="28"/>
          <w:lang w:val="kk-KZ"/>
        </w:rPr>
      </w:pPr>
    </w:p>
    <w:p w:rsidR="001941C6" w:rsidRPr="00553C72" w:rsidRDefault="001941C6" w:rsidP="002F0775">
      <w:pPr>
        <w:ind w:left="360"/>
        <w:jc w:val="both"/>
        <w:rPr>
          <w:rFonts w:ascii="Times New Roman" w:hAnsi="Times New Roman"/>
          <w:i/>
          <w:sz w:val="28"/>
          <w:szCs w:val="28"/>
          <w:lang w:val="kk-KZ"/>
        </w:rPr>
      </w:pPr>
      <w:r w:rsidRPr="00553C72">
        <w:rPr>
          <w:rFonts w:ascii="Times New Roman" w:hAnsi="Times New Roman"/>
          <w:i/>
          <w:sz w:val="28"/>
          <w:szCs w:val="28"/>
          <w:lang w:val="kk-KZ"/>
        </w:rPr>
        <w:t xml:space="preserve"> Электр жарақаттарынаң түрлері</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Электр жарақаттары әкелу зардаптарына қарай жергілікті және жалпы немесе электр соқылары болып бөлінеді . Жергілікті электр жарақаттары адам ағзасының анық көрінетін зақымдарымен жүреді . Жалпы немесе электр соққылары тіршілікке қажетті маңызды мүшелер мен жүйелер қызметтерінің бұзылуына , бүкіл ағзаның зақымдануына әкеледі. </w:t>
      </w:r>
    </w:p>
    <w:p w:rsidR="001941C6" w:rsidRPr="00553C72" w:rsidRDefault="001941C6" w:rsidP="002F0775">
      <w:pPr>
        <w:jc w:val="both"/>
        <w:rPr>
          <w:rFonts w:ascii="Times New Roman" w:hAnsi="Times New Roman"/>
          <w:i/>
          <w:sz w:val="28"/>
          <w:szCs w:val="28"/>
          <w:lang w:val="kk-KZ"/>
        </w:rPr>
      </w:pPr>
      <w:r w:rsidRPr="00553C72">
        <w:rPr>
          <w:rFonts w:ascii="Times New Roman" w:hAnsi="Times New Roman"/>
          <w:i/>
          <w:sz w:val="28"/>
          <w:szCs w:val="28"/>
          <w:lang w:val="kk-KZ"/>
        </w:rPr>
        <w:t xml:space="preserve">Жергілікті электржарақаттар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Жергілікті электржарақаттар — бұл анық көрінетін дененің беткі қабатының , жұмсақ ұлпалардың , буындар мен сүйектердің зақымдануы . Оларға :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 электрлік күйік – аса көп таралған электр жарақат . Күйік электр тогымен зақымдалғандардың 60-65%-де кездеседі . Олардың көпшілігі </w:t>
      </w:r>
      <w:r w:rsidRPr="00553C72">
        <w:rPr>
          <w:rFonts w:ascii="Times New Roman" w:hAnsi="Times New Roman"/>
          <w:sz w:val="28"/>
          <w:szCs w:val="28"/>
          <w:lang w:val="kk-KZ"/>
        </w:rPr>
        <w:lastRenderedPageBreak/>
        <w:t>шұғыл жұмыс істейтін қызметшілерде , істеп тұрған электр қондырғыларымен жұмыс істейтіндерде кездеседі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Электрлік күйіктің екі түрі болады . Токтық (қатынастық) және доғалы — электрлік белгілер . Олар адамның ток жүргізгіш бөліктермен қатынасқан жерлерде орын алады . Олар лезде сызбаланған , сарғыш түсті қатқан дақтар болып көрінеді .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дене қабатының метализациясы — қысқа тұйықталуларда пайда болатын электрлік доғаның дене қабатына өтуі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электрлік офтальмия — электрлік доғаның ультракүлгін сәулесінің әсерінен туындауы нәтижесінде көздің ішкі қабығының қабынуы .</w:t>
      </w:r>
    </w:p>
    <w:p w:rsidR="001941C6" w:rsidRPr="00553C72" w:rsidRDefault="001941C6" w:rsidP="002F0775">
      <w:pPr>
        <w:jc w:val="both"/>
        <w:rPr>
          <w:rFonts w:ascii="Times New Roman" w:hAnsi="Times New Roman"/>
          <w:i/>
          <w:sz w:val="28"/>
          <w:szCs w:val="28"/>
          <w:lang w:val="kk-KZ"/>
        </w:rPr>
      </w:pPr>
      <w:r w:rsidRPr="00553C72">
        <w:rPr>
          <w:rFonts w:ascii="Times New Roman" w:hAnsi="Times New Roman"/>
          <w:i/>
          <w:sz w:val="28"/>
          <w:szCs w:val="28"/>
          <w:lang w:val="kk-KZ"/>
        </w:rPr>
        <w:t>Жалпы электр жарақаттар</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Жалпы электр жарақаттар немесе электрлік соққылар — бұл адам денесі арқылы жүрген электр тогы әсерінен нерв жүйесінің тітіркенуі реакциясынан туындаған электр жарақаттар . Олар бұшық еттердің өздігінен тырысып қысқаруына , шок , адам ағзасындағы аса маңызды жұйелердің — тыныс алі және қанайналымының тоқтауына әкеліп соқтырады . Соның салдарынан адам өлуі мүмкін .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Электр соққыларының қауіптілігі соншалық , олардың әсері адам өліміне әкелмесе де , ағза жұмысы едәуір бұзылады . Бұл бұзылулар кейда айлар мен жылдар өткенде білінеді . Сондықтан электр соққыларымен жүретін барлық электржарақаттарда міндетте түрде зақымданғандардың денсаулық жағдайларына бақылау  жүргізіп , медициналық куәландыру қажет .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Организмге токтың әсер ету шығынына байланысты электр соққылар мынадай 4 дәрежеге бөлінеді :</w:t>
      </w:r>
    </w:p>
    <w:p w:rsidR="001941C6" w:rsidRPr="00553C72" w:rsidRDefault="001941C6" w:rsidP="004A594F">
      <w:pPr>
        <w:numPr>
          <w:ilvl w:val="0"/>
          <w:numId w:val="23"/>
        </w:numPr>
        <w:jc w:val="both"/>
        <w:rPr>
          <w:rFonts w:ascii="Times New Roman" w:hAnsi="Times New Roman"/>
          <w:sz w:val="28"/>
          <w:szCs w:val="28"/>
          <w:lang w:val="kk-KZ"/>
        </w:rPr>
      </w:pPr>
      <w:r w:rsidRPr="00553C72">
        <w:rPr>
          <w:rFonts w:ascii="Times New Roman" w:hAnsi="Times New Roman"/>
          <w:sz w:val="28"/>
          <w:szCs w:val="28"/>
          <w:lang w:val="kk-KZ"/>
        </w:rPr>
        <w:t>Адам есінен танбайды , бұлшық еттер тырысып қысқарады .</w:t>
      </w:r>
    </w:p>
    <w:p w:rsidR="001941C6" w:rsidRPr="00553C72" w:rsidRDefault="001941C6" w:rsidP="004A594F">
      <w:pPr>
        <w:numPr>
          <w:ilvl w:val="0"/>
          <w:numId w:val="23"/>
        </w:numPr>
        <w:jc w:val="both"/>
        <w:rPr>
          <w:rFonts w:ascii="Times New Roman" w:hAnsi="Times New Roman"/>
          <w:sz w:val="28"/>
          <w:szCs w:val="28"/>
          <w:lang w:val="kk-KZ"/>
        </w:rPr>
      </w:pPr>
      <w:r w:rsidRPr="00553C72">
        <w:rPr>
          <w:rFonts w:ascii="Times New Roman" w:hAnsi="Times New Roman"/>
          <w:sz w:val="28"/>
          <w:szCs w:val="28"/>
          <w:lang w:val="kk-KZ"/>
        </w:rPr>
        <w:t xml:space="preserve">Бұлшық еттер тырысып қысқарады , адам есінен танады , бірақ та жүрек жұмысы мен тыныс алу сақталады . </w:t>
      </w:r>
    </w:p>
    <w:p w:rsidR="001941C6" w:rsidRPr="00553C72" w:rsidRDefault="001941C6" w:rsidP="004A594F">
      <w:pPr>
        <w:numPr>
          <w:ilvl w:val="0"/>
          <w:numId w:val="23"/>
        </w:numPr>
        <w:jc w:val="both"/>
        <w:rPr>
          <w:rFonts w:ascii="Times New Roman" w:hAnsi="Times New Roman"/>
          <w:sz w:val="28"/>
          <w:szCs w:val="28"/>
          <w:lang w:val="kk-KZ"/>
        </w:rPr>
      </w:pPr>
      <w:r w:rsidRPr="00553C72">
        <w:rPr>
          <w:rFonts w:ascii="Times New Roman" w:hAnsi="Times New Roman"/>
          <w:sz w:val="28"/>
          <w:szCs w:val="28"/>
          <w:lang w:val="kk-KZ"/>
        </w:rPr>
        <w:t xml:space="preserve">Адам есінен танады , жүрек қызметі мен тыныс алу нашарлайды . </w:t>
      </w:r>
    </w:p>
    <w:p w:rsidR="001941C6" w:rsidRPr="00553C72" w:rsidRDefault="001941C6" w:rsidP="004A594F">
      <w:pPr>
        <w:numPr>
          <w:ilvl w:val="0"/>
          <w:numId w:val="23"/>
        </w:numPr>
        <w:jc w:val="both"/>
        <w:rPr>
          <w:rFonts w:ascii="Times New Roman" w:hAnsi="Times New Roman"/>
          <w:sz w:val="28"/>
          <w:szCs w:val="28"/>
          <w:lang w:val="kk-KZ"/>
        </w:rPr>
      </w:pPr>
      <w:r w:rsidRPr="00553C72">
        <w:rPr>
          <w:rFonts w:ascii="Times New Roman" w:hAnsi="Times New Roman"/>
          <w:sz w:val="28"/>
          <w:szCs w:val="28"/>
          <w:lang w:val="kk-KZ"/>
        </w:rPr>
        <w:t>Егерде қанайналым мен тыныс алу болмаса , клиникалық өлім болады.</w:t>
      </w:r>
    </w:p>
    <w:p w:rsidR="001941C6" w:rsidRPr="00553C72" w:rsidRDefault="001941C6" w:rsidP="002F0775">
      <w:pPr>
        <w:jc w:val="both"/>
        <w:rPr>
          <w:rFonts w:ascii="Times New Roman" w:hAnsi="Times New Roman"/>
          <w:i/>
          <w:sz w:val="28"/>
          <w:szCs w:val="28"/>
          <w:lang w:val="kk-KZ"/>
        </w:rPr>
      </w:pPr>
      <w:r w:rsidRPr="00553C72">
        <w:rPr>
          <w:rFonts w:ascii="Times New Roman" w:hAnsi="Times New Roman"/>
          <w:i/>
          <w:sz w:val="28"/>
          <w:szCs w:val="28"/>
          <w:lang w:val="kk-KZ"/>
        </w:rPr>
        <w:t xml:space="preserve">Электр тогымен зақымдану қауіпін талдау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Электр құрылғының ток өткізгіш бөліктерімен жанасқан  жағдайда , яғни адам денесі арқылы электрлік тізбек тұйықталса , адамды электр тогы зақымдайды. Бұл тізбектің кем дегенде екі нүктесімен жанасқанда болады . Бұл нүктелердің арасында кернеу бар , ол жанасу кернеулігі деп аталады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 xml:space="preserve">Адам денесі арқылы өтетін ток жанасу кернеулігі мен электр тізбегіне адамның кедергісімен анықталады .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Жанасу кернеулігі тізбектің кернеуі оның схемасына , бейтараптану режиміне (тәртібіне) , электр тармағына адамның қосылу схемасына , ток жүретін бөліктердің жерден оқшаулану дәрежесіне байланысты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Өнеркәсіпте бейтарапты бітеу жерге қосылған немесе оқшауланған үш фазалы токтың электр тармақтары аса көп пайдаланылады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Жерге қосылған құрылғымен байланыспаған генератор немесе бейтарапты трансформатор оқшауланған дап аталады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lastRenderedPageBreak/>
        <w:tab/>
        <w:t>Жерге қосылған құрылғымен тікелей , не болмаса аз ғана кедергі арқылы байланысқан генератор немесе бейтарапты трансформатор бітеу жерге қосылған деп аталады .</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Электрлік тармаққа адамның қосылуының үш схемасы тән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электр тармағының екі фазасы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электр тармағының бір фазасы мен жердің арасында , бұл бір фазалы жанасуға сәйкес ;</w:t>
      </w:r>
    </w:p>
    <w:p w:rsidR="001941C6" w:rsidRPr="00553C72" w:rsidRDefault="001941C6" w:rsidP="004A594F">
      <w:pPr>
        <w:numPr>
          <w:ilvl w:val="0"/>
          <w:numId w:val="22"/>
        </w:numPr>
        <w:jc w:val="both"/>
        <w:rPr>
          <w:rFonts w:ascii="Times New Roman" w:hAnsi="Times New Roman"/>
          <w:sz w:val="28"/>
          <w:szCs w:val="28"/>
          <w:lang w:val="kk-KZ"/>
        </w:rPr>
      </w:pPr>
      <w:r w:rsidRPr="00553C72">
        <w:rPr>
          <w:rFonts w:ascii="Times New Roman" w:hAnsi="Times New Roman"/>
          <w:sz w:val="28"/>
          <w:szCs w:val="28"/>
          <w:lang w:val="kk-KZ"/>
        </w:rPr>
        <w:t>ток тізбегінің екі нүктесі арасында . Нүктелердің бірі екіншісінен бір қадам қашықтықта болса , және оларда адам бір уақытта тұрса . Бұл қадам кернеу әсеріне сәйкес .</w:t>
      </w:r>
    </w:p>
    <w:p w:rsidR="001941C6" w:rsidRPr="00553C72" w:rsidRDefault="001941C6" w:rsidP="002F0775">
      <w:pPr>
        <w:jc w:val="both"/>
        <w:rPr>
          <w:rFonts w:ascii="Times New Roman" w:hAnsi="Times New Roman"/>
          <w:i/>
          <w:sz w:val="28"/>
          <w:szCs w:val="28"/>
          <w:lang w:val="kk-KZ"/>
        </w:rPr>
      </w:pPr>
      <w:r w:rsidRPr="00553C72">
        <w:rPr>
          <w:rFonts w:ascii="Times New Roman" w:hAnsi="Times New Roman"/>
          <w:i/>
          <w:sz w:val="28"/>
          <w:szCs w:val="28"/>
          <w:lang w:val="kk-KZ"/>
        </w:rPr>
        <w:t xml:space="preserve"> Бір фазалы жанасу</w:t>
      </w:r>
    </w:p>
    <w:p w:rsidR="001941C6" w:rsidRPr="00553C72" w:rsidRDefault="001941C6" w:rsidP="001941C6">
      <w:pPr>
        <w:jc w:val="both"/>
        <w:rPr>
          <w:rFonts w:ascii="Times New Roman" w:hAnsi="Times New Roman"/>
          <w:sz w:val="28"/>
          <w:szCs w:val="28"/>
          <w:lang w:val="kk-KZ"/>
        </w:rPr>
      </w:pPr>
      <w:r w:rsidRPr="00553C72">
        <w:rPr>
          <w:rFonts w:ascii="Times New Roman" w:hAnsi="Times New Roman"/>
          <w:sz w:val="28"/>
          <w:szCs w:val="28"/>
          <w:lang w:val="kk-KZ"/>
        </w:rPr>
        <w:tab/>
        <w:t>Көп жағдайда электржарақаттардың шығу себебі бір фазалық жанасудан болады . Адамның ток жүретін бөліктерге тікелей байланысқанда , сондай-ақ кернеуде тұрған электрқұрылғының конструкциясының металды бөліктеріне жанасуына байланысты шығады . Бұл жағдайда электржабдықтау көзінің бейтараптау режимі айтарлықтай маңызды .</w:t>
      </w:r>
    </w:p>
    <w:p w:rsidR="001941C6" w:rsidRPr="00553C72" w:rsidRDefault="001941C6" w:rsidP="001941C6">
      <w:pPr>
        <w:jc w:val="both"/>
        <w:rPr>
          <w:rFonts w:ascii="Times New Roman" w:hAnsi="Times New Roman"/>
          <w:sz w:val="28"/>
          <w:szCs w:val="28"/>
          <w:lang w:val="kk-KZ"/>
        </w:rPr>
      </w:pPr>
    </w:p>
    <w:p w:rsidR="0097309F" w:rsidRPr="00553C72" w:rsidRDefault="0097309F" w:rsidP="001941C6">
      <w:pPr>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97309F"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Бір фазалы жанасу</w:t>
      </w:r>
    </w:p>
    <w:p w:rsidR="00126531"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 xml:space="preserve">Электр тогымен зақымдану қауіпін талдау </w:t>
      </w:r>
    </w:p>
    <w:p w:rsidR="00126531"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Жалпы электр жарақаттар</w:t>
      </w:r>
    </w:p>
    <w:p w:rsidR="00126531"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 xml:space="preserve">Жергілікті электржарақаттар </w:t>
      </w:r>
    </w:p>
    <w:p w:rsidR="00126531"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Электр жарақаттарының түрлері</w:t>
      </w:r>
    </w:p>
    <w:p w:rsidR="00126531" w:rsidRPr="00553C72" w:rsidRDefault="00126531" w:rsidP="004A594F">
      <w:pPr>
        <w:pStyle w:val="a3"/>
        <w:numPr>
          <w:ilvl w:val="0"/>
          <w:numId w:val="38"/>
        </w:numPr>
        <w:ind w:left="0"/>
        <w:jc w:val="both"/>
        <w:rPr>
          <w:rFonts w:ascii="Times New Roman" w:hAnsi="Times New Roman"/>
          <w:sz w:val="28"/>
          <w:szCs w:val="28"/>
          <w:lang w:val="kk-KZ"/>
        </w:rPr>
      </w:pPr>
      <w:r w:rsidRPr="00553C72">
        <w:rPr>
          <w:rFonts w:ascii="Times New Roman" w:hAnsi="Times New Roman"/>
          <w:sz w:val="28"/>
          <w:szCs w:val="28"/>
          <w:lang w:val="kk-KZ"/>
        </w:rPr>
        <w:t>Зақым түрлері</w:t>
      </w:r>
    </w:p>
    <w:p w:rsidR="00126531" w:rsidRPr="00553C72" w:rsidRDefault="00126531" w:rsidP="00126531">
      <w:pPr>
        <w:jc w:val="both"/>
        <w:rPr>
          <w:rFonts w:ascii="Times New Roman" w:hAnsi="Times New Roman"/>
          <w:sz w:val="28"/>
          <w:szCs w:val="28"/>
          <w:lang w:val="kk-KZ"/>
        </w:rPr>
      </w:pPr>
    </w:p>
    <w:p w:rsidR="001941C6" w:rsidRPr="00553C72" w:rsidRDefault="001941C6" w:rsidP="00874702">
      <w:pPr>
        <w:jc w:val="both"/>
        <w:rPr>
          <w:rFonts w:ascii="Times New Roman" w:hAnsi="Times New Roman"/>
          <w:b/>
          <w:sz w:val="28"/>
          <w:szCs w:val="28"/>
          <w:lang w:val="kk-KZ"/>
        </w:rPr>
      </w:pPr>
    </w:p>
    <w:p w:rsidR="00126531" w:rsidRPr="00553C72" w:rsidRDefault="00CD3391" w:rsidP="00B46A62">
      <w:pPr>
        <w:jc w:val="both"/>
        <w:rPr>
          <w:rFonts w:ascii="Times New Roman" w:hAnsi="Times New Roman"/>
          <w:b/>
          <w:sz w:val="28"/>
          <w:szCs w:val="28"/>
          <w:lang w:val="kk-KZ"/>
        </w:rPr>
      </w:pPr>
      <w:r w:rsidRPr="00553C72">
        <w:rPr>
          <w:rFonts w:ascii="Times New Roman" w:hAnsi="Times New Roman"/>
          <w:b/>
          <w:sz w:val="28"/>
          <w:szCs w:val="28"/>
          <w:lang w:val="kk-KZ"/>
        </w:rPr>
        <w:t>Дәріс</w:t>
      </w:r>
      <w:r w:rsidR="001941C6" w:rsidRPr="00553C72">
        <w:rPr>
          <w:rFonts w:ascii="Times New Roman" w:hAnsi="Times New Roman"/>
          <w:b/>
          <w:sz w:val="28"/>
          <w:szCs w:val="28"/>
          <w:lang w:val="kk-KZ"/>
        </w:rPr>
        <w:t>№</w:t>
      </w:r>
      <w:r w:rsidR="00B46A62" w:rsidRPr="00553C72">
        <w:rPr>
          <w:rFonts w:ascii="Times New Roman" w:hAnsi="Times New Roman"/>
          <w:b/>
          <w:sz w:val="28"/>
          <w:szCs w:val="28"/>
          <w:lang w:val="kk-KZ"/>
        </w:rPr>
        <w:t>12</w:t>
      </w:r>
      <w:r w:rsidR="001941C6" w:rsidRPr="00553C72">
        <w:rPr>
          <w:rFonts w:ascii="Times New Roman" w:hAnsi="Times New Roman"/>
          <w:b/>
          <w:sz w:val="28"/>
          <w:szCs w:val="28"/>
          <w:lang w:val="kk-KZ"/>
        </w:rPr>
        <w:t>.</w:t>
      </w:r>
      <w:r w:rsidR="00126531" w:rsidRPr="00553C72">
        <w:rPr>
          <w:rFonts w:ascii="Times New Roman" w:hAnsi="Times New Roman"/>
          <w:b/>
          <w:sz w:val="28"/>
          <w:szCs w:val="28"/>
          <w:lang w:val="kk-KZ"/>
        </w:rPr>
        <w:t xml:space="preserve"> Өнеркәсіптік кәсіпорындағы өрт қауіпсізідігі</w:t>
      </w:r>
    </w:p>
    <w:p w:rsidR="00126531" w:rsidRPr="00553C72" w:rsidRDefault="00126531" w:rsidP="004A594F">
      <w:pPr>
        <w:numPr>
          <w:ilvl w:val="0"/>
          <w:numId w:val="39"/>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Жану туралы негізгі мәліметтер. Жану түрлерінің жіктелуі. Жану процесінің механизмі. </w:t>
      </w:r>
    </w:p>
    <w:p w:rsidR="00126531" w:rsidRPr="00553C72" w:rsidRDefault="00126531" w:rsidP="004A594F">
      <w:pPr>
        <w:numPr>
          <w:ilvl w:val="0"/>
          <w:numId w:val="39"/>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Жану және газ, бу және шаңды –ауа қоспалары процесінің  жалпы заңдылықтары. </w:t>
      </w:r>
    </w:p>
    <w:p w:rsidR="00126531" w:rsidRPr="00553C72" w:rsidRDefault="00126531" w:rsidP="004A594F">
      <w:pPr>
        <w:numPr>
          <w:ilvl w:val="0"/>
          <w:numId w:val="39"/>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Кәсіпорындарындағы өрттердің себептері мен сипаты. </w:t>
      </w:r>
    </w:p>
    <w:p w:rsidR="001941C6" w:rsidRPr="00553C72" w:rsidRDefault="001941C6" w:rsidP="001941C6">
      <w:pPr>
        <w:rPr>
          <w:rFonts w:ascii="Times New Roman" w:hAnsi="Times New Roman"/>
          <w:b/>
          <w:sz w:val="28"/>
          <w:szCs w:val="28"/>
          <w:lang w:val="kk-KZ"/>
        </w:rPr>
      </w:pPr>
    </w:p>
    <w:p w:rsidR="0085492A" w:rsidRPr="00553C72" w:rsidRDefault="0085492A" w:rsidP="001941C6">
      <w:pPr>
        <w:ind w:firstLine="709"/>
        <w:jc w:val="both"/>
        <w:rPr>
          <w:rFonts w:ascii="Times New Roman" w:hAnsi="Times New Roman"/>
          <w:sz w:val="28"/>
          <w:szCs w:val="28"/>
          <w:lang w:val="kk-KZ"/>
        </w:rPr>
      </w:pPr>
      <w:r w:rsidRPr="00553C72">
        <w:rPr>
          <w:rFonts w:ascii="Times New Roman" w:hAnsi="Times New Roman"/>
          <w:b/>
          <w:bCs/>
          <w:sz w:val="28"/>
          <w:szCs w:val="28"/>
          <w:lang w:val="kk-KZ"/>
        </w:rPr>
        <w:t>Жану</w:t>
      </w:r>
      <w:r w:rsidRPr="00553C72">
        <w:rPr>
          <w:rFonts w:ascii="Times New Roman" w:hAnsi="Times New Roman"/>
          <w:sz w:val="28"/>
          <w:szCs w:val="28"/>
          <w:lang w:val="kk-KZ"/>
        </w:rPr>
        <w:t xml:space="preserve"> — </w:t>
      </w:r>
      <w:hyperlink r:id="rId41" w:tooltip="Энергия" w:history="1">
        <w:r w:rsidRPr="00553C72">
          <w:rPr>
            <w:rStyle w:val="ab"/>
            <w:rFonts w:ascii="Times New Roman" w:hAnsi="Times New Roman"/>
            <w:color w:val="auto"/>
            <w:sz w:val="28"/>
            <w:szCs w:val="28"/>
            <w:lang w:val="kk-KZ"/>
          </w:rPr>
          <w:t>энергияның</w:t>
        </w:r>
      </w:hyperlink>
      <w:r w:rsidRPr="00553C72">
        <w:rPr>
          <w:rFonts w:ascii="Times New Roman" w:hAnsi="Times New Roman"/>
          <w:sz w:val="28"/>
          <w:szCs w:val="28"/>
          <w:lang w:val="kk-KZ"/>
        </w:rPr>
        <w:t xml:space="preserve"> қарқынды бөлініп , қоршаған ортамен жылу және </w:t>
      </w:r>
      <w:hyperlink r:id="rId42" w:tooltip="Масса" w:history="1">
        <w:r w:rsidRPr="00553C72">
          <w:rPr>
            <w:rStyle w:val="ab"/>
            <w:rFonts w:ascii="Times New Roman" w:hAnsi="Times New Roman"/>
            <w:color w:val="auto"/>
            <w:sz w:val="28"/>
            <w:szCs w:val="28"/>
            <w:lang w:val="kk-KZ"/>
          </w:rPr>
          <w:t>масса</w:t>
        </w:r>
      </w:hyperlink>
      <w:r w:rsidRPr="00553C72">
        <w:rPr>
          <w:rFonts w:ascii="Times New Roman" w:hAnsi="Times New Roman"/>
          <w:sz w:val="28"/>
          <w:szCs w:val="28"/>
          <w:lang w:val="kk-KZ"/>
        </w:rPr>
        <w:t xml:space="preserve"> алмасуы арқылы жүретін </w:t>
      </w:r>
      <w:hyperlink r:id="rId43" w:tooltip="Физикалық (мұндай бет жоқ)" w:history="1">
        <w:r w:rsidRPr="00553C72">
          <w:rPr>
            <w:rStyle w:val="ab"/>
            <w:rFonts w:ascii="Times New Roman" w:hAnsi="Times New Roman"/>
            <w:color w:val="auto"/>
            <w:sz w:val="28"/>
            <w:szCs w:val="28"/>
            <w:lang w:val="kk-KZ"/>
          </w:rPr>
          <w:t>физикалық</w:t>
        </w:r>
      </w:hyperlink>
      <w:r w:rsidRPr="00553C72">
        <w:rPr>
          <w:rFonts w:ascii="Times New Roman" w:hAnsi="Times New Roman"/>
          <w:sz w:val="28"/>
          <w:szCs w:val="28"/>
          <w:lang w:val="kk-KZ"/>
        </w:rPr>
        <w:t>-</w:t>
      </w:r>
      <w:hyperlink r:id="rId44" w:tooltip="Химиялық (мұндай бет жоқ)" w:history="1">
        <w:r w:rsidRPr="00553C72">
          <w:rPr>
            <w:rStyle w:val="ab"/>
            <w:rFonts w:ascii="Times New Roman" w:hAnsi="Times New Roman"/>
            <w:color w:val="auto"/>
            <w:sz w:val="28"/>
            <w:szCs w:val="28"/>
            <w:lang w:val="kk-KZ"/>
          </w:rPr>
          <w:t>химиялық</w:t>
        </w:r>
      </w:hyperlink>
      <w:r w:rsidRPr="00553C72">
        <w:rPr>
          <w:rFonts w:ascii="Times New Roman" w:hAnsi="Times New Roman"/>
          <w:sz w:val="28"/>
          <w:szCs w:val="28"/>
          <w:lang w:val="kk-KZ"/>
        </w:rPr>
        <w:t xml:space="preserve"> </w:t>
      </w:r>
      <w:hyperlink r:id="rId45" w:tooltip="Реакция" w:history="1">
        <w:r w:rsidRPr="00553C72">
          <w:rPr>
            <w:rStyle w:val="ab"/>
            <w:rFonts w:ascii="Times New Roman" w:hAnsi="Times New Roman"/>
            <w:color w:val="auto"/>
            <w:sz w:val="28"/>
            <w:szCs w:val="28"/>
            <w:lang w:val="kk-KZ"/>
          </w:rPr>
          <w:t>реакция</w:t>
        </w:r>
      </w:hyperlink>
      <w:r w:rsidRPr="00553C72">
        <w:rPr>
          <w:rFonts w:ascii="Times New Roman" w:hAnsi="Times New Roman"/>
          <w:sz w:val="28"/>
          <w:szCs w:val="28"/>
          <w:lang w:val="kk-KZ"/>
        </w:rPr>
        <w:t xml:space="preserve">. Жану реакциясы жүру үшін жүйеде активті аралық заттардың (тізбекті жану) немесе жылудың (жылулық жану) жинақталуы шарт. Ең көп тарағаны — жылулық жану Жылулық жану — әр түрлі формада өтетін күшті экзотермиялық реакция. Жануға: жүйенің бүкіл көлемінде реакция жылдамдығының өздігінен үдеуі (өздігінен тұтануы); сырттан әкелінген энергия көзінен шағын көлемде реакция жылдамдығының өздігінен үдеуі (отпен тұтату); кеңістікте тарайтын реакцияны тар аймақта жүргізу; белгілі бір көлемде алғашқы заттарды әкеліп, реакция өнімдерін алып кетіп отырғанда өздігінен қызуы болатын жоғары температурада жүретін </w:t>
      </w:r>
      <w:hyperlink r:id="rId46" w:tooltip="Стационарлық (мұндай бет жоқ)" w:history="1">
        <w:r w:rsidRPr="00553C72">
          <w:rPr>
            <w:rStyle w:val="ab"/>
            <w:rFonts w:ascii="Times New Roman" w:hAnsi="Times New Roman"/>
            <w:color w:val="auto"/>
            <w:sz w:val="28"/>
            <w:szCs w:val="28"/>
            <w:lang w:val="kk-KZ"/>
          </w:rPr>
          <w:t>стационарлық</w:t>
        </w:r>
      </w:hyperlink>
      <w:r w:rsidRPr="00553C72">
        <w:rPr>
          <w:rFonts w:ascii="Times New Roman" w:hAnsi="Times New Roman"/>
          <w:sz w:val="28"/>
          <w:szCs w:val="28"/>
          <w:lang w:val="kk-KZ"/>
        </w:rPr>
        <w:t xml:space="preserve"> немесе </w:t>
      </w:r>
      <w:hyperlink r:id="rId47" w:tooltip="Квазистационарлық (мұндай бет жоқ)" w:history="1">
        <w:r w:rsidRPr="00553C72">
          <w:rPr>
            <w:rStyle w:val="ab"/>
            <w:rFonts w:ascii="Times New Roman" w:hAnsi="Times New Roman"/>
            <w:color w:val="auto"/>
            <w:sz w:val="28"/>
            <w:szCs w:val="28"/>
            <w:lang w:val="kk-KZ"/>
          </w:rPr>
          <w:t>квазистационарлық</w:t>
        </w:r>
      </w:hyperlink>
      <w:r w:rsidRPr="00553C72">
        <w:rPr>
          <w:rFonts w:ascii="Times New Roman" w:hAnsi="Times New Roman"/>
          <w:sz w:val="28"/>
          <w:szCs w:val="28"/>
          <w:lang w:val="kk-KZ"/>
        </w:rPr>
        <w:t xml:space="preserve"> реакциялар жатады. Жанудың және оны өшірудің мынадай жағдайлары бар: </w:t>
      </w:r>
      <w:hyperlink r:id="rId48" w:tooltip="Температура" w:history="1">
        <w:r w:rsidRPr="00553C72">
          <w:rPr>
            <w:rStyle w:val="ab"/>
            <w:rFonts w:ascii="Times New Roman" w:hAnsi="Times New Roman"/>
            <w:color w:val="auto"/>
            <w:sz w:val="28"/>
            <w:szCs w:val="28"/>
            <w:lang w:val="kk-KZ"/>
          </w:rPr>
          <w:t>температураны</w:t>
        </w:r>
      </w:hyperlink>
      <w:r w:rsidRPr="00553C72">
        <w:rPr>
          <w:rFonts w:ascii="Times New Roman" w:hAnsi="Times New Roman"/>
          <w:sz w:val="28"/>
          <w:szCs w:val="28"/>
          <w:lang w:val="kk-KZ"/>
        </w:rPr>
        <w:t xml:space="preserve">, </w:t>
      </w:r>
      <w:hyperlink r:id="rId49" w:tooltip="Қысым" w:history="1">
        <w:r w:rsidRPr="00553C72">
          <w:rPr>
            <w:rStyle w:val="ab"/>
            <w:rFonts w:ascii="Times New Roman" w:hAnsi="Times New Roman"/>
            <w:color w:val="auto"/>
            <w:sz w:val="28"/>
            <w:szCs w:val="28"/>
            <w:lang w:val="kk-KZ"/>
          </w:rPr>
          <w:t>қысымды</w:t>
        </w:r>
      </w:hyperlink>
      <w:r w:rsidRPr="00553C72">
        <w:rPr>
          <w:rFonts w:ascii="Times New Roman" w:hAnsi="Times New Roman"/>
          <w:sz w:val="28"/>
          <w:szCs w:val="28"/>
          <w:lang w:val="kk-KZ"/>
        </w:rPr>
        <w:t xml:space="preserve">, жүйе өлшемін, т.б. аздап өзгерткенде баяу жүретін реакцияның жану режиміне өтуі немесе, керісінше, жану тоқтауы мүмкін. Реакция гомогенді жануда </w:t>
      </w:r>
      <w:hyperlink r:id="rId50" w:tooltip="Реагент (мұндай бет жоқ)" w:history="1">
        <w:r w:rsidRPr="00553C72">
          <w:rPr>
            <w:rStyle w:val="ab"/>
            <w:rFonts w:ascii="Times New Roman" w:hAnsi="Times New Roman"/>
            <w:color w:val="auto"/>
            <w:sz w:val="28"/>
            <w:szCs w:val="28"/>
            <w:lang w:val="kk-KZ"/>
          </w:rPr>
          <w:t>реагенттердің</w:t>
        </w:r>
      </w:hyperlink>
      <w:r w:rsidRPr="00553C72">
        <w:rPr>
          <w:rFonts w:ascii="Times New Roman" w:hAnsi="Times New Roman"/>
          <w:sz w:val="28"/>
          <w:szCs w:val="28"/>
          <w:lang w:val="kk-KZ"/>
        </w:rPr>
        <w:t xml:space="preserve"> </w:t>
      </w:r>
      <w:hyperlink r:id="rId51" w:tooltip="Молекула" w:history="1">
        <w:r w:rsidRPr="00553C72">
          <w:rPr>
            <w:rStyle w:val="ab"/>
            <w:rFonts w:ascii="Times New Roman" w:hAnsi="Times New Roman"/>
            <w:color w:val="auto"/>
            <w:sz w:val="28"/>
            <w:szCs w:val="28"/>
            <w:lang w:val="kk-KZ"/>
          </w:rPr>
          <w:t>молекулалық</w:t>
        </w:r>
      </w:hyperlink>
      <w:r w:rsidRPr="00553C72">
        <w:rPr>
          <w:rFonts w:ascii="Times New Roman" w:hAnsi="Times New Roman"/>
          <w:sz w:val="28"/>
          <w:szCs w:val="28"/>
          <w:lang w:val="kk-KZ"/>
        </w:rPr>
        <w:t xml:space="preserve"> деңгейде араласқан қоспасында, ал </w:t>
      </w:r>
      <w:hyperlink r:id="rId52" w:tooltip="Гетероген (мұндай бет жоқ)" w:history="1">
        <w:r w:rsidRPr="00553C72">
          <w:rPr>
            <w:rStyle w:val="ab"/>
            <w:rFonts w:ascii="Times New Roman" w:hAnsi="Times New Roman"/>
            <w:color w:val="auto"/>
            <w:sz w:val="28"/>
            <w:szCs w:val="28"/>
            <w:lang w:val="kk-KZ"/>
          </w:rPr>
          <w:t>гетерогенді</w:t>
        </w:r>
      </w:hyperlink>
      <w:r w:rsidRPr="00553C72">
        <w:rPr>
          <w:rFonts w:ascii="Times New Roman" w:hAnsi="Times New Roman"/>
          <w:sz w:val="28"/>
          <w:szCs w:val="28"/>
          <w:lang w:val="kk-KZ"/>
        </w:rPr>
        <w:t xml:space="preserve"> жануда жануға қатысатын заттардың бөліну шекарасында жүреді. Буланатын сұйық жанғыш заттардың ауамен жанасуы кезінде пайда болатын гетерогенді жану кең таралған. Жану өнімдері газ, конденсацияланған заттар түрінде болуы мүмкін. </w:t>
      </w:r>
      <w:hyperlink r:id="rId53" w:tooltip="Конденсация" w:history="1">
        <w:r w:rsidRPr="00553C72">
          <w:rPr>
            <w:rStyle w:val="ab"/>
            <w:rFonts w:ascii="Times New Roman" w:hAnsi="Times New Roman"/>
            <w:color w:val="auto"/>
            <w:sz w:val="28"/>
            <w:szCs w:val="28"/>
            <w:lang w:val="kk-KZ"/>
          </w:rPr>
          <w:t>Конденсацияланған</w:t>
        </w:r>
      </w:hyperlink>
      <w:r w:rsidRPr="00553C72">
        <w:rPr>
          <w:rFonts w:ascii="Times New Roman" w:hAnsi="Times New Roman"/>
          <w:sz w:val="28"/>
          <w:szCs w:val="28"/>
          <w:lang w:val="kk-KZ"/>
        </w:rPr>
        <w:t xml:space="preserve"> фазадағы газсыз жануда бастапқы және аралық заттар, реакция өнімдері болады. жанудың химиялық табиғаты әр түрлі. Жану, негізінен, </w:t>
      </w:r>
      <w:hyperlink r:id="rId54" w:tooltip="Оттек" w:history="1">
        <w:r w:rsidRPr="00553C72">
          <w:rPr>
            <w:rStyle w:val="ab"/>
            <w:rFonts w:ascii="Times New Roman" w:hAnsi="Times New Roman"/>
            <w:color w:val="auto"/>
            <w:sz w:val="28"/>
            <w:szCs w:val="28"/>
            <w:lang w:val="kk-KZ"/>
          </w:rPr>
          <w:t>оттек</w:t>
        </w:r>
      </w:hyperlink>
      <w:r w:rsidRPr="00553C72">
        <w:rPr>
          <w:rFonts w:ascii="Times New Roman" w:hAnsi="Times New Roman"/>
          <w:sz w:val="28"/>
          <w:szCs w:val="28"/>
          <w:lang w:val="kk-KZ"/>
        </w:rPr>
        <w:t xml:space="preserve"> қатысуымен жүреді. Сондай-ақ, оттексіз жану реакциялары да белгілі: </w:t>
      </w:r>
      <w:hyperlink r:id="rId55" w:tooltip="Ацетилен" w:history="1">
        <w:r w:rsidRPr="00553C72">
          <w:rPr>
            <w:rStyle w:val="ab"/>
            <w:rFonts w:ascii="Times New Roman" w:hAnsi="Times New Roman"/>
            <w:color w:val="auto"/>
            <w:sz w:val="28"/>
            <w:szCs w:val="28"/>
            <w:lang w:val="kk-KZ"/>
          </w:rPr>
          <w:t>ацетиленнің</w:t>
        </w:r>
      </w:hyperlink>
      <w:r w:rsidRPr="00553C72">
        <w:rPr>
          <w:rFonts w:ascii="Times New Roman" w:hAnsi="Times New Roman"/>
          <w:sz w:val="28"/>
          <w:szCs w:val="28"/>
          <w:lang w:val="kk-KZ"/>
        </w:rPr>
        <w:t xml:space="preserve">, жарылғыш заттардың, бір компонентті реактивтік отынның ыдырауы; металдарды </w:t>
      </w:r>
      <w:hyperlink r:id="rId56" w:tooltip="Хлор" w:history="1">
        <w:r w:rsidRPr="00553C72">
          <w:rPr>
            <w:rStyle w:val="ab"/>
            <w:rFonts w:ascii="Times New Roman" w:hAnsi="Times New Roman"/>
            <w:color w:val="auto"/>
            <w:sz w:val="28"/>
            <w:szCs w:val="28"/>
            <w:lang w:val="kk-KZ"/>
          </w:rPr>
          <w:t>хлорлау</w:t>
        </w:r>
      </w:hyperlink>
      <w:r w:rsidRPr="00553C72">
        <w:rPr>
          <w:rFonts w:ascii="Times New Roman" w:hAnsi="Times New Roman"/>
          <w:sz w:val="28"/>
          <w:szCs w:val="28"/>
          <w:lang w:val="kk-KZ"/>
        </w:rPr>
        <w:t xml:space="preserve">, </w:t>
      </w:r>
      <w:hyperlink r:id="rId57" w:tooltip="Фтор" w:history="1">
        <w:r w:rsidRPr="00553C72">
          <w:rPr>
            <w:rStyle w:val="ab"/>
            <w:rFonts w:ascii="Times New Roman" w:hAnsi="Times New Roman"/>
            <w:color w:val="auto"/>
            <w:sz w:val="28"/>
            <w:szCs w:val="28"/>
            <w:lang w:val="kk-KZ"/>
          </w:rPr>
          <w:t>фторлау</w:t>
        </w:r>
      </w:hyperlink>
      <w:r w:rsidRPr="00553C72">
        <w:rPr>
          <w:rFonts w:ascii="Times New Roman" w:hAnsi="Times New Roman"/>
          <w:sz w:val="28"/>
          <w:szCs w:val="28"/>
          <w:lang w:val="kk-KZ"/>
        </w:rPr>
        <w:t xml:space="preserve">, </w:t>
      </w:r>
      <w:hyperlink r:id="rId58" w:tooltip="Азот" w:history="1">
        <w:r w:rsidRPr="00553C72">
          <w:rPr>
            <w:rStyle w:val="ab"/>
            <w:rFonts w:ascii="Times New Roman" w:hAnsi="Times New Roman"/>
            <w:color w:val="auto"/>
            <w:sz w:val="28"/>
            <w:szCs w:val="28"/>
            <w:lang w:val="kk-KZ"/>
          </w:rPr>
          <w:t>азоттау</w:t>
        </w:r>
      </w:hyperlink>
      <w:r w:rsidRPr="00553C72">
        <w:rPr>
          <w:rFonts w:ascii="Times New Roman" w:hAnsi="Times New Roman"/>
          <w:sz w:val="28"/>
          <w:szCs w:val="28"/>
          <w:lang w:val="kk-KZ"/>
        </w:rPr>
        <w:t xml:space="preserve"> және </w:t>
      </w:r>
      <w:hyperlink r:id="rId59" w:tooltip="Гидр (мұндай бет жоқ)" w:history="1">
        <w:r w:rsidRPr="00553C72">
          <w:rPr>
            <w:rStyle w:val="ab"/>
            <w:rFonts w:ascii="Times New Roman" w:hAnsi="Times New Roman"/>
            <w:color w:val="auto"/>
            <w:sz w:val="28"/>
            <w:szCs w:val="28"/>
            <w:lang w:val="kk-KZ"/>
          </w:rPr>
          <w:t>гидрлеу</w:t>
        </w:r>
      </w:hyperlink>
      <w:r w:rsidRPr="00553C72">
        <w:rPr>
          <w:rFonts w:ascii="Times New Roman" w:hAnsi="Times New Roman"/>
          <w:sz w:val="28"/>
          <w:szCs w:val="28"/>
          <w:lang w:val="kk-KZ"/>
        </w:rPr>
        <w:t xml:space="preserve">; элементтерден </w:t>
      </w:r>
      <w:hyperlink r:id="rId60" w:tooltip="Карбид (мұндай бет жоқ)" w:history="1">
        <w:r w:rsidRPr="00553C72">
          <w:rPr>
            <w:rStyle w:val="ab"/>
            <w:rFonts w:ascii="Times New Roman" w:hAnsi="Times New Roman"/>
            <w:color w:val="auto"/>
            <w:sz w:val="28"/>
            <w:szCs w:val="28"/>
            <w:lang w:val="kk-KZ"/>
          </w:rPr>
          <w:t>карбидтерді</w:t>
        </w:r>
      </w:hyperlink>
      <w:r w:rsidRPr="00553C72">
        <w:rPr>
          <w:rFonts w:ascii="Times New Roman" w:hAnsi="Times New Roman"/>
          <w:sz w:val="28"/>
          <w:szCs w:val="28"/>
          <w:lang w:val="kk-KZ"/>
        </w:rPr>
        <w:t xml:space="preserve">, </w:t>
      </w:r>
      <w:hyperlink r:id="rId61" w:tooltip="Борид" w:history="1">
        <w:r w:rsidRPr="00553C72">
          <w:rPr>
            <w:rStyle w:val="ab"/>
            <w:rFonts w:ascii="Times New Roman" w:hAnsi="Times New Roman"/>
            <w:color w:val="auto"/>
            <w:sz w:val="28"/>
            <w:szCs w:val="28"/>
            <w:lang w:val="kk-KZ"/>
          </w:rPr>
          <w:t>боридтерді</w:t>
        </w:r>
      </w:hyperlink>
      <w:r w:rsidRPr="00553C72">
        <w:rPr>
          <w:rFonts w:ascii="Times New Roman" w:hAnsi="Times New Roman"/>
          <w:sz w:val="28"/>
          <w:szCs w:val="28"/>
          <w:lang w:val="kk-KZ"/>
        </w:rPr>
        <w:t xml:space="preserve">, </w:t>
      </w:r>
      <w:hyperlink r:id="rId62" w:tooltip="Силицид (мұндай бет жоқ)" w:history="1">
        <w:r w:rsidRPr="00553C72">
          <w:rPr>
            <w:rStyle w:val="ab"/>
            <w:rFonts w:ascii="Times New Roman" w:hAnsi="Times New Roman"/>
            <w:color w:val="auto"/>
            <w:sz w:val="28"/>
            <w:szCs w:val="28"/>
            <w:lang w:val="kk-KZ"/>
          </w:rPr>
          <w:t>силицидтерді</w:t>
        </w:r>
      </w:hyperlink>
      <w:r w:rsidRPr="00553C72">
        <w:rPr>
          <w:rFonts w:ascii="Times New Roman" w:hAnsi="Times New Roman"/>
          <w:sz w:val="28"/>
          <w:szCs w:val="28"/>
          <w:lang w:val="kk-KZ"/>
        </w:rPr>
        <w:t xml:space="preserve"> тікелей синтездеу, т.б.</w:t>
      </w:r>
    </w:p>
    <w:p w:rsidR="001941C6" w:rsidRPr="00553C72" w:rsidRDefault="001941C6" w:rsidP="001941C6">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Өрт қауіпсіздігі МСТ 12.1.033-81 бойынша реттеледі. Өрт қауіпсіздікті қамтамасыз ету адам денсаулығының, ұлттық байлықты және қоршаған ортаны қорғаудағы мемлекет ісінің басты бөлігі болып табылады. </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Өрттің пайда болуын білу мақсатында өрт қауіпсіздік жүйесі қарастырылған. Мұнда өрт сөндіру құралдарын қолдану бойынша нұсқау өткізіледі және өндірістік бөлмелерде өрт сөндіру қалқандары (пожарный щит) орнатылған, жабдықтары: күрек, балта, лом, екі шелек, екі өрт сөндіргіш.</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 xml:space="preserve">Негізгі заң Қазақстан Республикасының мемлекеттік органдардың, жеке және заңды тұлғалардың, жеке меншік форма түріне байланыссыз, өрт қауіпсіздікті қамтамасыз етуді реттеп отырады. </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Өрттен сақтанудың мақсаты жұмысшылардың қауіпсіздігін қамтамасыз етуде, материалды құндылықтарды сақтау, өндірістік үрдістің үздіксіздігін қамтамасыз ету. Ол үшін кәсіпорында өртті алдын алу шаралар жүйесі қарастырылған. Бөлмелерде, қоймаларда сигнал беру және өрт сөндіру құралдары болуы керек.</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Стационарлы өрт сөндіру құралдары ереже бойынша жергілікті автоматты немесе дистанционды қосылу және бір уақытта автоматты өрт сөндіруді сигнализациялау функциясын орындау қажет.</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Қазіргі кезде спринкелі және кептіру стационарлы қондарғыларының көп таралуы орын алған. Қондырғы өрт ошағына суды жеткізу үшін суландырғыштан, құбыр тармақтарынан және спринкерлік головкалардан тұрады.</w:t>
      </w:r>
    </w:p>
    <w:p w:rsidR="001941C6" w:rsidRPr="00553C72" w:rsidRDefault="001941C6" w:rsidP="001941C6">
      <w:pPr>
        <w:pStyle w:val="a4"/>
        <w:spacing w:after="0"/>
        <w:ind w:left="0" w:firstLine="709"/>
        <w:jc w:val="both"/>
        <w:rPr>
          <w:sz w:val="28"/>
          <w:szCs w:val="28"/>
          <w:lang w:val="kk-KZ"/>
        </w:rPr>
      </w:pPr>
    </w:p>
    <w:p w:rsidR="001941C6" w:rsidRPr="00553C72" w:rsidRDefault="001941C6" w:rsidP="001941C6">
      <w:pPr>
        <w:pStyle w:val="a4"/>
        <w:spacing w:after="0"/>
        <w:ind w:left="0" w:firstLine="709"/>
        <w:jc w:val="center"/>
        <w:rPr>
          <w:sz w:val="28"/>
          <w:szCs w:val="28"/>
          <w:lang w:val="kk-KZ"/>
        </w:rPr>
      </w:pPr>
      <w:r w:rsidRPr="00553C72">
        <w:rPr>
          <w:noProof/>
          <w:sz w:val="28"/>
          <w:szCs w:val="28"/>
        </w:rPr>
        <w:lastRenderedPageBreak/>
        <w:drawing>
          <wp:inline distT="0" distB="0" distL="0" distR="0">
            <wp:extent cx="2305050" cy="144780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a:lum bright="-24000" contrast="72000"/>
                      <a:grayscl/>
                    </a:blip>
                    <a:srcRect/>
                    <a:stretch>
                      <a:fillRect/>
                    </a:stretch>
                  </pic:blipFill>
                  <pic:spPr bwMode="auto">
                    <a:xfrm>
                      <a:off x="0" y="0"/>
                      <a:ext cx="2305050" cy="1447800"/>
                    </a:xfrm>
                    <a:prstGeom prst="rect">
                      <a:avLst/>
                    </a:prstGeom>
                    <a:noFill/>
                    <a:ln w="9525">
                      <a:noFill/>
                      <a:miter lim="800000"/>
                      <a:headEnd/>
                      <a:tailEnd/>
                    </a:ln>
                  </pic:spPr>
                </pic:pic>
              </a:graphicData>
            </a:graphic>
          </wp:inline>
        </w:drawing>
      </w:r>
    </w:p>
    <w:p w:rsidR="001941C6" w:rsidRPr="00553C72" w:rsidRDefault="00B041D3" w:rsidP="001941C6">
      <w:pPr>
        <w:pStyle w:val="a4"/>
        <w:spacing w:after="0"/>
        <w:ind w:left="0" w:firstLine="709"/>
        <w:jc w:val="both"/>
        <w:rPr>
          <w:sz w:val="28"/>
          <w:szCs w:val="28"/>
          <w:lang w:val="kk-KZ"/>
        </w:rPr>
      </w:pPr>
      <w:r>
        <w:rPr>
          <w:noProof/>
          <w:sz w:val="28"/>
          <w:szCs w:val="28"/>
        </w:rPr>
        <w:pict>
          <v:shapetype id="_x0000_t202" coordsize="21600,21600" o:spt="202" path="m,l,21600r21600,l21600,xe">
            <v:stroke joinstyle="miter"/>
            <v:path gradientshapeok="t" o:connecttype="rect"/>
          </v:shapetype>
          <v:shape id="_x0000_s1032" type="#_x0000_t202" style="position:absolute;left:0;text-align:left;margin-left:135pt;margin-top:9.8pt;width:252pt;height:27pt;z-index:251670528" stroked="f">
            <v:textbox style="mso-next-textbox:#_x0000_s1032">
              <w:txbxContent>
                <w:p w:rsidR="00554A62" w:rsidRPr="00FA12CC" w:rsidRDefault="00554A62" w:rsidP="001941C6">
                  <w:pPr>
                    <w:jc w:val="center"/>
                    <w:rPr>
                      <w:rFonts w:ascii="Times/Kazakh" w:hAnsi="Times/Kazakh"/>
                      <w:lang w:val="kk-KZ"/>
                    </w:rPr>
                  </w:pPr>
                  <w:r w:rsidRPr="00FA12CC">
                    <w:rPr>
                      <w:lang w:val="kk-KZ"/>
                    </w:rPr>
                    <w:t>А</w:t>
                  </w:r>
                  <w:r w:rsidRPr="00FA12CC">
                    <w:rPr>
                      <w:rFonts w:ascii="Times/Kazakh" w:hAnsi="Times/Kazakh"/>
                      <w:lang w:val="kk-KZ"/>
                    </w:rPr>
                    <w:t xml:space="preserve">- </w:t>
                  </w:r>
                  <w:r w:rsidRPr="00FA12CC">
                    <w:rPr>
                      <w:lang w:val="kk-KZ"/>
                    </w:rPr>
                    <w:t>спринклерлік</w:t>
                  </w:r>
                  <w:r w:rsidRPr="00FA12CC">
                    <w:rPr>
                      <w:rFonts w:ascii="Times/Kazakh" w:hAnsi="Times/Kazakh"/>
                      <w:lang w:val="kk-KZ"/>
                    </w:rPr>
                    <w:t xml:space="preserve">  , </w:t>
                  </w:r>
                  <w:r w:rsidRPr="00FA12CC">
                    <w:rPr>
                      <w:lang w:val="kk-KZ"/>
                    </w:rPr>
                    <w:t>б</w:t>
                  </w:r>
                  <w:r w:rsidRPr="00FA12CC">
                    <w:rPr>
                      <w:rFonts w:ascii="Times/Kazakh" w:hAnsi="Times/Kazakh"/>
                      <w:lang w:val="kk-KZ"/>
                    </w:rPr>
                    <w:t xml:space="preserve"> – </w:t>
                  </w:r>
                  <w:r w:rsidRPr="00FA12CC">
                    <w:rPr>
                      <w:lang w:val="kk-KZ"/>
                    </w:rPr>
                    <w:t>дренчерлік</w:t>
                  </w:r>
                  <w:r w:rsidRPr="00FA12CC">
                    <w:rPr>
                      <w:rFonts w:ascii="Times/Kazakh" w:hAnsi="Times/Kazakh"/>
                      <w:lang w:val="kk-KZ"/>
                    </w:rPr>
                    <w:t xml:space="preserve"> </w:t>
                  </w:r>
                  <w:r w:rsidRPr="00FA12CC">
                    <w:rPr>
                      <w:lang w:val="kk-KZ"/>
                    </w:rPr>
                    <w:t>жүйелері</w:t>
                  </w:r>
                </w:p>
              </w:txbxContent>
            </v:textbox>
          </v:shape>
        </w:pict>
      </w:r>
    </w:p>
    <w:p w:rsidR="001941C6" w:rsidRPr="00553C72" w:rsidRDefault="001941C6" w:rsidP="001941C6">
      <w:pPr>
        <w:pStyle w:val="a4"/>
        <w:spacing w:after="0"/>
        <w:ind w:left="0" w:firstLine="709"/>
        <w:jc w:val="both"/>
        <w:rPr>
          <w:sz w:val="28"/>
          <w:szCs w:val="28"/>
          <w:lang w:val="kk-KZ"/>
        </w:rPr>
      </w:pPr>
    </w:p>
    <w:p w:rsidR="001941C6" w:rsidRPr="00553C72" w:rsidRDefault="001941C6" w:rsidP="001941C6">
      <w:pPr>
        <w:pStyle w:val="a4"/>
        <w:spacing w:after="0"/>
        <w:ind w:left="0" w:firstLine="709"/>
        <w:jc w:val="both"/>
        <w:rPr>
          <w:sz w:val="28"/>
          <w:szCs w:val="28"/>
          <w:lang w:val="kk-KZ"/>
        </w:rPr>
      </w:pPr>
    </w:p>
    <w:p w:rsidR="001941C6" w:rsidRPr="00553C72" w:rsidRDefault="001941C6" w:rsidP="001941C6">
      <w:pPr>
        <w:pStyle w:val="a4"/>
        <w:spacing w:after="0"/>
        <w:ind w:left="0" w:firstLine="709"/>
        <w:jc w:val="both"/>
        <w:rPr>
          <w:sz w:val="28"/>
          <w:szCs w:val="28"/>
          <w:lang w:val="kk-KZ"/>
        </w:rPr>
      </w:pPr>
      <w:r w:rsidRPr="00553C72">
        <w:rPr>
          <w:sz w:val="28"/>
          <w:szCs w:val="28"/>
          <w:lang w:val="kk-KZ"/>
        </w:rPr>
        <w:t xml:space="preserve">Спринкерлік жүйелердің кемшіліктерінің бірі оның инерциялылығы. Оның құлыптары температура көтерілгеннен бастап 2 – 3 мин кейін бұзылады, одан басқа тек температура жоғары зоналарда ғана құлыптар ашылады.   </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Бұл кемшіліктер автоматты кептіргіш өрт сөндіру қондырғыларында жоқ. Қондырғы қолмен немесе өрттен қорғау зонасындағы орнатылған сигнал датчиктерінің көмегімен автоматты қосылады.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Құрылыс  конструкцияларының отқа төзімділіг оның отқа төтеп беру шегі болып табылады. Ол келесідей түсіндіріледі: конструкцияларды отпен тексері кезінде отқа төзімділігінің үш жағдайының біреуі пайда болғанша жүреді: тығыздығы бойынша – конструкция бетіне сызатар мен тесіктердің пайда болуы (1600С); көтеру қабілеттілігін жоғалту – конструкциялық типіне байланысты бұзылуына немесе қисаюы.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Өрт сөндіру әдістерін және шараларын таңдағанда оның жану дәрежесіне және жанғыш зат сипатына байланысты болады. Өрт сөндіру үрдісі отты таратпауда және оны жою болып екіге бөлінеді. Өртті таратпау дегеніміз оттың аз көлемге жайылуын және оны жою үшін жағдай жасау. Өртттерді жою дегеніміз өрттің қайта пайда болу жағдайын болдырмау.</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Объектердің жану дәрежесіне байланысты жанбайтын, жануы қиын және жанатын болып бөлінеді.</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Отты сөндіру әртүрлі өрт сөндіру құралдарды қолданумен жүргізіледі. Өртті өшіруде қолданатын заттар: су, көпіршік, инертті газдар, құрғақ және қатты өрт сөндіргіштік қасиеті тиімді заттар. Олар жоғары жылусыйымдылық және булану қасиетімен өрт ошақтарының жылуын өзіне эффективті тартып алуға мүмкіндік береді.</w:t>
      </w:r>
    </w:p>
    <w:p w:rsidR="001941C6" w:rsidRPr="00553C72" w:rsidRDefault="001941C6" w:rsidP="001941C6">
      <w:pPr>
        <w:pStyle w:val="a4"/>
        <w:spacing w:after="0"/>
        <w:ind w:left="0" w:firstLine="709"/>
        <w:jc w:val="both"/>
        <w:rPr>
          <w:sz w:val="28"/>
          <w:szCs w:val="28"/>
          <w:lang w:val="kk-KZ"/>
        </w:rPr>
      </w:pPr>
    </w:p>
    <w:p w:rsidR="001941C6" w:rsidRPr="00553C72" w:rsidRDefault="001941C6" w:rsidP="001941C6">
      <w:pPr>
        <w:pStyle w:val="a4"/>
        <w:spacing w:after="0"/>
        <w:ind w:left="0" w:firstLine="709"/>
        <w:jc w:val="center"/>
        <w:rPr>
          <w:sz w:val="28"/>
          <w:szCs w:val="28"/>
          <w:lang w:val="kk-KZ"/>
        </w:rPr>
      </w:pPr>
      <w:r w:rsidRPr="00553C72">
        <w:rPr>
          <w:noProof/>
          <w:sz w:val="28"/>
          <w:szCs w:val="28"/>
        </w:rPr>
        <w:drawing>
          <wp:inline distT="0" distB="0" distL="0" distR="0">
            <wp:extent cx="1685925" cy="127635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
                      <a:lum bright="-12000" contrast="54000"/>
                      <a:grayscl/>
                    </a:blip>
                    <a:srcRect/>
                    <a:stretch>
                      <a:fillRect/>
                    </a:stretch>
                  </pic:blipFill>
                  <pic:spPr bwMode="auto">
                    <a:xfrm>
                      <a:off x="0" y="0"/>
                      <a:ext cx="1685925" cy="1276350"/>
                    </a:xfrm>
                    <a:prstGeom prst="rect">
                      <a:avLst/>
                    </a:prstGeom>
                    <a:noFill/>
                    <a:ln w="9525">
                      <a:noFill/>
                      <a:miter lim="800000"/>
                      <a:headEnd/>
                      <a:tailEnd/>
                    </a:ln>
                  </pic:spPr>
                </pic:pic>
              </a:graphicData>
            </a:graphic>
          </wp:inline>
        </w:drawing>
      </w:r>
    </w:p>
    <w:p w:rsidR="001941C6" w:rsidRPr="00553C72" w:rsidRDefault="001941C6" w:rsidP="001941C6">
      <w:pPr>
        <w:pStyle w:val="a4"/>
        <w:spacing w:after="0"/>
        <w:ind w:left="0" w:firstLine="709"/>
        <w:jc w:val="both"/>
        <w:rPr>
          <w:sz w:val="28"/>
          <w:szCs w:val="28"/>
          <w:lang w:val="kk-KZ"/>
        </w:rPr>
      </w:pPr>
    </w:p>
    <w:p w:rsidR="001941C6" w:rsidRPr="00553C72" w:rsidRDefault="00B041D3" w:rsidP="001941C6">
      <w:pPr>
        <w:pStyle w:val="a4"/>
        <w:spacing w:after="0"/>
        <w:ind w:left="0" w:firstLine="709"/>
        <w:jc w:val="both"/>
        <w:rPr>
          <w:sz w:val="28"/>
          <w:szCs w:val="28"/>
          <w:lang w:val="kk-KZ"/>
        </w:rPr>
      </w:pPr>
      <w:r>
        <w:rPr>
          <w:noProof/>
          <w:sz w:val="28"/>
          <w:szCs w:val="28"/>
        </w:rPr>
        <w:pict>
          <v:shape id="_x0000_s1033" type="#_x0000_t202" style="position:absolute;left:0;text-align:left;margin-left:180pt;margin-top:3.95pt;width:2in;height:27pt;z-index:251671552" stroked="f">
            <v:textbox style="mso-next-textbox:#_x0000_s1033">
              <w:txbxContent>
                <w:p w:rsidR="00554A62" w:rsidRPr="004A07BF" w:rsidRDefault="00554A62" w:rsidP="001941C6">
                  <w:pPr>
                    <w:jc w:val="center"/>
                    <w:rPr>
                      <w:lang w:val="kk-KZ"/>
                    </w:rPr>
                  </w:pPr>
                  <w:r w:rsidRPr="004A07BF">
                    <w:rPr>
                      <w:lang w:val="kk-KZ"/>
                    </w:rPr>
                    <w:t>Өрт сөндіргіш кран</w:t>
                  </w:r>
                </w:p>
              </w:txbxContent>
            </v:textbox>
          </v:shape>
        </w:pict>
      </w:r>
    </w:p>
    <w:p w:rsidR="001941C6" w:rsidRPr="00553C72" w:rsidRDefault="001941C6" w:rsidP="001941C6">
      <w:pPr>
        <w:pStyle w:val="a4"/>
        <w:spacing w:after="0"/>
        <w:ind w:left="0" w:firstLine="709"/>
        <w:jc w:val="both"/>
        <w:rPr>
          <w:sz w:val="28"/>
          <w:szCs w:val="28"/>
          <w:lang w:val="kk-KZ"/>
        </w:rPr>
      </w:pPr>
    </w:p>
    <w:p w:rsidR="001941C6" w:rsidRPr="00553C72" w:rsidRDefault="001941C6" w:rsidP="001941C6">
      <w:pPr>
        <w:pStyle w:val="a4"/>
        <w:spacing w:after="0"/>
        <w:ind w:left="0" w:firstLine="709"/>
        <w:jc w:val="both"/>
        <w:rPr>
          <w:sz w:val="28"/>
          <w:szCs w:val="28"/>
          <w:lang w:val="kk-KZ"/>
        </w:rPr>
      </w:pPr>
      <w:r w:rsidRPr="00553C72">
        <w:rPr>
          <w:sz w:val="28"/>
          <w:szCs w:val="28"/>
          <w:lang w:val="kk-KZ"/>
        </w:rPr>
        <w:t>Су басқа да өрт сөндіру заттарымен салыстырғанда жылу сыйымдылығы төмен және көпшілік жанғыш заттарды өшіру үшін тиімді. Судың термиялық тұрақтылығы басқа да өрт сөндіру заттарынан жоғары болып келеді. Су өрт орнына лақтыру жеңі арқылы беріледі, бас бөлігіне металдан жасалған ствол жалғанады, оның қысымды судың шашырауын бағыттау үшін керек. Жабық бөлмелердегі өрттерді сөндіру үшін су буын пайдаланады, ол түрлі сұйық және қатты заттарды сөндіру үшін қолданылады. Құралдардың тұтануын және оның өртке өтуін алдын алу үшін ай сайын электр желілердің қаптамасының бүтіндігін және өрт кезінде қызметкерлерді эвакуация жасау үшін авариялық шығыстар тексеріледі.</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Өрттің пайда болуы үшін жанатын материалдар, тотықтырғыштар және от көзі болуы қажет.</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 xml:space="preserve">Практикада өрттің жануын толық және толық емес деп айырды. Толық жану оттектің жеткілікті көлемі кезінде болады , толық емес жану - оттектің жетіспеушілігінен болады. </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Өзіндік жану жанғыш заттың химиялық үрдіс салдарынан  ішкі жылыту кезінде пайда болады.  өзіндік жану Температурасы әр түрлі себептерден тәуелді болады: жанатын қоспалардың құрамы және көлемі , қысымдар және т.б. Көпшілік газдардың және сұйықтықтардың тұтануы 400-600С температура кезінде, ал қатты денелердің (ағаш, көмір, торф және т.б.) - 250-450 С-та болады.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Барлық жанатын сұйықтықтар өртке қауіпті  Олар ауада булардың шоғырлануына тәуелді белгілі бір жағдайларда жанады.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Жанатын сұйықтықтар тұтану температураға байланысты екі топқа бөлінеді. Бірінші топқа 45</w:t>
      </w:r>
      <w:r w:rsidRPr="00553C72">
        <w:rPr>
          <w:sz w:val="28"/>
          <w:szCs w:val="28"/>
          <w:vertAlign w:val="superscript"/>
          <w:lang w:val="kk-KZ"/>
        </w:rPr>
        <w:t>0</w:t>
      </w:r>
      <w:r w:rsidRPr="00553C72">
        <w:rPr>
          <w:sz w:val="28"/>
          <w:szCs w:val="28"/>
          <w:lang w:val="kk-KZ"/>
        </w:rPr>
        <w:t>С тұтанатын сұйықтар жатады. Практикада бірінші топ сұйықтықтарды жеңіл тұтанатын, ал екінші топ - жанғыштар деп аталады.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Оңай тұтанатын сұйықтықтарды сөндіру үшін газбен сұйықтық қоспалы көбікті пайдаланады.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Сумен сөндіруге болмайтын өрттерді сөндіру үшін көбікті, ұнтақты және көмір қышқылды өрт сөндіргіштер қолданады.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Отты сөндіру әр түрлі өрт сөндіру заттарды пайдаланумен жүзеге асырылады. Оңай тұтанатын сұйықтықтарды сөндіру үшін химиялық және ауа – механикалық көбіктер пайдаланылады.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Инертті газдар және булар – тиімді өрт сөндіру заттары. Жанатын булар және газдармен араласып, олар оттектің шоғырлануын төмендетеді және жанғыш заттардың жануын тоқтатуына мүмкіндік туғызады.</w:t>
      </w:r>
    </w:p>
    <w:p w:rsidR="001941C6" w:rsidRPr="00553C72" w:rsidRDefault="001941C6" w:rsidP="001941C6">
      <w:pPr>
        <w:pStyle w:val="a4"/>
        <w:spacing w:after="0"/>
        <w:ind w:left="0" w:firstLine="709"/>
        <w:jc w:val="both"/>
        <w:rPr>
          <w:sz w:val="28"/>
          <w:szCs w:val="28"/>
          <w:lang w:val="kk-KZ"/>
        </w:rPr>
      </w:pPr>
      <w:r w:rsidRPr="00553C72">
        <w:rPr>
          <w:sz w:val="28"/>
          <w:szCs w:val="28"/>
          <w:lang w:val="kk-KZ"/>
        </w:rPr>
        <w:t>Қатты өрт сөндіру заттарына жатады: сілтілі және сілтілі - жер металлдардың хлориды, екі көмір қышқыл және көмір қышқыл сода, құм, құрғақ жер және т.б. Өрт сөндіру әрекетң болып олар өзінің салмағымен жану аймағын жанғыш заттардан оқшайлайды.</w:t>
      </w:r>
    </w:p>
    <w:p w:rsidR="001941C6" w:rsidRPr="00553C72" w:rsidRDefault="001941C6" w:rsidP="001941C6">
      <w:pPr>
        <w:pStyle w:val="a4"/>
        <w:spacing w:after="0"/>
        <w:ind w:left="0" w:firstLine="709"/>
        <w:jc w:val="both"/>
        <w:rPr>
          <w:noProof/>
          <w:sz w:val="28"/>
          <w:szCs w:val="28"/>
          <w:lang w:val="kk-KZ"/>
        </w:rPr>
      </w:pPr>
      <w:r w:rsidRPr="00553C72">
        <w:rPr>
          <w:sz w:val="28"/>
          <w:szCs w:val="28"/>
          <w:lang w:val="kk-KZ"/>
        </w:rPr>
        <w:t xml:space="preserve">Өндірістік кәсіпорындарында өрттер көбінесе электротехникалық құралдарды орнату ережесін сақтамағандықтан болады. Электрлік жүйе өрт </w:t>
      </w:r>
      <w:r w:rsidRPr="00553C72">
        <w:rPr>
          <w:sz w:val="28"/>
          <w:szCs w:val="28"/>
          <w:lang w:val="kk-KZ"/>
        </w:rPr>
        <w:lastRenderedPageBreak/>
        <w:t>қауіпсіздік ережелеріне сәйкес болуы қажет. Оны орнатқан кезде арнайы автоматты өшіргіштер және еркін балқитын сақтағыштар қолданады.  Өрт шығудың себебі электрлік және элктрлік емес сипатта болады. Өрт келесі себептерден пайда болуы мүмкін: электр желілерінің тозуынан, тармақтарды құрайтын электр желілерінің ақаулығы, электр тармақтарының қысқа тұйықталыуы, ұзақ уақытты электроқысымдар, жасанды жылыту құралдары және т.б.  Жұмыс ортасы жақсы өндірістік бөлмелерде электр сымдарының қапталуын жылына бір рет тексереді. Жарылғыш заттарды өндіруде және оны өңдеуде өртке қарсы іс шаралар қауіпсіз  техникаларымен тығыз байланысты.</w:t>
      </w:r>
    </w:p>
    <w:p w:rsidR="001941C6" w:rsidRPr="00553C72" w:rsidRDefault="001941C6" w:rsidP="001941C6">
      <w:pPr>
        <w:ind w:firstLine="709"/>
        <w:jc w:val="both"/>
        <w:rPr>
          <w:rFonts w:ascii="Times New Roman" w:hAnsi="Times New Roman"/>
          <w:sz w:val="28"/>
          <w:szCs w:val="28"/>
          <w:lang w:val="kk-KZ"/>
        </w:rPr>
      </w:pPr>
      <w:r w:rsidRPr="00553C72">
        <w:rPr>
          <w:rFonts w:ascii="Times New Roman" w:hAnsi="Times New Roman"/>
          <w:sz w:val="28"/>
          <w:szCs w:val="28"/>
          <w:lang w:val="kk-KZ"/>
        </w:rPr>
        <w:t>Өрт және жырылыс қаупі бар ғимараттарға қойылытан талаптар өте көп, және әртүрлі. Бірақ олардың көптігіне қарамастан жанғыш зат  алатын және олардың жабдығын өндіретін барлық ғимараттарға қойылатын негізгі талаптарды қарастыруға болады. Бұл талаптар келесідей:</w:t>
      </w:r>
    </w:p>
    <w:p w:rsidR="001941C6" w:rsidRPr="00553C72" w:rsidRDefault="001941C6" w:rsidP="004A594F">
      <w:pPr>
        <w:numPr>
          <w:ilvl w:val="0"/>
          <w:numId w:val="14"/>
        </w:numPr>
        <w:tabs>
          <w:tab w:val="clear" w:pos="720"/>
          <w:tab w:val="num" w:pos="360"/>
        </w:tabs>
        <w:ind w:left="0" w:firstLine="720"/>
        <w:jc w:val="both"/>
        <w:rPr>
          <w:rFonts w:ascii="Times New Roman" w:hAnsi="Times New Roman"/>
          <w:sz w:val="28"/>
          <w:szCs w:val="28"/>
          <w:lang w:val="kk-KZ"/>
        </w:rPr>
      </w:pPr>
      <w:r w:rsidRPr="00553C72">
        <w:rPr>
          <w:rFonts w:ascii="Times New Roman" w:hAnsi="Times New Roman"/>
          <w:sz w:val="28"/>
          <w:szCs w:val="28"/>
          <w:lang w:val="kk-KZ"/>
        </w:rPr>
        <w:t>Есіктері мен текпешектері өрт қаупі туындағанда адамдарды эвакуациялауға қажетті ауқымды қамтамасыздандырушы көлемінде болуы тиіс, 15 метрден кем емес. Барлық өндірістік шеберханалардың қабырғалары өртке төзімді болуы тиіс. Ғимарат, бөлімдері ішінде сыбалып, ақ майлы бояумен сырлануы тиіс. Бұл өндіріс процессінде туындаған тозаң бір тегіс ақ қабырғадан оңай жуылып алынатындай болуы тиіс.</w:t>
      </w:r>
    </w:p>
    <w:p w:rsidR="001941C6" w:rsidRPr="00553C72" w:rsidRDefault="001941C6" w:rsidP="004A594F">
      <w:pPr>
        <w:numPr>
          <w:ilvl w:val="0"/>
          <w:numId w:val="14"/>
        </w:numPr>
        <w:tabs>
          <w:tab w:val="clear" w:pos="720"/>
          <w:tab w:val="num" w:pos="360"/>
        </w:tabs>
        <w:ind w:left="0" w:firstLine="709"/>
        <w:jc w:val="both"/>
        <w:rPr>
          <w:rFonts w:ascii="Times New Roman" w:hAnsi="Times New Roman"/>
          <w:sz w:val="28"/>
          <w:szCs w:val="28"/>
          <w:lang w:val="kk-KZ"/>
        </w:rPr>
      </w:pPr>
      <w:r w:rsidRPr="00553C72">
        <w:rPr>
          <w:rFonts w:ascii="Times New Roman" w:hAnsi="Times New Roman"/>
          <w:sz w:val="28"/>
          <w:szCs w:val="28"/>
          <w:lang w:val="kk-KZ"/>
        </w:rPr>
        <w:t>Едендерді өндірістік шеберханаларда өртке төзімді материалдан жасалып, соққы мен зақым келтірілгенде шақпақ тәрізді ұшқын шывармайтын яғни өрт қаупін  тудырмайтын материалдан жасалуы тиіс. Бұл үшін ұшқынсыз асфальт немесе линониум алынуы тиіс. Жаңғыш зат алынатын шеберханаларда ешқандай ағаш төсем болмауы тиіс. Бұл күкірт және азот қышқылдарының бөлім ішінде өрт кауіпін тудыратындығымен байланысты. Жабдықтаушы шеберханалардағы төсем де өрт қауіпін тудырады.өйіткені ондағы жаңғыш зат  тозаңы қонып, тез өрт қауіпін тудырады.</w:t>
      </w:r>
    </w:p>
    <w:p w:rsidR="001941C6" w:rsidRPr="00553C72" w:rsidRDefault="001941C6" w:rsidP="001941C6">
      <w:pPr>
        <w:tabs>
          <w:tab w:val="num" w:pos="360"/>
        </w:tabs>
        <w:ind w:firstLine="709"/>
        <w:jc w:val="both"/>
        <w:rPr>
          <w:rFonts w:ascii="Times New Roman" w:hAnsi="Times New Roman"/>
          <w:sz w:val="28"/>
          <w:szCs w:val="28"/>
          <w:lang w:val="kk-KZ"/>
        </w:rPr>
      </w:pPr>
      <w:r w:rsidRPr="00553C72">
        <w:rPr>
          <w:rFonts w:ascii="Times New Roman" w:hAnsi="Times New Roman"/>
          <w:sz w:val="28"/>
          <w:szCs w:val="28"/>
          <w:lang w:val="kk-KZ"/>
        </w:rPr>
        <w:t>Едендердегі тегіс емес, жұмсарған жерлеріне рұқсат жоқ. Саңылау ойыстарға жанатын заттың  тозаңы жиылып өзінен-өзі ыдырап өрт қауіпін тудырады. Әсіресе өртке өте сезімтал жаңғыш зат шеберханасындағы жұміс істеу кезінде қатаң тазалық сақталуы тиіс.</w:t>
      </w:r>
    </w:p>
    <w:p w:rsidR="001941C6" w:rsidRPr="00553C72" w:rsidRDefault="001941C6" w:rsidP="004A594F">
      <w:pPr>
        <w:numPr>
          <w:ilvl w:val="0"/>
          <w:numId w:val="14"/>
        </w:numPr>
        <w:tabs>
          <w:tab w:val="clear" w:pos="720"/>
          <w:tab w:val="num" w:pos="360"/>
        </w:tabs>
        <w:ind w:left="0" w:firstLine="709"/>
        <w:jc w:val="both"/>
        <w:rPr>
          <w:rFonts w:ascii="Times New Roman" w:hAnsi="Times New Roman"/>
          <w:sz w:val="28"/>
          <w:szCs w:val="28"/>
          <w:lang w:val="kk-KZ"/>
        </w:rPr>
      </w:pPr>
      <w:r w:rsidRPr="00553C72">
        <w:rPr>
          <w:rFonts w:ascii="Times New Roman" w:hAnsi="Times New Roman"/>
          <w:sz w:val="28"/>
          <w:szCs w:val="28"/>
          <w:lang w:val="kk-KZ"/>
        </w:rPr>
        <w:t>Өндірістік бөлімдердің жылу жүйесі тек сумен жылитын болуы тиіс. Құбыр температурасы 70</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 аспауы керек. Жылыту элементтері қабырғадан 50 мм. қашықтықта орналастырылуы тиіс. Бумен жылыту жүйелері ЖЗ өндіріс цехтарын жылытуға жоғары температуралы болғаны үшін жарамсыз.</w:t>
      </w:r>
    </w:p>
    <w:p w:rsidR="001941C6" w:rsidRPr="00553C72" w:rsidRDefault="001941C6" w:rsidP="001941C6">
      <w:pPr>
        <w:shd w:val="clear" w:color="auto" w:fill="FFFFFF"/>
        <w:ind w:firstLine="540"/>
        <w:jc w:val="both"/>
        <w:rPr>
          <w:rFonts w:ascii="Times New Roman" w:hAnsi="Times New Roman"/>
          <w:color w:val="000000"/>
          <w:sz w:val="28"/>
          <w:szCs w:val="28"/>
          <w:lang w:val="kk-KZ"/>
        </w:rPr>
      </w:pPr>
      <w:r w:rsidRPr="00553C72">
        <w:rPr>
          <w:rFonts w:ascii="Times New Roman" w:hAnsi="Times New Roman"/>
          <w:noProof/>
          <w:color w:val="000000"/>
          <w:spacing w:val="-5"/>
          <w:sz w:val="28"/>
          <w:szCs w:val="28"/>
          <w:lang w:val="kk-KZ"/>
        </w:rPr>
        <w:t xml:space="preserve">Өрттен    қорғаныс    мыналармен    қамтамасыз    етілуі </w:t>
      </w:r>
      <w:r w:rsidRPr="00553C72">
        <w:rPr>
          <w:rFonts w:ascii="Times New Roman" w:hAnsi="Times New Roman"/>
          <w:noProof/>
          <w:color w:val="000000"/>
          <w:spacing w:val="-1"/>
          <w:sz w:val="28"/>
          <w:szCs w:val="28"/>
          <w:lang w:val="kk-KZ"/>
        </w:rPr>
        <w:t>керек:</w:t>
      </w:r>
    </w:p>
    <w:p w:rsidR="001941C6" w:rsidRPr="00553C72" w:rsidRDefault="001941C6" w:rsidP="004A594F">
      <w:pPr>
        <w:numPr>
          <w:ilvl w:val="0"/>
          <w:numId w:val="16"/>
        </w:numPr>
        <w:shd w:val="clear" w:color="auto" w:fill="FFFFFF"/>
        <w:tabs>
          <w:tab w:val="left" w:pos="1075"/>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3"/>
          <w:sz w:val="28"/>
          <w:szCs w:val="28"/>
          <w:lang w:val="kk-KZ"/>
        </w:rPr>
        <w:t xml:space="preserve">өрт қауіптілігі бар материалдардың   орнына </w:t>
      </w:r>
      <w:r w:rsidRPr="00553C72">
        <w:rPr>
          <w:rFonts w:ascii="Times New Roman" w:hAnsi="Times New Roman"/>
          <w:noProof/>
          <w:color w:val="000000"/>
          <w:spacing w:val="-1"/>
          <w:sz w:val="28"/>
          <w:szCs w:val="28"/>
          <w:lang w:val="kk-KZ"/>
        </w:rPr>
        <w:t xml:space="preserve">мүмкіндігінше жанбайтын немесе өте қиын жанатын </w:t>
      </w:r>
      <w:r w:rsidRPr="00553C72">
        <w:rPr>
          <w:rFonts w:ascii="Times New Roman" w:hAnsi="Times New Roman"/>
          <w:noProof/>
          <w:color w:val="000000"/>
          <w:spacing w:val="-8"/>
          <w:sz w:val="28"/>
          <w:szCs w:val="28"/>
          <w:lang w:val="kk-KZ"/>
        </w:rPr>
        <w:t xml:space="preserve">заттармен   алмастыру, жанатын заттарды шектеу, </w:t>
      </w:r>
      <w:r w:rsidRPr="00553C72">
        <w:rPr>
          <w:rFonts w:ascii="Times New Roman" w:hAnsi="Times New Roman"/>
          <w:noProof/>
          <w:color w:val="000000"/>
          <w:sz w:val="28"/>
          <w:szCs w:val="28"/>
          <w:lang w:val="kk-KZ"/>
        </w:rPr>
        <w:t xml:space="preserve">жанғыш ортаны оқшауландыру, өртті өрт ошағынан </w:t>
      </w:r>
      <w:r w:rsidRPr="00553C72">
        <w:rPr>
          <w:rFonts w:ascii="Times New Roman" w:hAnsi="Times New Roman"/>
          <w:noProof/>
          <w:color w:val="000000"/>
          <w:spacing w:val="-7"/>
          <w:sz w:val="28"/>
          <w:szCs w:val="28"/>
          <w:lang w:val="kk-KZ"/>
        </w:rPr>
        <w:t>асып таралмауын;</w:t>
      </w:r>
    </w:p>
    <w:p w:rsidR="001941C6" w:rsidRPr="00553C72" w:rsidRDefault="001941C6" w:rsidP="004A594F">
      <w:pPr>
        <w:numPr>
          <w:ilvl w:val="0"/>
          <w:numId w:val="16"/>
        </w:numPr>
        <w:shd w:val="clear" w:color="auto" w:fill="FFFFFF"/>
        <w:tabs>
          <w:tab w:val="left" w:pos="1075"/>
        </w:tabs>
        <w:spacing w:before="10"/>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өрт  сөндіргіштерді   қолдану;   объект   құрламдарын </w:t>
      </w:r>
      <w:r w:rsidRPr="00553C72">
        <w:rPr>
          <w:rFonts w:ascii="Times New Roman" w:hAnsi="Times New Roman"/>
          <w:noProof/>
          <w:color w:val="000000"/>
          <w:spacing w:val="3"/>
          <w:sz w:val="28"/>
          <w:szCs w:val="28"/>
          <w:lang w:val="kk-KZ"/>
        </w:rPr>
        <w:t xml:space="preserve">жану және отқа төзімділік шегін регламенттелгенді </w:t>
      </w:r>
      <w:r w:rsidRPr="00553C72">
        <w:rPr>
          <w:rFonts w:ascii="Times New Roman" w:hAnsi="Times New Roman"/>
          <w:noProof/>
          <w:color w:val="000000"/>
          <w:spacing w:val="-1"/>
          <w:sz w:val="28"/>
          <w:szCs w:val="28"/>
          <w:lang w:val="kk-KZ"/>
        </w:rPr>
        <w:t>қолдану, адамдарды көшіру;</w:t>
      </w:r>
    </w:p>
    <w:p w:rsidR="001941C6" w:rsidRPr="00553C72" w:rsidRDefault="001941C6" w:rsidP="004A594F">
      <w:pPr>
        <w:numPr>
          <w:ilvl w:val="0"/>
          <w:numId w:val="16"/>
        </w:numPr>
        <w:shd w:val="clear" w:color="auto" w:fill="FFFFFF"/>
        <w:tabs>
          <w:tab w:val="left" w:pos="1070"/>
        </w:tabs>
        <w:spacing w:before="5"/>
        <w:ind w:firstLine="360"/>
        <w:jc w:val="both"/>
        <w:rPr>
          <w:rFonts w:ascii="Times New Roman" w:hAnsi="Times New Roman"/>
          <w:color w:val="000000"/>
          <w:sz w:val="28"/>
          <w:szCs w:val="28"/>
          <w:lang w:val="kk-KZ"/>
        </w:rPr>
      </w:pPr>
      <w:r w:rsidRPr="00553C72">
        <w:rPr>
          <w:rFonts w:ascii="Times New Roman" w:hAnsi="Times New Roman"/>
          <w:noProof/>
          <w:color w:val="000000"/>
          <w:spacing w:val="-1"/>
          <w:sz w:val="28"/>
          <w:szCs w:val="28"/>
          <w:lang w:val="kk-KZ"/>
        </w:rPr>
        <w:lastRenderedPageBreak/>
        <w:t>объектіні өрттен қорғауды ұйымдастыру.</w:t>
      </w:r>
      <w:r w:rsidRPr="00553C72">
        <w:rPr>
          <w:rFonts w:ascii="Times New Roman" w:hAnsi="Times New Roman"/>
          <w:noProof/>
          <w:color w:val="000000"/>
          <w:spacing w:val="-1"/>
          <w:sz w:val="28"/>
          <w:szCs w:val="28"/>
          <w:lang w:val="kk-KZ"/>
        </w:rPr>
        <w:br/>
        <w:t xml:space="preserve">       </w:t>
      </w:r>
      <w:r w:rsidRPr="00553C72">
        <w:rPr>
          <w:rFonts w:ascii="Times New Roman" w:hAnsi="Times New Roman"/>
          <w:noProof/>
          <w:color w:val="000000"/>
          <w:spacing w:val="-5"/>
          <w:sz w:val="28"/>
          <w:szCs w:val="28"/>
          <w:lang w:val="kk-KZ"/>
        </w:rPr>
        <w:t>Жанғыш     заттарды     және      оларды      орналастыру,</w:t>
      </w:r>
      <w:r w:rsidRPr="00553C72">
        <w:rPr>
          <w:rFonts w:ascii="Times New Roman" w:hAnsi="Times New Roman"/>
          <w:color w:val="000000"/>
          <w:sz w:val="28"/>
          <w:szCs w:val="28"/>
          <w:lang w:val="kk-KZ"/>
        </w:rPr>
        <w:t xml:space="preserve">      </w:t>
      </w:r>
      <w:r w:rsidRPr="00553C72">
        <w:rPr>
          <w:rFonts w:ascii="Times New Roman" w:hAnsi="Times New Roman"/>
          <w:noProof/>
          <w:color w:val="000000"/>
          <w:spacing w:val="23"/>
          <w:sz w:val="28"/>
          <w:szCs w:val="28"/>
          <w:lang w:val="kk-KZ"/>
        </w:rPr>
        <w:t xml:space="preserve">қолданыстағы санын шектеу мына төмендегі </w:t>
      </w:r>
      <w:r w:rsidRPr="00553C72">
        <w:rPr>
          <w:rFonts w:ascii="Times New Roman" w:hAnsi="Times New Roman"/>
          <w:noProof/>
          <w:color w:val="000000"/>
          <w:spacing w:val="-3"/>
          <w:sz w:val="28"/>
          <w:szCs w:val="28"/>
          <w:lang w:val="kk-KZ"/>
        </w:rPr>
        <w:t xml:space="preserve">регламенттеумен  болады;  сыртқы немесе ішкі бөлменің өрт  </w:t>
      </w:r>
      <w:r w:rsidRPr="00553C72">
        <w:rPr>
          <w:rFonts w:ascii="Times New Roman" w:hAnsi="Times New Roman"/>
          <w:noProof/>
          <w:color w:val="000000"/>
          <w:spacing w:val="-1"/>
          <w:sz w:val="28"/>
          <w:szCs w:val="28"/>
          <w:lang w:val="kk-KZ"/>
        </w:rPr>
        <w:t xml:space="preserve">құрылыс қауіптілігі  класына  сәйкес  электр  жабдықтарын  қолдану,  жарыс қауіптілігі  бар қосынды  мен жұмыс істейтін техмологиялық процесс пен  жабдықтардың электр ұшқыны </w:t>
      </w:r>
      <w:r w:rsidRPr="00553C72">
        <w:rPr>
          <w:rFonts w:ascii="Times New Roman" w:hAnsi="Times New Roman"/>
          <w:noProof/>
          <w:color w:val="000000"/>
          <w:spacing w:val="-2"/>
          <w:sz w:val="28"/>
          <w:szCs w:val="28"/>
          <w:lang w:val="kk-KZ"/>
        </w:rPr>
        <w:t>шықпайтындай талаптарға сәйкес болуы:</w:t>
      </w:r>
    </w:p>
    <w:p w:rsidR="001941C6" w:rsidRPr="00553C72" w:rsidRDefault="001941C6" w:rsidP="004A594F">
      <w:pPr>
        <w:numPr>
          <w:ilvl w:val="0"/>
          <w:numId w:val="16"/>
        </w:numPr>
        <w:shd w:val="clear" w:color="auto" w:fill="FFFFFF"/>
        <w:tabs>
          <w:tab w:val="left" w:pos="1042"/>
        </w:tabs>
        <w:spacing w:before="10"/>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ғимараттарды,   құрылыстарды және   жабдықтарды </w:t>
      </w:r>
      <w:r w:rsidRPr="00553C72">
        <w:rPr>
          <w:rFonts w:ascii="Times New Roman" w:hAnsi="Times New Roman"/>
          <w:noProof/>
          <w:color w:val="000000"/>
          <w:spacing w:val="-1"/>
          <w:sz w:val="28"/>
          <w:szCs w:val="28"/>
          <w:lang w:val="kk-KZ"/>
        </w:rPr>
        <w:t xml:space="preserve">найзағайдан  қорғау  құрылымдар  мен  қамтамасыз </w:t>
      </w:r>
      <w:r w:rsidRPr="00553C72">
        <w:rPr>
          <w:rFonts w:ascii="Times New Roman" w:hAnsi="Times New Roman"/>
          <w:noProof/>
          <w:color w:val="000000"/>
          <w:spacing w:val="-10"/>
          <w:sz w:val="28"/>
          <w:szCs w:val="28"/>
          <w:lang w:val="kk-KZ"/>
        </w:rPr>
        <w:t>ету;</w:t>
      </w:r>
    </w:p>
    <w:p w:rsidR="001941C6" w:rsidRPr="00553C72" w:rsidRDefault="001941C6" w:rsidP="004A594F">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жаңғыш   ортамен   контактіге   кіретін   материалдар, </w:t>
      </w:r>
      <w:r w:rsidRPr="00553C72">
        <w:rPr>
          <w:rFonts w:ascii="Times New Roman" w:hAnsi="Times New Roman"/>
          <w:noProof/>
          <w:color w:val="000000"/>
          <w:spacing w:val="-2"/>
          <w:sz w:val="28"/>
          <w:szCs w:val="28"/>
          <w:lang w:val="kk-KZ"/>
        </w:rPr>
        <w:t xml:space="preserve">жабдықтар   және    өнімдердің   ең    жоғарғы    қызу </w:t>
      </w:r>
      <w:r w:rsidRPr="00553C72">
        <w:rPr>
          <w:rFonts w:ascii="Times New Roman" w:hAnsi="Times New Roman"/>
          <w:noProof/>
          <w:color w:val="000000"/>
          <w:spacing w:val="-4"/>
          <w:sz w:val="28"/>
          <w:szCs w:val="28"/>
          <w:lang w:val="kk-KZ"/>
        </w:rPr>
        <w:t>температурасын регламенттеу;</w:t>
      </w:r>
    </w:p>
    <w:p w:rsidR="001941C6" w:rsidRPr="00553C72" w:rsidRDefault="001941C6" w:rsidP="004A594F">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4"/>
          <w:sz w:val="28"/>
          <w:szCs w:val="28"/>
          <w:lang w:val="kk-KZ"/>
        </w:rPr>
        <w:t xml:space="preserve">жаңғыш ортада пайда болатын, ұшқын шығаратын </w:t>
      </w:r>
      <w:r w:rsidRPr="00553C72">
        <w:rPr>
          <w:rFonts w:ascii="Times New Roman" w:hAnsi="Times New Roman"/>
          <w:noProof/>
          <w:color w:val="000000"/>
          <w:spacing w:val="-2"/>
          <w:sz w:val="28"/>
          <w:szCs w:val="28"/>
          <w:lang w:val="kk-KZ"/>
        </w:rPr>
        <w:t>қуатты максималды регламенттеу;</w:t>
      </w:r>
    </w:p>
    <w:p w:rsidR="001941C6" w:rsidRPr="00553C72" w:rsidRDefault="001941C6" w:rsidP="004A594F">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2"/>
          <w:sz w:val="28"/>
          <w:szCs w:val="28"/>
          <w:lang w:val="kk-KZ"/>
        </w:rPr>
        <w:t xml:space="preserve">жаңғыш ортадағы ұшқын разряды бар максималды </w:t>
      </w:r>
      <w:r w:rsidRPr="00553C72">
        <w:rPr>
          <w:rFonts w:ascii="Times New Roman" w:hAnsi="Times New Roman"/>
          <w:noProof/>
          <w:color w:val="000000"/>
          <w:spacing w:val="-5"/>
          <w:sz w:val="28"/>
          <w:szCs w:val="28"/>
          <w:lang w:val="kk-KZ"/>
        </w:rPr>
        <w:t>қатаң регламенттеу;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3"/>
          <w:sz w:val="28"/>
          <w:szCs w:val="28"/>
          <w:lang w:val="kk-KZ"/>
        </w:rPr>
        <w:t xml:space="preserve">жаңғыш заттар, материалдар және құрылымдарды </w:t>
      </w:r>
      <w:r w:rsidRPr="00553C72">
        <w:rPr>
          <w:rFonts w:ascii="Times New Roman" w:hAnsi="Times New Roman"/>
          <w:noProof/>
          <w:color w:val="000000"/>
          <w:spacing w:val="-5"/>
          <w:sz w:val="28"/>
          <w:szCs w:val="28"/>
          <w:lang w:val="kk-KZ"/>
        </w:rPr>
        <w:t xml:space="preserve">максималды     жіберілетін     қызу     температурасын  </w:t>
      </w:r>
      <w:r w:rsidRPr="00553C72">
        <w:rPr>
          <w:rFonts w:ascii="Times New Roman" w:hAnsi="Times New Roman"/>
          <w:noProof/>
          <w:color w:val="000000"/>
          <w:spacing w:val="-7"/>
          <w:sz w:val="28"/>
          <w:szCs w:val="28"/>
          <w:lang w:val="kk-KZ"/>
        </w:rPr>
        <w:t>регламенттеу;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2"/>
          <w:sz w:val="28"/>
          <w:szCs w:val="28"/>
          <w:lang w:val="kk-KZ"/>
        </w:rPr>
        <w:t xml:space="preserve">тез   жаңғыш   заттармен   жұмыс   істегенде  ұшқын </w:t>
      </w:r>
      <w:r w:rsidRPr="00553C72">
        <w:rPr>
          <w:rFonts w:ascii="Times New Roman" w:hAnsi="Times New Roman"/>
          <w:noProof/>
          <w:color w:val="000000"/>
          <w:spacing w:val="-3"/>
          <w:sz w:val="28"/>
          <w:szCs w:val="28"/>
          <w:lang w:val="kk-KZ"/>
        </w:rPr>
        <w:t>шығармайтын аспаптарды қолдану;</w:t>
      </w:r>
    </w:p>
    <w:p w:rsidR="001941C6" w:rsidRPr="00553C72" w:rsidRDefault="001941C6" w:rsidP="004A594F">
      <w:pPr>
        <w:numPr>
          <w:ilvl w:val="0"/>
          <w:numId w:val="15"/>
        </w:numPr>
        <w:shd w:val="clear" w:color="auto" w:fill="FFFFFF"/>
        <w:tabs>
          <w:tab w:val="left" w:pos="1022"/>
        </w:tabs>
        <w:spacing w:before="5"/>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материалдарды, құрылымдарды өнімдердің </w:t>
      </w:r>
      <w:r w:rsidRPr="00553C72">
        <w:rPr>
          <w:rFonts w:ascii="Times New Roman" w:hAnsi="Times New Roman"/>
          <w:noProof/>
          <w:color w:val="000000"/>
          <w:spacing w:val="-2"/>
          <w:sz w:val="28"/>
          <w:szCs w:val="28"/>
          <w:lang w:val="kk-KZ"/>
        </w:rPr>
        <w:t xml:space="preserve">жылулық, химиялық    немесе    микробиологиялық </w:t>
      </w:r>
      <w:r w:rsidRPr="00553C72">
        <w:rPr>
          <w:rFonts w:ascii="Times New Roman" w:hAnsi="Times New Roman"/>
          <w:noProof/>
          <w:color w:val="000000"/>
          <w:spacing w:val="-1"/>
          <w:sz w:val="28"/>
          <w:szCs w:val="28"/>
          <w:lang w:val="kk-KZ"/>
        </w:rPr>
        <w:t>айналысымдағы өз-өзінен жану ғимараттарын жою.</w:t>
      </w:r>
    </w:p>
    <w:p w:rsidR="001941C6" w:rsidRPr="00553C72" w:rsidRDefault="001941C6" w:rsidP="001941C6">
      <w:pPr>
        <w:shd w:val="clear" w:color="auto" w:fill="FFFFFF"/>
        <w:spacing w:before="5"/>
        <w:ind w:firstLine="360"/>
        <w:jc w:val="both"/>
        <w:rPr>
          <w:rFonts w:ascii="Times New Roman" w:hAnsi="Times New Roman"/>
          <w:color w:val="000000"/>
          <w:sz w:val="28"/>
          <w:szCs w:val="28"/>
        </w:rPr>
      </w:pPr>
      <w:r w:rsidRPr="00553C72">
        <w:rPr>
          <w:rFonts w:ascii="Times New Roman" w:hAnsi="Times New Roman"/>
          <w:noProof/>
          <w:color w:val="000000"/>
          <w:spacing w:val="-7"/>
          <w:sz w:val="28"/>
          <w:szCs w:val="28"/>
        </w:rPr>
        <w:t>Өрттің алдын алу: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өртке    қарсы тосқауылмен    (қабырға,    қорғаныс </w:t>
      </w:r>
      <w:r w:rsidRPr="00553C72">
        <w:rPr>
          <w:rFonts w:ascii="Times New Roman" w:hAnsi="Times New Roman"/>
          <w:noProof/>
          <w:color w:val="000000"/>
          <w:sz w:val="28"/>
          <w:szCs w:val="28"/>
        </w:rPr>
        <w:t>бөліктері ара қашықтық, жәнө т.б);</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өртке   қарсы   бөліністер   мен   секциялар   және  т.б. </w:t>
      </w:r>
      <w:r w:rsidRPr="00553C72">
        <w:rPr>
          <w:rFonts w:ascii="Times New Roman" w:hAnsi="Times New Roman"/>
          <w:noProof/>
          <w:color w:val="000000"/>
          <w:spacing w:val="-3"/>
          <w:sz w:val="28"/>
          <w:szCs w:val="28"/>
        </w:rPr>
        <w:t>шектік аймағы;</w:t>
      </w:r>
    </w:p>
    <w:p w:rsidR="001941C6" w:rsidRPr="00553C72" w:rsidRDefault="001941C6" w:rsidP="004A594F">
      <w:pPr>
        <w:numPr>
          <w:ilvl w:val="0"/>
          <w:numId w:val="15"/>
        </w:numPr>
        <w:shd w:val="clear" w:color="auto" w:fill="FFFFFF"/>
        <w:tabs>
          <w:tab w:val="left" w:pos="1022"/>
        </w:tabs>
        <w:spacing w:before="10"/>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коммуникация, аппараттар, авариялық өшірілуі;</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өрт   кезінде   сұйық   заттардың   төгіліп,    жайылып </w:t>
      </w:r>
      <w:r w:rsidRPr="00553C72">
        <w:rPr>
          <w:rFonts w:ascii="Times New Roman" w:hAnsi="Times New Roman"/>
          <w:noProof/>
          <w:color w:val="000000"/>
          <w:spacing w:val="-3"/>
          <w:sz w:val="28"/>
          <w:szCs w:val="28"/>
        </w:rPr>
        <w:t>көтпеуін қарастыру;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өрт тосқауылдарын қолдану;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lang w:val="ru-RU"/>
        </w:rPr>
      </w:pPr>
      <w:r w:rsidRPr="00553C72">
        <w:rPr>
          <w:rFonts w:ascii="Times New Roman" w:hAnsi="Times New Roman"/>
          <w:noProof/>
          <w:color w:val="000000"/>
          <w:spacing w:val="-3"/>
          <w:sz w:val="28"/>
          <w:szCs w:val="28"/>
          <w:lang w:val="ru-RU"/>
        </w:rPr>
        <w:t xml:space="preserve">коммуникация   мен  аппараттарға  бөлгіш  тосқауыл </w:t>
      </w:r>
      <w:r w:rsidRPr="00553C72">
        <w:rPr>
          <w:rFonts w:ascii="Times New Roman" w:hAnsi="Times New Roman"/>
          <w:noProof/>
          <w:color w:val="000000"/>
          <w:spacing w:val="-5"/>
          <w:sz w:val="28"/>
          <w:szCs w:val="28"/>
          <w:lang w:val="ru-RU"/>
        </w:rPr>
        <w:t>мембраналар қолдану.</w:t>
      </w:r>
    </w:p>
    <w:p w:rsidR="001941C6" w:rsidRPr="00553C72" w:rsidRDefault="001941C6" w:rsidP="001941C6">
      <w:pPr>
        <w:shd w:val="clear" w:color="auto" w:fill="FFFFFF"/>
        <w:ind w:firstLine="540"/>
        <w:jc w:val="both"/>
        <w:rPr>
          <w:rFonts w:ascii="Times New Roman" w:hAnsi="Times New Roman"/>
          <w:color w:val="000000"/>
          <w:sz w:val="28"/>
          <w:szCs w:val="28"/>
        </w:rPr>
      </w:pPr>
      <w:r w:rsidRPr="00553C72">
        <w:rPr>
          <w:rFonts w:ascii="Times New Roman" w:hAnsi="Times New Roman"/>
          <w:noProof/>
          <w:color w:val="000000"/>
          <w:spacing w:val="12"/>
          <w:sz w:val="28"/>
          <w:szCs w:val="28"/>
          <w:lang w:val="ru-RU"/>
        </w:rPr>
        <w:t xml:space="preserve">Өртті өшіретін заттар, өрттің көлемін мейлінше </w:t>
      </w:r>
      <w:r w:rsidRPr="00553C72">
        <w:rPr>
          <w:rFonts w:ascii="Times New Roman" w:hAnsi="Times New Roman"/>
          <w:noProof/>
          <w:color w:val="000000"/>
          <w:spacing w:val="7"/>
          <w:sz w:val="28"/>
          <w:szCs w:val="28"/>
          <w:lang w:val="ru-RU"/>
        </w:rPr>
        <w:t xml:space="preserve">азайтып, оны өшіру қажет. Өрт болу мүмкіндігін шектеу </w:t>
      </w:r>
      <w:r w:rsidRPr="00553C72">
        <w:rPr>
          <w:rFonts w:ascii="Times New Roman" w:hAnsi="Times New Roman"/>
          <w:noProof/>
          <w:color w:val="000000"/>
          <w:spacing w:val="17"/>
          <w:sz w:val="28"/>
          <w:szCs w:val="28"/>
          <w:lang w:val="ru-RU"/>
        </w:rPr>
        <w:t xml:space="preserve">үшін конструкцияларда өрт төзімділігі өндірістік </w:t>
      </w:r>
      <w:r w:rsidRPr="00553C72">
        <w:rPr>
          <w:rFonts w:ascii="Times New Roman" w:hAnsi="Times New Roman"/>
          <w:noProof/>
          <w:color w:val="000000"/>
          <w:spacing w:val="5"/>
          <w:sz w:val="28"/>
          <w:szCs w:val="28"/>
          <w:lang w:val="ru-RU"/>
        </w:rPr>
        <w:t xml:space="preserve">процестердің өрт жарылыс қауіптілігіне байланысты </w:t>
      </w:r>
      <w:r w:rsidRPr="00553C72">
        <w:rPr>
          <w:rFonts w:ascii="Times New Roman" w:hAnsi="Times New Roman"/>
          <w:noProof/>
          <w:color w:val="000000"/>
          <w:sz w:val="28"/>
          <w:szCs w:val="28"/>
          <w:lang w:val="ru-RU"/>
        </w:rPr>
        <w:t xml:space="preserve">белгіленеді. Әрбір объектінің көлемдік-жоспарлау және </w:t>
      </w:r>
      <w:r w:rsidRPr="00553C72">
        <w:rPr>
          <w:rFonts w:ascii="Times New Roman" w:hAnsi="Times New Roman"/>
          <w:noProof/>
          <w:color w:val="000000"/>
          <w:spacing w:val="-2"/>
          <w:sz w:val="28"/>
          <w:szCs w:val="28"/>
          <w:lang w:val="ru-RU"/>
        </w:rPr>
        <w:t xml:space="preserve">техникалық шешімі болу керек, яғни норма мен белгіленген, </w:t>
      </w:r>
      <w:r w:rsidRPr="00553C72">
        <w:rPr>
          <w:rFonts w:ascii="Times New Roman" w:hAnsi="Times New Roman"/>
          <w:noProof/>
          <w:color w:val="000000"/>
          <w:spacing w:val="6"/>
          <w:sz w:val="28"/>
          <w:szCs w:val="28"/>
          <w:lang w:val="ru-RU"/>
        </w:rPr>
        <w:t xml:space="preserve">өрттің қауіпті факторларының төнуінен бұрын адамдар басқа жақа көшіріліп үлгеруі қажет. </w:t>
      </w:r>
      <w:r w:rsidRPr="00553C72">
        <w:rPr>
          <w:rFonts w:ascii="Times New Roman" w:hAnsi="Times New Roman"/>
          <w:noProof/>
          <w:color w:val="000000"/>
          <w:spacing w:val="6"/>
          <w:sz w:val="28"/>
          <w:szCs w:val="28"/>
        </w:rPr>
        <w:t xml:space="preserve">Басқа жақа көшірілу </w:t>
      </w:r>
      <w:r w:rsidRPr="00553C72">
        <w:rPr>
          <w:rFonts w:ascii="Times New Roman" w:hAnsi="Times New Roman"/>
          <w:noProof/>
          <w:color w:val="000000"/>
          <w:spacing w:val="-4"/>
          <w:sz w:val="28"/>
          <w:szCs w:val="28"/>
        </w:rPr>
        <w:t>үшін мыналар қажетті:</w:t>
      </w:r>
    </w:p>
    <w:p w:rsidR="001941C6" w:rsidRPr="00553C72" w:rsidRDefault="001941C6" w:rsidP="004A594F">
      <w:pPr>
        <w:numPr>
          <w:ilvl w:val="0"/>
          <w:numId w:val="15"/>
        </w:numPr>
        <w:shd w:val="clear" w:color="auto" w:fill="FFFFFF"/>
        <w:tabs>
          <w:tab w:val="left" w:pos="1022"/>
        </w:tabs>
        <w:spacing w:before="5"/>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 xml:space="preserve">эвакуоциялық кіретін және шығатын   жолдардың </w:t>
      </w:r>
      <w:r w:rsidRPr="00553C72">
        <w:rPr>
          <w:rFonts w:ascii="Times New Roman" w:hAnsi="Times New Roman"/>
          <w:noProof/>
          <w:color w:val="000000"/>
          <w:spacing w:val="-5"/>
          <w:sz w:val="28"/>
          <w:szCs w:val="28"/>
        </w:rPr>
        <w:t xml:space="preserve">өлшемін,  санын  белгілеп,   олардың   конструктивті </w:t>
      </w:r>
      <w:r w:rsidRPr="00553C72">
        <w:rPr>
          <w:rFonts w:ascii="Times New Roman" w:hAnsi="Times New Roman"/>
          <w:noProof/>
          <w:color w:val="000000"/>
          <w:spacing w:val="-4"/>
          <w:sz w:val="28"/>
          <w:szCs w:val="28"/>
        </w:rPr>
        <w:t>жасалуын қамтамасыз ету;</w:t>
      </w:r>
    </w:p>
    <w:p w:rsidR="001941C6" w:rsidRPr="00553C72" w:rsidRDefault="001941C6" w:rsidP="004A594F">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адамдардың   эвакуация   жолдары   мен   кедергісіз </w:t>
      </w:r>
      <w:r w:rsidRPr="00553C72">
        <w:rPr>
          <w:rFonts w:ascii="Times New Roman" w:hAnsi="Times New Roman"/>
          <w:noProof/>
          <w:color w:val="000000"/>
          <w:spacing w:val="-4"/>
          <w:sz w:val="28"/>
          <w:szCs w:val="28"/>
        </w:rPr>
        <w:t>өтуін қамтамасыз ету.</w:t>
      </w:r>
    </w:p>
    <w:p w:rsidR="001941C6" w:rsidRPr="00553C72" w:rsidRDefault="001941C6" w:rsidP="001941C6">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pacing w:val="1"/>
          <w:sz w:val="28"/>
          <w:szCs w:val="28"/>
        </w:rPr>
        <w:t xml:space="preserve">Жеке бас және ұжымдық қорғаныс құралдары өрттің </w:t>
      </w:r>
      <w:r w:rsidRPr="00553C72">
        <w:rPr>
          <w:rFonts w:ascii="Times New Roman" w:hAnsi="Times New Roman"/>
          <w:noProof/>
          <w:color w:val="000000"/>
          <w:spacing w:val="5"/>
          <w:sz w:val="28"/>
          <w:szCs w:val="28"/>
        </w:rPr>
        <w:t xml:space="preserve">қауіпті факторларын әсер ету уақытының аяғына дейін </w:t>
      </w:r>
      <w:r w:rsidRPr="00553C72">
        <w:rPr>
          <w:rFonts w:ascii="Times New Roman" w:hAnsi="Times New Roman"/>
          <w:noProof/>
          <w:color w:val="000000"/>
          <w:spacing w:val="-4"/>
          <w:sz w:val="28"/>
          <w:szCs w:val="28"/>
        </w:rPr>
        <w:t>қорғай алатын болуы тиіс.</w:t>
      </w:r>
    </w:p>
    <w:p w:rsidR="001941C6" w:rsidRPr="00553C72" w:rsidRDefault="001941C6" w:rsidP="001941C6">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pacing w:val="3"/>
          <w:sz w:val="28"/>
          <w:szCs w:val="28"/>
        </w:rPr>
        <w:lastRenderedPageBreak/>
        <w:t xml:space="preserve">Объектінің қорғаныс конструкцияның орындалуы, </w:t>
      </w:r>
      <w:r w:rsidRPr="00553C72">
        <w:rPr>
          <w:rFonts w:ascii="Times New Roman" w:hAnsi="Times New Roman"/>
          <w:noProof/>
          <w:color w:val="000000"/>
          <w:spacing w:val="-2"/>
          <w:sz w:val="28"/>
          <w:szCs w:val="28"/>
        </w:rPr>
        <w:t xml:space="preserve">қорғаныс бөлмелері және паналар арқылы іске асырылады </w:t>
      </w:r>
      <w:r w:rsidRPr="00553C72">
        <w:rPr>
          <w:rFonts w:ascii="Times New Roman" w:hAnsi="Times New Roman"/>
          <w:noProof/>
          <w:color w:val="000000"/>
          <w:sz w:val="28"/>
          <w:szCs w:val="28"/>
        </w:rPr>
        <w:t xml:space="preserve">Адамдарды жеке немесе ұжымдық қорғануы кезінде және </w:t>
      </w:r>
      <w:r w:rsidRPr="00553C72">
        <w:rPr>
          <w:rFonts w:ascii="Times New Roman" w:hAnsi="Times New Roman"/>
          <w:noProof/>
          <w:color w:val="000000"/>
          <w:spacing w:val="10"/>
          <w:sz w:val="28"/>
          <w:szCs w:val="28"/>
        </w:rPr>
        <w:t xml:space="preserve">эвакуацияға жіберген кездік түтігіне қарсы қорғаныс </w:t>
      </w:r>
      <w:r w:rsidRPr="00553C72">
        <w:rPr>
          <w:rFonts w:ascii="Times New Roman" w:hAnsi="Times New Roman"/>
          <w:noProof/>
          <w:color w:val="000000"/>
          <w:spacing w:val="-3"/>
          <w:sz w:val="28"/>
          <w:szCs w:val="28"/>
        </w:rPr>
        <w:t>жүйесінің түтін шығармауын қарастырылады.</w:t>
      </w:r>
    </w:p>
    <w:p w:rsidR="001941C6" w:rsidRPr="00553C72" w:rsidRDefault="001941C6" w:rsidP="001941C6">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z w:val="28"/>
          <w:szCs w:val="28"/>
        </w:rPr>
        <w:t xml:space="preserve">Әрбір объект өрттің алғашқы шығу дәрежесінен- ақ </w:t>
      </w:r>
      <w:r w:rsidRPr="00553C72">
        <w:rPr>
          <w:rFonts w:ascii="Times New Roman" w:hAnsi="Times New Roman"/>
          <w:noProof/>
          <w:color w:val="000000"/>
          <w:spacing w:val="-2"/>
          <w:sz w:val="28"/>
          <w:szCs w:val="28"/>
        </w:rPr>
        <w:t xml:space="preserve">хабарлау және сигнализация жүйесімен қамтамасыз етілуі </w:t>
      </w:r>
      <w:r w:rsidRPr="00553C72">
        <w:rPr>
          <w:rFonts w:ascii="Times New Roman" w:hAnsi="Times New Roman"/>
          <w:noProof/>
          <w:color w:val="000000"/>
          <w:spacing w:val="-3"/>
          <w:sz w:val="28"/>
          <w:szCs w:val="28"/>
        </w:rPr>
        <w:t>қажет.</w:t>
      </w:r>
    </w:p>
    <w:p w:rsidR="001941C6" w:rsidRPr="00553C72" w:rsidRDefault="001941C6" w:rsidP="001941C6">
      <w:pPr>
        <w:shd w:val="clear" w:color="auto" w:fill="FFFFFF"/>
        <w:ind w:right="19" w:firstLine="540"/>
        <w:jc w:val="both"/>
        <w:rPr>
          <w:rFonts w:ascii="Times New Roman" w:hAnsi="Times New Roman"/>
          <w:color w:val="000000"/>
          <w:sz w:val="28"/>
          <w:szCs w:val="28"/>
          <w:lang w:val="kk-KZ"/>
        </w:rPr>
      </w:pPr>
      <w:r w:rsidRPr="00553C72">
        <w:rPr>
          <w:rFonts w:ascii="Times New Roman" w:hAnsi="Times New Roman"/>
          <w:noProof/>
          <w:color w:val="000000"/>
          <w:spacing w:val="18"/>
          <w:sz w:val="28"/>
          <w:szCs w:val="28"/>
          <w:lang w:val="kk-KZ"/>
        </w:rPr>
        <w:t xml:space="preserve">Жарылыс қауіпсіздігі, жарылыс сақтандыру, </w:t>
      </w:r>
      <w:r w:rsidRPr="00553C72">
        <w:rPr>
          <w:rFonts w:ascii="Times New Roman" w:hAnsi="Times New Roman"/>
          <w:noProof/>
          <w:color w:val="000000"/>
          <w:spacing w:val="-2"/>
          <w:sz w:val="28"/>
          <w:szCs w:val="28"/>
          <w:lang w:val="kk-KZ"/>
        </w:rPr>
        <w:t>жарылысты қорғау ұйымдастырушылық және техникалық-</w:t>
      </w:r>
      <w:r w:rsidRPr="00553C72">
        <w:rPr>
          <w:rFonts w:ascii="Times New Roman" w:hAnsi="Times New Roman"/>
          <w:noProof/>
          <w:color w:val="000000"/>
          <w:spacing w:val="-3"/>
          <w:sz w:val="28"/>
          <w:szCs w:val="28"/>
          <w:lang w:val="kk-KZ"/>
        </w:rPr>
        <w:t>ұйымдастырушылық шаралармен іске асырылады.</w:t>
      </w:r>
    </w:p>
    <w:p w:rsidR="001941C6" w:rsidRPr="00553C72" w:rsidRDefault="001941C6" w:rsidP="001941C6">
      <w:pPr>
        <w:shd w:val="clear" w:color="auto" w:fill="FFFFFF"/>
        <w:ind w:right="10" w:firstLine="540"/>
        <w:jc w:val="both"/>
        <w:rPr>
          <w:rFonts w:ascii="Times New Roman" w:hAnsi="Times New Roman"/>
          <w:color w:val="000000"/>
          <w:sz w:val="28"/>
          <w:szCs w:val="28"/>
        </w:rPr>
      </w:pPr>
      <w:r w:rsidRPr="00553C72">
        <w:rPr>
          <w:rFonts w:ascii="Times New Roman" w:hAnsi="Times New Roman"/>
          <w:noProof/>
          <w:color w:val="000000"/>
          <w:spacing w:val="-2"/>
          <w:sz w:val="28"/>
          <w:szCs w:val="28"/>
          <w:lang w:val="kk-KZ"/>
        </w:rPr>
        <w:t xml:space="preserve">Жеке өндірістік процестерге қойылатын конструктивтік </w:t>
      </w:r>
      <w:r w:rsidRPr="00553C72">
        <w:rPr>
          <w:rFonts w:ascii="Times New Roman" w:hAnsi="Times New Roman"/>
          <w:noProof/>
          <w:color w:val="000000"/>
          <w:spacing w:val="-3"/>
          <w:sz w:val="28"/>
          <w:szCs w:val="28"/>
          <w:lang w:val="kk-KZ"/>
        </w:rPr>
        <w:t xml:space="preserve">жарылыс қауіптілігіне қойылатын талаптар осы прцестерге </w:t>
      </w:r>
      <w:r w:rsidRPr="00553C72">
        <w:rPr>
          <w:rFonts w:ascii="Times New Roman" w:hAnsi="Times New Roman"/>
          <w:noProof/>
          <w:color w:val="000000"/>
          <w:sz w:val="28"/>
          <w:szCs w:val="28"/>
          <w:lang w:val="kk-KZ"/>
        </w:rPr>
        <w:t xml:space="preserve">бөлінген нормативті техникалық құжаттарға сәйкестендіру қажет. </w:t>
      </w:r>
      <w:r w:rsidRPr="00553C72">
        <w:rPr>
          <w:rFonts w:ascii="Times New Roman" w:hAnsi="Times New Roman"/>
          <w:noProof/>
          <w:color w:val="000000"/>
          <w:sz w:val="28"/>
          <w:szCs w:val="28"/>
        </w:rPr>
        <w:t xml:space="preserve">Ортаның жарылыс қауіптілігі мынандай негізгі </w:t>
      </w:r>
      <w:r w:rsidRPr="00553C72">
        <w:rPr>
          <w:rFonts w:ascii="Times New Roman" w:hAnsi="Times New Roman"/>
          <w:noProof/>
          <w:color w:val="000000"/>
          <w:spacing w:val="-4"/>
          <w:sz w:val="28"/>
          <w:szCs w:val="28"/>
        </w:rPr>
        <w:t>параметрлермен мінездемеленеді:</w:t>
      </w:r>
    </w:p>
    <w:p w:rsidR="001941C6" w:rsidRPr="00553C72" w:rsidRDefault="001941C6" w:rsidP="004A594F">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жану аймағымен;</w:t>
      </w:r>
    </w:p>
    <w:p w:rsidR="001941C6" w:rsidRPr="00553C72" w:rsidRDefault="001941C6" w:rsidP="004A594F">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өзіндік жану температурасымен;</w:t>
      </w:r>
    </w:p>
    <w:p w:rsidR="001941C6" w:rsidRPr="00553C72" w:rsidRDefault="001941C6" w:rsidP="004A594F">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жалынның  қалыпты  таралу жылдамдығы,  оттөгінің </w:t>
      </w:r>
      <w:r w:rsidRPr="00553C72">
        <w:rPr>
          <w:rFonts w:ascii="Times New Roman" w:hAnsi="Times New Roman"/>
          <w:noProof/>
          <w:color w:val="000000"/>
          <w:spacing w:val="-1"/>
          <w:sz w:val="28"/>
          <w:szCs w:val="28"/>
        </w:rPr>
        <w:t>ең кем жарылу қауіпі бар үлесімен;</w:t>
      </w:r>
    </w:p>
    <w:p w:rsidR="001941C6" w:rsidRPr="00553C72" w:rsidRDefault="001941C6" w:rsidP="004A594F">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z w:val="28"/>
          <w:szCs w:val="28"/>
        </w:rPr>
        <w:t>жағудың ең кем қуатымен;</w:t>
      </w:r>
    </w:p>
    <w:p w:rsidR="001941C6" w:rsidRPr="00553C72" w:rsidRDefault="001941C6" w:rsidP="004A594F">
      <w:pPr>
        <w:numPr>
          <w:ilvl w:val="0"/>
          <w:numId w:val="18"/>
        </w:numPr>
        <w:shd w:val="clear" w:color="auto" w:fill="FFFFFF"/>
        <w:tabs>
          <w:tab w:val="left" w:pos="1085"/>
        </w:tabs>
        <w:spacing w:before="5"/>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детонация мен жарылысқа бейімділігімен;</w:t>
      </w:r>
    </w:p>
    <w:p w:rsidR="001941C6" w:rsidRPr="00553C72" w:rsidRDefault="001941C6" w:rsidP="004A594F">
      <w:pPr>
        <w:numPr>
          <w:ilvl w:val="0"/>
          <w:numId w:val="17"/>
        </w:numPr>
        <w:shd w:val="clear" w:color="auto" w:fill="FFFFFF"/>
        <w:tabs>
          <w:tab w:val="left" w:pos="720"/>
          <w:tab w:val="left" w:pos="900"/>
        </w:tabs>
        <w:ind w:right="1190" w:firstLine="360"/>
        <w:jc w:val="both"/>
        <w:rPr>
          <w:rFonts w:ascii="Times New Roman" w:hAnsi="Times New Roman"/>
          <w:noProof/>
          <w:color w:val="000000"/>
          <w:sz w:val="28"/>
          <w:szCs w:val="28"/>
        </w:rPr>
      </w:pPr>
      <w:r w:rsidRPr="00553C72">
        <w:rPr>
          <w:rFonts w:ascii="Times New Roman" w:hAnsi="Times New Roman"/>
          <w:noProof/>
          <w:color w:val="000000"/>
          <w:spacing w:val="-4"/>
          <w:sz w:val="28"/>
          <w:szCs w:val="28"/>
        </w:rPr>
        <w:t xml:space="preserve">механикалық әсерге сезімталдығымен.       </w:t>
      </w:r>
    </w:p>
    <w:p w:rsidR="001941C6" w:rsidRPr="00553C72" w:rsidRDefault="001941C6" w:rsidP="001941C6">
      <w:pPr>
        <w:shd w:val="clear" w:color="auto" w:fill="FFFFFF"/>
        <w:tabs>
          <w:tab w:val="left" w:pos="720"/>
          <w:tab w:val="left" w:pos="900"/>
        </w:tabs>
        <w:ind w:right="1190"/>
        <w:jc w:val="both"/>
        <w:rPr>
          <w:rFonts w:ascii="Times New Roman" w:hAnsi="Times New Roman"/>
          <w:noProof/>
          <w:color w:val="000000"/>
          <w:sz w:val="28"/>
          <w:szCs w:val="28"/>
        </w:rPr>
      </w:pPr>
      <w:r w:rsidRPr="00553C72">
        <w:rPr>
          <w:rFonts w:ascii="Times New Roman" w:hAnsi="Times New Roman"/>
          <w:b/>
          <w:noProof/>
          <w:color w:val="000000"/>
          <w:spacing w:val="-4"/>
          <w:sz w:val="28"/>
          <w:szCs w:val="28"/>
        </w:rPr>
        <w:t xml:space="preserve">                          </w:t>
      </w:r>
      <w:r w:rsidRPr="00553C72">
        <w:rPr>
          <w:rFonts w:ascii="Times New Roman" w:hAnsi="Times New Roman"/>
          <w:noProof/>
          <w:color w:val="000000"/>
          <w:spacing w:val="-2"/>
          <w:sz w:val="28"/>
          <w:szCs w:val="28"/>
        </w:rPr>
        <w:t>Жарылыс қауіптілігінің негізгі параметрлері:</w:t>
      </w:r>
    </w:p>
    <w:p w:rsidR="001941C6" w:rsidRPr="00553C72" w:rsidRDefault="001941C6" w:rsidP="004A594F">
      <w:pPr>
        <w:numPr>
          <w:ilvl w:val="0"/>
          <w:numId w:val="17"/>
        </w:numPr>
        <w:shd w:val="clear" w:color="auto" w:fill="FFFFFF"/>
        <w:tabs>
          <w:tab w:val="left" w:pos="1080"/>
        </w:tabs>
        <w:ind w:firstLine="360"/>
        <w:jc w:val="both"/>
        <w:rPr>
          <w:rFonts w:ascii="Times New Roman" w:hAnsi="Times New Roman"/>
          <w:noProof/>
          <w:color w:val="000000"/>
          <w:sz w:val="28"/>
          <w:szCs w:val="28"/>
        </w:rPr>
      </w:pPr>
      <w:r w:rsidRPr="00553C72">
        <w:rPr>
          <w:rFonts w:ascii="Times New Roman" w:hAnsi="Times New Roman"/>
          <w:noProof/>
          <w:color w:val="000000"/>
          <w:spacing w:val="-1"/>
          <w:sz w:val="28"/>
          <w:szCs w:val="28"/>
        </w:rPr>
        <w:t>соққы толқынның қысымы;</w:t>
      </w:r>
    </w:p>
    <w:p w:rsidR="001941C6" w:rsidRPr="00553C72" w:rsidRDefault="001941C6" w:rsidP="004A594F">
      <w:pPr>
        <w:numPr>
          <w:ilvl w:val="0"/>
          <w:numId w:val="17"/>
        </w:numPr>
        <w:shd w:val="clear" w:color="auto" w:fill="FFFFFF"/>
        <w:tabs>
          <w:tab w:val="left" w:pos="1080"/>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жарылыс қысымның жоғарылығы;</w:t>
      </w:r>
    </w:p>
    <w:p w:rsidR="001941C6" w:rsidRPr="00553C72" w:rsidRDefault="001941C6" w:rsidP="004A594F">
      <w:pPr>
        <w:numPr>
          <w:ilvl w:val="0"/>
          <w:numId w:val="17"/>
        </w:numPr>
        <w:shd w:val="clear" w:color="auto" w:fill="FFFFFF"/>
        <w:tabs>
          <w:tab w:val="left" w:pos="1051"/>
          <w:tab w:val="left" w:pos="4891"/>
          <w:tab w:val="left" w:pos="7114"/>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жарылыс кезінде</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6"/>
          <w:sz w:val="28"/>
          <w:szCs w:val="28"/>
        </w:rPr>
        <w:t>қысымның</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5"/>
          <w:sz w:val="28"/>
          <w:szCs w:val="28"/>
        </w:rPr>
        <w:t xml:space="preserve">жоғарылу  </w:t>
      </w:r>
      <w:r w:rsidRPr="00553C72">
        <w:rPr>
          <w:rFonts w:ascii="Times New Roman" w:hAnsi="Times New Roman"/>
          <w:noProof/>
          <w:color w:val="000000"/>
          <w:spacing w:val="-4"/>
          <w:sz w:val="28"/>
          <w:szCs w:val="28"/>
        </w:rPr>
        <w:t>жылдамдылығының ең орташасы;</w:t>
      </w:r>
    </w:p>
    <w:p w:rsidR="001941C6" w:rsidRPr="00553C72" w:rsidRDefault="001941C6" w:rsidP="004A594F">
      <w:pPr>
        <w:numPr>
          <w:ilvl w:val="0"/>
          <w:numId w:val="19"/>
        </w:numPr>
        <w:shd w:val="clear" w:color="auto" w:fill="FFFFFF"/>
        <w:tabs>
          <w:tab w:val="left" w:pos="1051"/>
        </w:tabs>
        <w:ind w:left="720" w:hanging="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жылу   қауіптілігі    бар   ортаның   бөлшектенуі    мөн  фугастың қасиеттері.</w:t>
      </w:r>
    </w:p>
    <w:p w:rsidR="001941C6" w:rsidRPr="00553C72" w:rsidRDefault="001941C6" w:rsidP="001941C6">
      <w:pPr>
        <w:shd w:val="clear" w:color="auto" w:fill="FFFFFF"/>
        <w:ind w:right="53" w:firstLine="360"/>
        <w:jc w:val="both"/>
        <w:rPr>
          <w:rFonts w:ascii="Times New Roman" w:hAnsi="Times New Roman"/>
          <w:color w:val="000000"/>
          <w:sz w:val="28"/>
          <w:szCs w:val="28"/>
        </w:rPr>
      </w:pPr>
      <w:r w:rsidRPr="00553C72">
        <w:rPr>
          <w:rFonts w:ascii="Times New Roman" w:hAnsi="Times New Roman"/>
          <w:noProof/>
          <w:color w:val="000000"/>
          <w:spacing w:val="-1"/>
          <w:sz w:val="28"/>
          <w:szCs w:val="28"/>
        </w:rPr>
        <w:t>Жарылу қауіпі бар өндірістік процесті нормативті-</w:t>
      </w:r>
      <w:r w:rsidRPr="00553C72">
        <w:rPr>
          <w:rFonts w:ascii="Times New Roman" w:hAnsi="Times New Roman"/>
          <w:noProof/>
          <w:color w:val="000000"/>
          <w:spacing w:val="12"/>
          <w:sz w:val="28"/>
          <w:szCs w:val="28"/>
        </w:rPr>
        <w:t xml:space="preserve">техникалық құжаттармен қамтамасыз ету үшін, оған </w:t>
      </w:r>
      <w:r w:rsidRPr="00553C72">
        <w:rPr>
          <w:rFonts w:ascii="Times New Roman" w:hAnsi="Times New Roman"/>
          <w:noProof/>
          <w:color w:val="000000"/>
          <w:spacing w:val="-2"/>
          <w:sz w:val="28"/>
          <w:szCs w:val="28"/>
        </w:rPr>
        <w:t>қауіпсіз коэффициенті белгіленген.</w:t>
      </w:r>
    </w:p>
    <w:p w:rsidR="001941C6" w:rsidRPr="00553C72" w:rsidRDefault="001941C6" w:rsidP="001941C6">
      <w:pPr>
        <w:shd w:val="clear" w:color="auto" w:fill="FFFFFF"/>
        <w:ind w:right="48" w:firstLine="360"/>
        <w:jc w:val="center"/>
        <w:rPr>
          <w:rFonts w:ascii="Times New Roman" w:hAnsi="Times New Roman"/>
          <w:noProof/>
          <w:color w:val="000000"/>
          <w:spacing w:val="-3"/>
          <w:sz w:val="28"/>
          <w:szCs w:val="28"/>
          <w:lang w:val="kk-KZ"/>
        </w:rPr>
      </w:pPr>
      <w:r w:rsidRPr="00553C72">
        <w:rPr>
          <w:rFonts w:ascii="Times New Roman" w:hAnsi="Times New Roman"/>
          <w:noProof/>
          <w:color w:val="000000"/>
          <w:spacing w:val="8"/>
          <w:sz w:val="28"/>
          <w:szCs w:val="28"/>
        </w:rPr>
        <w:t xml:space="preserve">Жарылыс кезінде адамдарға әсер беретін қатерлі </w:t>
      </w:r>
      <w:r w:rsidRPr="00553C72">
        <w:rPr>
          <w:rFonts w:ascii="Times New Roman" w:hAnsi="Times New Roman"/>
          <w:noProof/>
          <w:color w:val="000000"/>
          <w:spacing w:val="-3"/>
          <w:sz w:val="28"/>
          <w:szCs w:val="28"/>
        </w:rPr>
        <w:t>және зиянды</w:t>
      </w:r>
    </w:p>
    <w:p w:rsidR="001941C6" w:rsidRPr="00553C72" w:rsidRDefault="001941C6" w:rsidP="001941C6">
      <w:pPr>
        <w:shd w:val="clear" w:color="auto" w:fill="FFFFFF"/>
        <w:ind w:right="48"/>
        <w:rPr>
          <w:rFonts w:ascii="Times New Roman" w:hAnsi="Times New Roman"/>
          <w:color w:val="000000"/>
          <w:sz w:val="28"/>
          <w:szCs w:val="28"/>
        </w:rPr>
      </w:pPr>
      <w:r w:rsidRPr="00553C72">
        <w:rPr>
          <w:rFonts w:ascii="Times New Roman" w:hAnsi="Times New Roman"/>
          <w:noProof/>
          <w:color w:val="000000"/>
          <w:spacing w:val="-3"/>
          <w:sz w:val="28"/>
          <w:szCs w:val="28"/>
        </w:rPr>
        <w:t>факторлар:</w:t>
      </w:r>
    </w:p>
    <w:p w:rsidR="001941C6" w:rsidRPr="00553C72" w:rsidRDefault="001941C6" w:rsidP="004A594F">
      <w:pPr>
        <w:numPr>
          <w:ilvl w:val="0"/>
          <w:numId w:val="19"/>
        </w:numPr>
        <w:shd w:val="clear" w:color="auto" w:fill="FFFFFF"/>
        <w:tabs>
          <w:tab w:val="left" w:pos="1051"/>
        </w:tabs>
        <w:ind w:left="720" w:hanging="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 xml:space="preserve">шектік     дәрежеден     асатын     соққы     толқынның </w:t>
      </w:r>
      <w:r w:rsidRPr="00553C72">
        <w:rPr>
          <w:rFonts w:ascii="Times New Roman" w:hAnsi="Times New Roman"/>
          <w:noProof/>
          <w:color w:val="000000"/>
          <w:spacing w:val="-8"/>
          <w:sz w:val="28"/>
          <w:szCs w:val="28"/>
        </w:rPr>
        <w:t>қысымы;</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pacing w:val="-6"/>
          <w:sz w:val="28"/>
          <w:szCs w:val="28"/>
        </w:rPr>
        <w:t>жалын, өрт;</w:t>
      </w:r>
    </w:p>
    <w:p w:rsidR="001941C6" w:rsidRPr="00553C72" w:rsidRDefault="001941C6" w:rsidP="004A594F">
      <w:pPr>
        <w:numPr>
          <w:ilvl w:val="0"/>
          <w:numId w:val="19"/>
        </w:numPr>
        <w:shd w:val="clear" w:color="auto" w:fill="FFFFFF"/>
        <w:tabs>
          <w:tab w:val="left" w:pos="1051"/>
        </w:tabs>
        <w:spacing w:before="24"/>
        <w:ind w:left="720" w:hanging="360"/>
        <w:jc w:val="both"/>
        <w:rPr>
          <w:rFonts w:ascii="Times New Roman" w:hAnsi="Times New Roman"/>
          <w:noProof/>
          <w:color w:val="000000"/>
          <w:sz w:val="28"/>
          <w:szCs w:val="28"/>
        </w:rPr>
      </w:pPr>
      <w:r w:rsidRPr="00553C72">
        <w:rPr>
          <w:rFonts w:ascii="Times New Roman" w:hAnsi="Times New Roman"/>
          <w:noProof/>
          <w:color w:val="000000"/>
          <w:spacing w:val="-4"/>
          <w:sz w:val="28"/>
          <w:szCs w:val="28"/>
        </w:rPr>
        <w:t xml:space="preserve">жабдықтардың, желілердің, қондырғылардың, </w:t>
      </w:r>
      <w:r w:rsidRPr="00553C72">
        <w:rPr>
          <w:rFonts w:ascii="Times New Roman" w:hAnsi="Times New Roman"/>
          <w:noProof/>
          <w:color w:val="000000"/>
          <w:spacing w:val="-2"/>
          <w:sz w:val="28"/>
          <w:szCs w:val="28"/>
        </w:rPr>
        <w:t xml:space="preserve">кешендер мен ғимараттардың қирауы, кесінділердің </w:t>
      </w:r>
      <w:r w:rsidRPr="00553C72">
        <w:rPr>
          <w:rFonts w:ascii="Times New Roman" w:hAnsi="Times New Roman"/>
          <w:noProof/>
          <w:color w:val="000000"/>
          <w:spacing w:val="2"/>
          <w:sz w:val="28"/>
          <w:szCs w:val="28"/>
        </w:rPr>
        <w:t>жан-жаққа ұшып кетуі;</w:t>
      </w:r>
    </w:p>
    <w:p w:rsidR="001941C6" w:rsidRPr="00553C72" w:rsidRDefault="001941C6" w:rsidP="004A594F">
      <w:pPr>
        <w:numPr>
          <w:ilvl w:val="0"/>
          <w:numId w:val="19"/>
        </w:numPr>
        <w:shd w:val="clear" w:color="auto" w:fill="FFFFFF"/>
        <w:tabs>
          <w:tab w:val="left" w:pos="1051"/>
          <w:tab w:val="left" w:pos="3110"/>
          <w:tab w:val="left" w:pos="5986"/>
          <w:tab w:val="left" w:pos="7550"/>
        </w:tabs>
        <w:spacing w:before="10"/>
        <w:ind w:left="720" w:hanging="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ішінде   зиянды    заттары бар жарылыс кезінде  </w:t>
      </w:r>
      <w:r w:rsidRPr="00553C72">
        <w:rPr>
          <w:rFonts w:ascii="Times New Roman" w:hAnsi="Times New Roman"/>
          <w:noProof/>
          <w:color w:val="000000"/>
          <w:spacing w:val="-9"/>
          <w:sz w:val="28"/>
          <w:szCs w:val="28"/>
        </w:rPr>
        <w:t>бұзылған</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8"/>
          <w:sz w:val="28"/>
          <w:szCs w:val="28"/>
        </w:rPr>
        <w:t>аппараттардан</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9"/>
          <w:sz w:val="28"/>
          <w:szCs w:val="28"/>
        </w:rPr>
        <w:t>ауаға</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5"/>
          <w:sz w:val="28"/>
          <w:szCs w:val="28"/>
        </w:rPr>
        <w:t xml:space="preserve">шектік </w:t>
      </w:r>
      <w:r w:rsidRPr="00553C72">
        <w:rPr>
          <w:rFonts w:ascii="Times New Roman" w:hAnsi="Times New Roman"/>
          <w:noProof/>
          <w:color w:val="000000"/>
          <w:spacing w:val="1"/>
          <w:sz w:val="28"/>
          <w:szCs w:val="28"/>
        </w:rPr>
        <w:t xml:space="preserve">концентрациясынан асатын газ жолдарының пайда </w:t>
      </w:r>
      <w:r w:rsidRPr="00553C72">
        <w:rPr>
          <w:rFonts w:ascii="Times New Roman" w:hAnsi="Times New Roman"/>
          <w:noProof/>
          <w:color w:val="000000"/>
          <w:spacing w:val="-11"/>
          <w:sz w:val="28"/>
          <w:szCs w:val="28"/>
        </w:rPr>
        <w:t>болуы.</w:t>
      </w:r>
    </w:p>
    <w:p w:rsidR="001941C6" w:rsidRPr="00553C72" w:rsidRDefault="001941C6" w:rsidP="001941C6">
      <w:pPr>
        <w:shd w:val="clear" w:color="auto" w:fill="FFFFFF"/>
        <w:tabs>
          <w:tab w:val="left" w:pos="1051"/>
          <w:tab w:val="left" w:pos="3110"/>
          <w:tab w:val="left" w:pos="5986"/>
          <w:tab w:val="left" w:pos="7550"/>
        </w:tabs>
        <w:spacing w:before="10"/>
        <w:jc w:val="both"/>
        <w:rPr>
          <w:rFonts w:ascii="Times New Roman" w:hAnsi="Times New Roman"/>
          <w:noProof/>
          <w:color w:val="000000"/>
          <w:spacing w:val="-11"/>
          <w:sz w:val="28"/>
          <w:szCs w:val="28"/>
          <w:lang w:val="kk-KZ"/>
        </w:rPr>
      </w:pPr>
    </w:p>
    <w:p w:rsidR="001941C6" w:rsidRPr="00553C72" w:rsidRDefault="001941C6" w:rsidP="001941C6">
      <w:pPr>
        <w:shd w:val="clear" w:color="auto" w:fill="FFFFFF"/>
        <w:tabs>
          <w:tab w:val="left" w:pos="1051"/>
          <w:tab w:val="left" w:pos="3110"/>
          <w:tab w:val="left" w:pos="5986"/>
          <w:tab w:val="left" w:pos="7550"/>
        </w:tabs>
        <w:spacing w:before="10"/>
        <w:jc w:val="both"/>
        <w:rPr>
          <w:rFonts w:ascii="Times New Roman" w:hAnsi="Times New Roman"/>
          <w:noProof/>
          <w:color w:val="000000"/>
          <w:sz w:val="28"/>
          <w:szCs w:val="28"/>
        </w:rPr>
      </w:pPr>
    </w:p>
    <w:p w:rsidR="001941C6" w:rsidRPr="00553C72" w:rsidRDefault="001941C6" w:rsidP="001941C6">
      <w:pPr>
        <w:shd w:val="clear" w:color="auto" w:fill="FFFFFF"/>
        <w:tabs>
          <w:tab w:val="left" w:pos="1637"/>
        </w:tabs>
        <w:ind w:firstLine="540"/>
        <w:jc w:val="center"/>
        <w:rPr>
          <w:rFonts w:ascii="Times New Roman" w:hAnsi="Times New Roman"/>
          <w:noProof/>
          <w:color w:val="000000"/>
          <w:spacing w:val="-5"/>
          <w:sz w:val="28"/>
          <w:szCs w:val="28"/>
          <w:lang w:val="kk-KZ"/>
        </w:rPr>
      </w:pPr>
      <w:r w:rsidRPr="00553C72">
        <w:rPr>
          <w:rFonts w:ascii="Times New Roman" w:hAnsi="Times New Roman"/>
          <w:noProof/>
          <w:color w:val="000000"/>
          <w:spacing w:val="-5"/>
          <w:sz w:val="28"/>
          <w:szCs w:val="28"/>
        </w:rPr>
        <w:t>Жарылыстан сақтандыруға қойылатын талаптар.</w:t>
      </w:r>
    </w:p>
    <w:p w:rsidR="001941C6" w:rsidRPr="00553C72" w:rsidRDefault="001941C6" w:rsidP="001941C6">
      <w:pPr>
        <w:shd w:val="clear" w:color="auto" w:fill="FFFFFF"/>
        <w:tabs>
          <w:tab w:val="left" w:pos="1637"/>
        </w:tabs>
        <w:ind w:firstLine="540"/>
        <w:jc w:val="center"/>
        <w:rPr>
          <w:rFonts w:ascii="Times New Roman" w:hAnsi="Times New Roman"/>
          <w:noProof/>
          <w:color w:val="000000"/>
          <w:spacing w:val="-5"/>
          <w:sz w:val="28"/>
          <w:szCs w:val="28"/>
          <w:lang w:val="kk-KZ"/>
        </w:rPr>
      </w:pPr>
    </w:p>
    <w:p w:rsidR="001941C6" w:rsidRPr="00553C72" w:rsidRDefault="001941C6" w:rsidP="001941C6">
      <w:pPr>
        <w:shd w:val="clear" w:color="auto" w:fill="FFFFFF"/>
        <w:tabs>
          <w:tab w:val="left" w:pos="1637"/>
        </w:tabs>
        <w:ind w:firstLine="54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 </w:t>
      </w:r>
      <w:r w:rsidRPr="00553C72">
        <w:rPr>
          <w:rFonts w:ascii="Times New Roman" w:hAnsi="Times New Roman"/>
          <w:noProof/>
          <w:color w:val="000000"/>
          <w:spacing w:val="-4"/>
          <w:sz w:val="28"/>
          <w:szCs w:val="28"/>
        </w:rPr>
        <w:t>Жарылыстың алдын алу үшін алдымен жарылыс пайда</w:t>
      </w:r>
      <w:r w:rsidRPr="00553C72">
        <w:rPr>
          <w:rFonts w:ascii="Times New Roman" w:hAnsi="Times New Roman"/>
          <w:color w:val="000000"/>
          <w:sz w:val="28"/>
          <w:szCs w:val="28"/>
        </w:rPr>
        <w:t xml:space="preserve"> </w:t>
      </w:r>
      <w:r w:rsidRPr="00553C72">
        <w:rPr>
          <w:rFonts w:ascii="Times New Roman" w:hAnsi="Times New Roman"/>
          <w:noProof/>
          <w:color w:val="000000"/>
          <w:spacing w:val="-4"/>
          <w:sz w:val="28"/>
          <w:szCs w:val="28"/>
        </w:rPr>
        <w:t xml:space="preserve">болатын    ортаны    болдырмау.    Жарылыс    қауіптісі    бар </w:t>
      </w:r>
      <w:r w:rsidRPr="00553C72">
        <w:rPr>
          <w:rFonts w:ascii="Times New Roman" w:hAnsi="Times New Roman"/>
          <w:noProof/>
          <w:color w:val="000000"/>
          <w:sz w:val="28"/>
          <w:szCs w:val="28"/>
        </w:rPr>
        <w:t>ортаның шығу кезеңдері:</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lastRenderedPageBreak/>
        <w:t>заттардың (газ, бу, шаң) ауамен және басқа тотығыштар мен пайда болатын жарылыстың қабілеті бар қосындылар (оттегі, хлор, азо</w:t>
      </w:r>
      <w:r w:rsidRPr="00553C72">
        <w:rPr>
          <w:rFonts w:ascii="Times New Roman" w:hAnsi="Times New Roman"/>
          <w:noProof/>
          <w:color w:val="000000"/>
          <w:sz w:val="28"/>
          <w:szCs w:val="28"/>
          <w:lang w:val="kk-KZ"/>
        </w:rPr>
        <w:t>т</w:t>
      </w:r>
      <w:r w:rsidRPr="00553C72">
        <w:rPr>
          <w:rFonts w:ascii="Times New Roman" w:hAnsi="Times New Roman"/>
          <w:noProof/>
          <w:color w:val="000000"/>
          <w:sz w:val="28"/>
          <w:szCs w:val="28"/>
        </w:rPr>
        <w:t xml:space="preserve"> және т.б.)</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жарылуға дайын жеке заттар (ацетилин, азон, гидразин, аммиакты селитра және т.б.)</w:t>
      </w:r>
    </w:p>
    <w:p w:rsidR="001941C6" w:rsidRPr="00553C72" w:rsidRDefault="001941C6" w:rsidP="001941C6">
      <w:pPr>
        <w:shd w:val="clear" w:color="auto" w:fill="FFFFFF"/>
        <w:ind w:firstLine="360"/>
        <w:jc w:val="both"/>
        <w:rPr>
          <w:rFonts w:ascii="Times New Roman" w:hAnsi="Times New Roman"/>
          <w:noProof/>
          <w:color w:val="000000"/>
          <w:sz w:val="28"/>
          <w:szCs w:val="28"/>
        </w:rPr>
      </w:pPr>
      <w:r w:rsidRPr="00553C72">
        <w:rPr>
          <w:rFonts w:ascii="Times New Roman" w:hAnsi="Times New Roman"/>
          <w:noProof/>
          <w:color w:val="000000"/>
          <w:sz w:val="28"/>
          <w:szCs w:val="28"/>
        </w:rPr>
        <w:t>Жарылыс көздері:</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жанатын, қызатын заттар;</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электролық разрядтар;</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механикалық қозғалыстар мен химиялық реакция жылуларының шығуы;</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соққыдан пайда болған ұшқындар;</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соққылық толқындар;</w:t>
      </w:r>
    </w:p>
    <w:p w:rsidR="001941C6" w:rsidRPr="00553C72" w:rsidRDefault="001941C6" w:rsidP="004A594F">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электромагниттік және де басқа сәулелердің күндік радиациясы.</w:t>
      </w:r>
    </w:p>
    <w:p w:rsidR="001941C6" w:rsidRPr="00553C72" w:rsidRDefault="001941C6" w:rsidP="001941C6">
      <w:pPr>
        <w:shd w:val="clear" w:color="auto" w:fill="FFFFFF"/>
        <w:jc w:val="both"/>
        <w:rPr>
          <w:rFonts w:ascii="Times New Roman" w:hAnsi="Times New Roman"/>
          <w:noProof/>
          <w:color w:val="000000"/>
          <w:sz w:val="28"/>
          <w:szCs w:val="28"/>
          <w:lang w:val="kk-KZ"/>
        </w:rPr>
      </w:pPr>
    </w:p>
    <w:p w:rsidR="001941C6" w:rsidRPr="00553C72" w:rsidRDefault="001941C6" w:rsidP="001941C6">
      <w:pPr>
        <w:shd w:val="clear" w:color="auto" w:fill="FFFFFF"/>
        <w:ind w:firstLine="360"/>
        <w:jc w:val="center"/>
        <w:rPr>
          <w:rFonts w:ascii="Times New Roman" w:hAnsi="Times New Roman"/>
          <w:sz w:val="28"/>
          <w:szCs w:val="28"/>
          <w:lang w:val="kk-KZ"/>
        </w:rPr>
      </w:pPr>
      <w:r w:rsidRPr="00553C72">
        <w:rPr>
          <w:rFonts w:ascii="Times New Roman" w:hAnsi="Times New Roman"/>
          <w:sz w:val="28"/>
          <w:szCs w:val="28"/>
          <w:lang w:val="kk-KZ"/>
        </w:rPr>
        <w:t>Қорғанысқа</w:t>
      </w:r>
      <w:r w:rsidRPr="00553C72">
        <w:rPr>
          <w:rFonts w:ascii="Times New Roman" w:hAnsi="Times New Roman"/>
          <w:b/>
          <w:sz w:val="28"/>
          <w:szCs w:val="28"/>
          <w:lang w:val="kk-KZ"/>
        </w:rPr>
        <w:t xml:space="preserve"> </w:t>
      </w:r>
      <w:r w:rsidRPr="00553C72">
        <w:rPr>
          <w:rFonts w:ascii="Times New Roman" w:hAnsi="Times New Roman"/>
          <w:sz w:val="28"/>
          <w:szCs w:val="28"/>
          <w:lang w:val="kk-KZ"/>
        </w:rPr>
        <w:t>қарсы талаптар</w:t>
      </w:r>
    </w:p>
    <w:p w:rsidR="001941C6" w:rsidRPr="00553C72" w:rsidRDefault="001941C6" w:rsidP="001941C6">
      <w:pPr>
        <w:shd w:val="clear" w:color="auto" w:fill="FFFFFF"/>
        <w:ind w:firstLine="360"/>
        <w:jc w:val="center"/>
        <w:rPr>
          <w:rFonts w:ascii="Times New Roman" w:hAnsi="Times New Roman"/>
          <w:sz w:val="28"/>
          <w:szCs w:val="28"/>
          <w:lang w:val="kk-KZ"/>
        </w:rPr>
      </w:pPr>
    </w:p>
    <w:p w:rsidR="001941C6" w:rsidRPr="00553C72" w:rsidRDefault="001941C6" w:rsidP="001941C6">
      <w:pPr>
        <w:pStyle w:val="31"/>
        <w:spacing w:after="0"/>
        <w:ind w:left="0" w:firstLine="709"/>
        <w:jc w:val="both"/>
        <w:rPr>
          <w:sz w:val="28"/>
          <w:szCs w:val="28"/>
        </w:rPr>
      </w:pPr>
      <w:r w:rsidRPr="00553C72">
        <w:rPr>
          <w:sz w:val="28"/>
          <w:szCs w:val="28"/>
        </w:rPr>
        <w:t xml:space="preserve">Жарылыс және материалдық құндылықтарды сақтау салдарынан болған, адамдарға әсер  ететін қауіпті және зиянды факторлардың алдын алу үшін мыналармен қамтамасыз етілуі тиіс:          </w:t>
      </w:r>
    </w:p>
    <w:p w:rsidR="001941C6" w:rsidRPr="00553C72" w:rsidRDefault="001941C6" w:rsidP="004A594F">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қорғанысқа қауіпті кәсіпорын жерлерін, қорғаныс кабиналарға сиғызу;</w:t>
      </w:r>
    </w:p>
    <w:p w:rsidR="001941C6" w:rsidRPr="00553C72" w:rsidRDefault="001941C6" w:rsidP="004A594F">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қопарылыс қысымына есептелінген, құралдарды қолданумен;</w:t>
      </w:r>
    </w:p>
    <w:p w:rsidR="001941C6" w:rsidRPr="00553C72" w:rsidRDefault="001941C6" w:rsidP="004A594F">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қысымды түсіретін авариялық қондырғылар жарылыс кезінде, аппараттардың ластануынан сақтаумен: кері клапондарымен тез әсер етуші шөкімтерді пайдаланумен;</w:t>
      </w:r>
    </w:p>
    <w:p w:rsidR="001941C6" w:rsidRPr="00553C72" w:rsidRDefault="001941C6" w:rsidP="004A594F">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қопарылысты активті түрде жою жүйелерімен қолданумен.</w:t>
      </w:r>
    </w:p>
    <w:p w:rsidR="001941C6" w:rsidRPr="00553C72" w:rsidRDefault="001941C6" w:rsidP="001941C6">
      <w:pPr>
        <w:shd w:val="clear" w:color="auto" w:fill="FFFFFF"/>
        <w:ind w:firstLine="709"/>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 xml:space="preserve">        Жарылыстан қорғау шаралары нормативті – техникалық құжаттармен нақты кәсіпорынды процестерде қолдануы тиіс.   </w:t>
      </w:r>
    </w:p>
    <w:p w:rsidR="001941C6" w:rsidRPr="00553C72" w:rsidRDefault="001941C6" w:rsidP="001941C6">
      <w:pPr>
        <w:shd w:val="clear" w:color="auto" w:fill="FFFFFF"/>
        <w:ind w:firstLine="709"/>
        <w:jc w:val="center"/>
        <w:rPr>
          <w:rFonts w:ascii="Times New Roman" w:hAnsi="Times New Roman"/>
          <w:noProof/>
          <w:color w:val="000000"/>
          <w:spacing w:val="-5"/>
          <w:sz w:val="28"/>
          <w:szCs w:val="28"/>
          <w:lang w:val="kk-KZ"/>
        </w:rPr>
      </w:pPr>
      <w:r w:rsidRPr="00553C72">
        <w:rPr>
          <w:rFonts w:ascii="Times New Roman" w:hAnsi="Times New Roman"/>
          <w:noProof/>
          <w:color w:val="000000"/>
          <w:spacing w:val="-5"/>
          <w:sz w:val="28"/>
          <w:szCs w:val="28"/>
          <w:lang w:val="kk-KZ"/>
        </w:rPr>
        <w:t>Жарылыстан сақтандыруға қойылатын талаптар.</w:t>
      </w:r>
    </w:p>
    <w:p w:rsidR="001941C6" w:rsidRPr="00553C72" w:rsidRDefault="001941C6" w:rsidP="001941C6">
      <w:pPr>
        <w:shd w:val="clear" w:color="auto" w:fill="FFFFFF"/>
        <w:ind w:firstLine="709"/>
        <w:jc w:val="both"/>
        <w:rPr>
          <w:rFonts w:ascii="Times New Roman" w:hAnsi="Times New Roman"/>
          <w:color w:val="000000"/>
          <w:sz w:val="28"/>
          <w:szCs w:val="28"/>
          <w:lang w:val="kk-KZ"/>
        </w:rPr>
      </w:pPr>
      <w:r w:rsidRPr="00553C72">
        <w:rPr>
          <w:rFonts w:ascii="Times New Roman" w:hAnsi="Times New Roman"/>
          <w:noProof/>
          <w:color w:val="000000"/>
          <w:spacing w:val="-4"/>
          <w:sz w:val="28"/>
          <w:szCs w:val="28"/>
          <w:lang w:val="kk-KZ"/>
        </w:rPr>
        <w:t xml:space="preserve">Жарылыстың алдын алу үшін алдымен жарылыс пайда болатын    ортаны    болдырмау.    Жарылыс    қауіптісі    бар </w:t>
      </w:r>
      <w:r w:rsidRPr="00553C72">
        <w:rPr>
          <w:rFonts w:ascii="Times New Roman" w:hAnsi="Times New Roman"/>
          <w:noProof/>
          <w:color w:val="000000"/>
          <w:sz w:val="28"/>
          <w:szCs w:val="28"/>
          <w:lang w:val="kk-KZ"/>
        </w:rPr>
        <w:t>ортаның шығу кезеңдері:</w:t>
      </w:r>
      <w:r w:rsidRPr="00553C72">
        <w:rPr>
          <w:rFonts w:ascii="Times New Roman" w:hAnsi="Times New Roman"/>
          <w:color w:val="000000"/>
          <w:sz w:val="28"/>
          <w:szCs w:val="28"/>
          <w:lang w:val="kk-KZ"/>
        </w:rPr>
        <w:t xml:space="preserve"> </w:t>
      </w:r>
      <w:r w:rsidRPr="00553C72">
        <w:rPr>
          <w:rFonts w:ascii="Times New Roman" w:hAnsi="Times New Roman"/>
          <w:noProof/>
          <w:color w:val="000000"/>
          <w:spacing w:val="-1"/>
          <w:sz w:val="28"/>
          <w:szCs w:val="28"/>
          <w:lang w:val="kk-KZ"/>
        </w:rPr>
        <w:t xml:space="preserve">процестерді   жарылыс   қауіпті   өндірістің   процесі </w:t>
      </w:r>
      <w:r w:rsidRPr="00553C72">
        <w:rPr>
          <w:rFonts w:ascii="Times New Roman" w:hAnsi="Times New Roman"/>
          <w:noProof/>
          <w:color w:val="000000"/>
          <w:spacing w:val="-3"/>
          <w:sz w:val="28"/>
          <w:szCs w:val="28"/>
          <w:lang w:val="kk-KZ"/>
        </w:rPr>
        <w:t>жүргізетін;</w:t>
      </w:r>
    </w:p>
    <w:p w:rsidR="001941C6" w:rsidRPr="00553C72" w:rsidRDefault="001941C6" w:rsidP="004A594F">
      <w:pPr>
        <w:numPr>
          <w:ilvl w:val="0"/>
          <w:numId w:val="21"/>
        </w:numPr>
        <w:shd w:val="clear" w:color="auto" w:fill="FFFFFF"/>
        <w:tabs>
          <w:tab w:val="left" w:pos="5741"/>
        </w:tabs>
        <w:ind w:left="720" w:hanging="360"/>
        <w:jc w:val="both"/>
        <w:rPr>
          <w:rFonts w:ascii="Times New Roman" w:hAnsi="Times New Roman"/>
          <w:noProof/>
          <w:color w:val="000000"/>
          <w:spacing w:val="-2"/>
          <w:sz w:val="28"/>
          <w:szCs w:val="28"/>
          <w:lang w:val="kk-KZ"/>
        </w:rPr>
      </w:pPr>
      <w:r w:rsidRPr="00553C72">
        <w:rPr>
          <w:rFonts w:ascii="Times New Roman" w:hAnsi="Times New Roman"/>
          <w:noProof/>
          <w:color w:val="000000"/>
          <w:spacing w:val="-3"/>
          <w:sz w:val="28"/>
          <w:szCs w:val="28"/>
          <w:lang w:val="kk-KZ"/>
        </w:rPr>
        <w:t xml:space="preserve">өрт   қауіпсіздігін   өндірістің   санитариясы,   техника қауіпсіздігінің ережесі мен </w:t>
      </w:r>
      <w:r w:rsidRPr="00553C72">
        <w:rPr>
          <w:rFonts w:ascii="Times New Roman" w:hAnsi="Times New Roman"/>
          <w:noProof/>
          <w:color w:val="000000"/>
          <w:spacing w:val="-9"/>
          <w:sz w:val="28"/>
          <w:szCs w:val="28"/>
          <w:lang w:val="kk-KZ"/>
        </w:rPr>
        <w:t xml:space="preserve">нормасына </w:t>
      </w:r>
      <w:r w:rsidRPr="00553C72">
        <w:rPr>
          <w:rFonts w:ascii="Times New Roman" w:hAnsi="Times New Roman"/>
          <w:noProof/>
          <w:color w:val="000000"/>
          <w:spacing w:val="-2"/>
          <w:sz w:val="28"/>
          <w:szCs w:val="28"/>
          <w:lang w:val="kk-KZ"/>
        </w:rPr>
        <w:t xml:space="preserve">технологиялық ереженің сақталуын қадағалау; </w:t>
      </w:r>
    </w:p>
    <w:p w:rsidR="001941C6" w:rsidRPr="00553C72" w:rsidRDefault="001941C6" w:rsidP="004A594F">
      <w:pPr>
        <w:numPr>
          <w:ilvl w:val="0"/>
          <w:numId w:val="21"/>
        </w:numPr>
        <w:shd w:val="clear" w:color="auto" w:fill="FFFFFF"/>
        <w:tabs>
          <w:tab w:val="left" w:pos="5741"/>
        </w:tabs>
        <w:ind w:left="720" w:hanging="360"/>
        <w:jc w:val="both"/>
        <w:rPr>
          <w:rFonts w:ascii="Times New Roman" w:hAnsi="Times New Roman"/>
          <w:color w:val="000000"/>
          <w:sz w:val="28"/>
          <w:szCs w:val="28"/>
          <w:lang w:val="kk-KZ"/>
        </w:rPr>
      </w:pPr>
      <w:r w:rsidRPr="00553C72">
        <w:rPr>
          <w:rFonts w:ascii="Times New Roman" w:hAnsi="Times New Roman"/>
          <w:noProof/>
          <w:color w:val="000000"/>
          <w:spacing w:val="-6"/>
          <w:sz w:val="28"/>
          <w:szCs w:val="28"/>
          <w:lang w:val="kk-KZ"/>
        </w:rPr>
        <w:t xml:space="preserve">аварияға   қарсы,   тау   жұмыстарын   қорғау,   газдан </w:t>
      </w:r>
      <w:r w:rsidRPr="00553C72">
        <w:rPr>
          <w:rFonts w:ascii="Times New Roman" w:hAnsi="Times New Roman"/>
          <w:noProof/>
          <w:color w:val="000000"/>
          <w:spacing w:val="3"/>
          <w:sz w:val="28"/>
          <w:szCs w:val="28"/>
          <w:lang w:val="kk-KZ"/>
        </w:rPr>
        <w:t xml:space="preserve">сақтау жұмыстарын ұйымдастыру және авариялық </w:t>
      </w:r>
      <w:r w:rsidRPr="00553C72">
        <w:rPr>
          <w:rFonts w:ascii="Times New Roman" w:hAnsi="Times New Roman"/>
          <w:noProof/>
          <w:color w:val="000000"/>
          <w:sz w:val="28"/>
          <w:szCs w:val="28"/>
          <w:lang w:val="kk-KZ"/>
        </w:rPr>
        <w:t>жағдайда жұмыстарды жүргізу тәртібі.</w:t>
      </w:r>
    </w:p>
    <w:p w:rsidR="001941C6" w:rsidRPr="00553C72" w:rsidRDefault="001941C6" w:rsidP="001941C6">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Әрбір зауыт, өндіріс орындары егер жарылғыш және өрт қауіпті зат өндіретін болса, міндетті түрде арнайы даярланған командасы болуы тиіс. Бұл өрт сөндіру камандалары негізгі қауіпті өндірістен алыста орналаспауы тиіс. Оларда сигнализация және телефон байланысы болуы тиіс. Бірақ аз уақыт ішінде жарылғыш зат жанған кезде жарылыс болуы мүмкін. Егер жұмысшының өзі шешім қабылдау керек болса, оның өртті өртсөндіргіш, су не топырақпен сөндіруі тиіс. Сонымен қоса ол өрт сөндіргіш команданы не өрт сөндірушілерді тез арада шақыруы тиіс. Өрт сөндіру командасы жану </w:t>
      </w:r>
      <w:r w:rsidRPr="00553C72">
        <w:rPr>
          <w:rFonts w:ascii="Times New Roman" w:hAnsi="Times New Roman"/>
          <w:sz w:val="28"/>
          <w:szCs w:val="28"/>
          <w:lang w:val="kk-KZ"/>
        </w:rPr>
        <w:lastRenderedPageBreak/>
        <w:t xml:space="preserve">өртке айналмаса да шақыруы тиіс. Бұл ережені есте  мұқият сақтап, кез-келген жануды жасыруға тырыспау керек.  </w:t>
      </w:r>
    </w:p>
    <w:p w:rsidR="001941C6" w:rsidRPr="00553C72" w:rsidRDefault="001941C6" w:rsidP="001941C6">
      <w:pPr>
        <w:tabs>
          <w:tab w:val="num" w:pos="0"/>
        </w:tabs>
        <w:ind w:firstLine="709"/>
        <w:jc w:val="both"/>
        <w:rPr>
          <w:rFonts w:ascii="Times New Roman" w:hAnsi="Times New Roman"/>
          <w:sz w:val="28"/>
          <w:szCs w:val="28"/>
          <w:lang w:val="kk-KZ"/>
        </w:rPr>
      </w:pPr>
    </w:p>
    <w:p w:rsidR="00425099" w:rsidRPr="00553C72" w:rsidRDefault="00425099" w:rsidP="00425099">
      <w:pPr>
        <w:ind w:firstLine="709"/>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 талап етілетін микроклиматтық көрсеткіштері?</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Жылу бөлу көздерінен қорғану</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Ауа бассейінін жақсарту іс-шаралары</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құрамындағы зиянды заттарды мөлшерлеу</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ластану себебі мен сипаты</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Қоршаған ортаның ауасын жақсарту</w:t>
      </w:r>
    </w:p>
    <w:p w:rsidR="00425099" w:rsidRPr="00553C72" w:rsidRDefault="00425099" w:rsidP="00425099">
      <w:pPr>
        <w:pStyle w:val="a3"/>
        <w:numPr>
          <w:ilvl w:val="0"/>
          <w:numId w:val="33"/>
        </w:numPr>
        <w:jc w:val="both"/>
        <w:rPr>
          <w:rFonts w:ascii="Times New Roman" w:hAnsi="Times New Roman"/>
          <w:sz w:val="28"/>
          <w:szCs w:val="28"/>
          <w:lang w:val="kk-KZ"/>
        </w:rPr>
      </w:pPr>
      <w:r w:rsidRPr="00553C72">
        <w:rPr>
          <w:rFonts w:ascii="Times New Roman" w:hAnsi="Times New Roman"/>
          <w:sz w:val="28"/>
          <w:szCs w:val="28"/>
          <w:lang w:val="kk-KZ"/>
        </w:rPr>
        <w:t>Микроклиматтың тиімді көрсеткіштері</w:t>
      </w:r>
    </w:p>
    <w:p w:rsidR="001941C6" w:rsidRPr="00553C72" w:rsidRDefault="001941C6" w:rsidP="001941C6">
      <w:pPr>
        <w:rPr>
          <w:rFonts w:ascii="Times New Roman" w:hAnsi="Times New Roman"/>
          <w:b/>
          <w:sz w:val="28"/>
          <w:szCs w:val="28"/>
          <w:lang w:val="kk-KZ"/>
        </w:rPr>
      </w:pPr>
    </w:p>
    <w:p w:rsidR="004A594F" w:rsidRPr="00553C72" w:rsidRDefault="00CD3391" w:rsidP="004A594F">
      <w:pPr>
        <w:ind w:firstLine="708"/>
        <w:jc w:val="both"/>
        <w:rPr>
          <w:rFonts w:ascii="Times New Roman" w:hAnsi="Times New Roman"/>
          <w:b/>
          <w:sz w:val="28"/>
          <w:szCs w:val="28"/>
          <w:lang w:val="kk-KZ"/>
        </w:rPr>
      </w:pPr>
      <w:r w:rsidRPr="00553C72">
        <w:rPr>
          <w:rFonts w:ascii="Times New Roman" w:hAnsi="Times New Roman"/>
          <w:b/>
          <w:sz w:val="28"/>
          <w:szCs w:val="28"/>
          <w:lang w:val="kk-KZ"/>
        </w:rPr>
        <w:t>Дәріс</w:t>
      </w:r>
      <w:r w:rsidR="00B46A62" w:rsidRPr="00553C72">
        <w:rPr>
          <w:rFonts w:ascii="Times New Roman" w:hAnsi="Times New Roman"/>
          <w:b/>
          <w:sz w:val="28"/>
          <w:szCs w:val="28"/>
          <w:lang w:val="kk-KZ"/>
        </w:rPr>
        <w:t xml:space="preserve"> 13</w:t>
      </w:r>
      <w:r w:rsidR="004A594F" w:rsidRPr="00553C72">
        <w:rPr>
          <w:rFonts w:ascii="Times New Roman" w:hAnsi="Times New Roman"/>
          <w:b/>
          <w:sz w:val="28"/>
          <w:szCs w:val="28"/>
          <w:lang w:val="kk-KZ"/>
        </w:rPr>
        <w:t>.</w:t>
      </w:r>
      <w:r w:rsidR="004A594F" w:rsidRPr="00553C72">
        <w:rPr>
          <w:rFonts w:ascii="Times New Roman" w:hAnsi="Times New Roman"/>
          <w:sz w:val="28"/>
          <w:szCs w:val="28"/>
          <w:lang w:val="kk-KZ"/>
        </w:rPr>
        <w:t xml:space="preserve"> </w:t>
      </w:r>
      <w:r w:rsidR="004A594F" w:rsidRPr="00553C72">
        <w:rPr>
          <w:rFonts w:ascii="Times New Roman" w:hAnsi="Times New Roman"/>
          <w:b/>
          <w:sz w:val="28"/>
          <w:szCs w:val="28"/>
          <w:lang w:val="kk-KZ"/>
        </w:rPr>
        <w:t>Өрт қауіпті, жарылыс қауіпті бөлмелердің жабдықтары</w:t>
      </w:r>
    </w:p>
    <w:p w:rsidR="00C82450" w:rsidRPr="00553C72" w:rsidRDefault="00C82450" w:rsidP="004A594F">
      <w:pPr>
        <w:ind w:firstLine="708"/>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4A594F" w:rsidRPr="00553C72" w:rsidRDefault="004A594F" w:rsidP="004A594F">
      <w:pPr>
        <w:numPr>
          <w:ilvl w:val="0"/>
          <w:numId w:val="40"/>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Өрттің алдын алу міндеттері және жалпы шаралары. Өртке қарсы үзілімдер. </w:t>
      </w:r>
    </w:p>
    <w:p w:rsidR="004A594F" w:rsidRPr="00553C72" w:rsidRDefault="004A594F" w:rsidP="004A594F">
      <w:pPr>
        <w:numPr>
          <w:ilvl w:val="0"/>
          <w:numId w:val="40"/>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Өндірістердің өрт және жарылыс қауіптілігі бойынша жіктелуі. </w:t>
      </w:r>
    </w:p>
    <w:p w:rsidR="004A594F" w:rsidRPr="00553C72" w:rsidRDefault="004A594F" w:rsidP="004A594F">
      <w:pPr>
        <w:numPr>
          <w:ilvl w:val="0"/>
          <w:numId w:val="40"/>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Құрылыс материалдары мен конструкцияларының жанғыштығы. Отқа төзімділік. Өртке қарсы бөгеттер. Ғимараттардың жарылысқа төзімділігі. </w:t>
      </w:r>
    </w:p>
    <w:p w:rsidR="004A594F" w:rsidRPr="00553C72" w:rsidRDefault="004A594F" w:rsidP="004A594F">
      <w:pPr>
        <w:numPr>
          <w:ilvl w:val="0"/>
          <w:numId w:val="40"/>
        </w:numPr>
        <w:ind w:left="1134" w:hanging="425"/>
        <w:jc w:val="both"/>
        <w:rPr>
          <w:rFonts w:ascii="Times New Roman" w:hAnsi="Times New Roman"/>
          <w:sz w:val="28"/>
          <w:szCs w:val="28"/>
          <w:lang w:val="kk-KZ"/>
        </w:rPr>
      </w:pPr>
      <w:r w:rsidRPr="00553C72">
        <w:rPr>
          <w:rFonts w:ascii="Times New Roman" w:hAnsi="Times New Roman"/>
          <w:sz w:val="28"/>
          <w:szCs w:val="28"/>
          <w:lang w:val="kk-KZ"/>
        </w:rPr>
        <w:t xml:space="preserve">Жайлардан газдар мен түтіндерді апаттық жою. Қоймалардағы қауіпсіздік шарттары. </w:t>
      </w:r>
    </w:p>
    <w:p w:rsidR="004A594F" w:rsidRPr="00553C72" w:rsidRDefault="004A594F" w:rsidP="004A594F">
      <w:pPr>
        <w:numPr>
          <w:ilvl w:val="0"/>
          <w:numId w:val="40"/>
        </w:numPr>
        <w:ind w:left="1134" w:hanging="425"/>
        <w:jc w:val="both"/>
        <w:rPr>
          <w:rStyle w:val="FontStyle13"/>
          <w:sz w:val="28"/>
          <w:szCs w:val="28"/>
          <w:lang w:val="kk-KZ"/>
        </w:rPr>
      </w:pPr>
      <w:r w:rsidRPr="00553C72">
        <w:rPr>
          <w:rFonts w:ascii="Times New Roman" w:hAnsi="Times New Roman"/>
          <w:sz w:val="28"/>
          <w:szCs w:val="28"/>
          <w:lang w:val="kk-KZ"/>
        </w:rPr>
        <w:t>Өрт және жарылыс өндірістеріне арналған электр жабдықтары.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Су басқа да өрт сөндіру заттарымен салыстырғанда жылу сыйымдылығы төмен және көпшілік жанғыш заттарды өшіру үшін тиімді. Судың термиялық тұрақтылығы басқа да өрт сөндіру заттарынан жоғары болып келеді. Су өрт орнына лақтыру жеңі арқылы беріледі, бас бөлігіне металдан жасалған ствол жалғанады, оның қысымды судың шашырауын бағыттау үшін керек. Жабық бөлмелердегі өрттерді сөндіру үшін су буын пайдаланады, ол түрлі сұйық және қатты заттарды сөндіру үшін қолданылады. Құралдардың тұтануын және оның өртке өтуін алдын алу үшін ай сайын электр желілердің қаптамасының бүтіндігін және өрт кезінде қызметкерлерді эвакуация жасау үшін авариялық шығыстар тексеріледі.</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Өрттің пайда болуы үшін жанатын материалдар, тотықтырғыштар және от көзі болуы қажет.</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 xml:space="preserve">Практикада өрттің жануын толық және толық емес деп айырды. Толық жану оттектің жеткілікті көлемі кезінде болады , толық емес жану - оттектің жетіспеушілігінен болады. </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Өзіндік жану жанғыш заттың химиялық үрдіс салдарынан  ішкі жылыту кезінде пайда болады.  өзіндік жану Температурасы әр түрлі себептерден тәуелді болады: жанатын қоспалардың құрамы және көлемі , қысымдар және т.б. Көпшілік газдардың және сұйықтықтардың тұтануы 400-</w:t>
      </w:r>
      <w:r w:rsidRPr="00553C72">
        <w:rPr>
          <w:sz w:val="28"/>
          <w:szCs w:val="28"/>
          <w:lang w:val="kk-KZ"/>
        </w:rPr>
        <w:lastRenderedPageBreak/>
        <w:t>600С температура кезінде, ал қатты денелердің (ағаш, көмір, торф және т.б.) - 250-450 С-та болады.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Барлық жанатын сұйықтықтар өртке қауіпті  Олар ауада булардың шоғырлануына тәуелді белгілі бір жағдайларда жанады.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Жанатын сұйықтықтар тұтану температураға байланысты екі топқа бөлінеді. Бірінші топқа 45</w:t>
      </w:r>
      <w:r w:rsidRPr="00553C72">
        <w:rPr>
          <w:sz w:val="28"/>
          <w:szCs w:val="28"/>
          <w:vertAlign w:val="superscript"/>
          <w:lang w:val="kk-KZ"/>
        </w:rPr>
        <w:t>0</w:t>
      </w:r>
      <w:r w:rsidRPr="00553C72">
        <w:rPr>
          <w:sz w:val="28"/>
          <w:szCs w:val="28"/>
          <w:lang w:val="kk-KZ"/>
        </w:rPr>
        <w:t>С тұтанатын сұйықтар жатады. Практикада бірінші топ сұйықтықтарды жеңіл тұтанатын, ал екінші топ - жанғыштар деп аталады.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Оңай тұтанатын сұйықтықтарды сөндіру үшін газбен сұйықтық қоспалы көбікті пайдаланады.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Сумен сөндіруге болмайтын өрттерді сөндіру үшін көбікті, ұнтақты және көмір қышқылды өрт сөндіргіштер қолданады.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Отты сөндіру әр түрлі өрт сөндіру заттарды пайдаланумен жүзеге асырылады. Оңай тұтанатын сұйықтықтарды сөндіру үшін химиялық және ауа – механикалық көбіктер пайдаланылады.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Инертті газдар және булар – тиімді өрт сөндіру заттары. Жанатын булар және газдармен араласып, олар оттектің шоғырлануын төмендетеді және жанғыш заттардың жануын тоқтатуына мүмкіндік туғызады.</w:t>
      </w:r>
    </w:p>
    <w:p w:rsidR="00425099" w:rsidRPr="00553C72" w:rsidRDefault="00425099" w:rsidP="00425099">
      <w:pPr>
        <w:pStyle w:val="a4"/>
        <w:spacing w:after="0"/>
        <w:ind w:left="0" w:firstLine="709"/>
        <w:jc w:val="both"/>
        <w:rPr>
          <w:sz w:val="28"/>
          <w:szCs w:val="28"/>
          <w:lang w:val="kk-KZ"/>
        </w:rPr>
      </w:pPr>
      <w:r w:rsidRPr="00553C72">
        <w:rPr>
          <w:sz w:val="28"/>
          <w:szCs w:val="28"/>
          <w:lang w:val="kk-KZ"/>
        </w:rPr>
        <w:t>Қатты өрт сөндіру заттарына жатады: сілтілі және сілтілі - жер металлдардың хлориды, екі көмір қышқыл және көмір қышқыл сода, құм, құрғақ жер және т.б. Өрт сөндіру әрекетң болып олар өзінің салмағымен жану аймағын жанғыш заттардан оқшайлайды.</w:t>
      </w:r>
    </w:p>
    <w:p w:rsidR="00425099" w:rsidRPr="00553C72" w:rsidRDefault="00425099" w:rsidP="00425099">
      <w:pPr>
        <w:pStyle w:val="a4"/>
        <w:spacing w:after="0"/>
        <w:ind w:left="0" w:firstLine="709"/>
        <w:jc w:val="both"/>
        <w:rPr>
          <w:noProof/>
          <w:sz w:val="28"/>
          <w:szCs w:val="28"/>
          <w:lang w:val="kk-KZ"/>
        </w:rPr>
      </w:pPr>
      <w:r w:rsidRPr="00553C72">
        <w:rPr>
          <w:sz w:val="28"/>
          <w:szCs w:val="28"/>
          <w:lang w:val="kk-KZ"/>
        </w:rPr>
        <w:t>Өндірістік кәсіпорындарында өрттер көбінесе электротехникалық құралдарды орнату ережесін сақтамағандықтан болады. Электрлік жүйе өрт қауіпсіздік ережелеріне сәйкес болуы қажет. Оны орнатқан кезде арнайы автоматты өшіргіштер және еркін балқитын сақтағыштар қолданады.  Өрт шығудың себебі электрлік және элктрлік емес сипатта болады. Өрт келесі себептерден пайда болуы мүмкін: электр желілерінің тозуынан, тармақтарды құрайтын электр желілерінің ақаулығы, электр тармақтарының қысқа тұйықталыуы, ұзақ уақытты электроқысымдар, жасанды жылыту құралдары және т.б.  Жұмыс ортасы жақсы өндірістік бөлмелерде электр сымдарының қапталуын жылына бір рет тексереді. Жарылғыш заттарды өндіруде және оны өңдеуде өртке қарсы іс шаралар қауіпсіз  техникаларымен тығыз байланысты.</w:t>
      </w:r>
    </w:p>
    <w:p w:rsidR="00425099" w:rsidRPr="00553C72" w:rsidRDefault="00425099" w:rsidP="00425099">
      <w:pPr>
        <w:ind w:firstLine="709"/>
        <w:jc w:val="both"/>
        <w:rPr>
          <w:rFonts w:ascii="Times New Roman" w:hAnsi="Times New Roman"/>
          <w:sz w:val="28"/>
          <w:szCs w:val="28"/>
          <w:lang w:val="kk-KZ"/>
        </w:rPr>
      </w:pPr>
      <w:r w:rsidRPr="00553C72">
        <w:rPr>
          <w:rFonts w:ascii="Times New Roman" w:hAnsi="Times New Roman"/>
          <w:sz w:val="28"/>
          <w:szCs w:val="28"/>
          <w:lang w:val="kk-KZ"/>
        </w:rPr>
        <w:t>Өрт және жырылыс қаупі бар ғимараттарға қойылытан талаптар өте көп, және әртүрлі. Бірақ олардың көптігіне қарамастан жанғыш зат  алатын және олардың жабдығын өндіретін барлық ғимараттарға қойылатын негізгі талаптарды қарастыруға болады. Бұл талаптар келесідей:</w:t>
      </w:r>
    </w:p>
    <w:p w:rsidR="00425099" w:rsidRPr="00553C72" w:rsidRDefault="00425099" w:rsidP="00425099">
      <w:pPr>
        <w:numPr>
          <w:ilvl w:val="0"/>
          <w:numId w:val="14"/>
        </w:numPr>
        <w:tabs>
          <w:tab w:val="clear" w:pos="720"/>
          <w:tab w:val="num" w:pos="360"/>
        </w:tabs>
        <w:ind w:left="0" w:firstLine="720"/>
        <w:jc w:val="both"/>
        <w:rPr>
          <w:rFonts w:ascii="Times New Roman" w:hAnsi="Times New Roman"/>
          <w:sz w:val="28"/>
          <w:szCs w:val="28"/>
          <w:lang w:val="kk-KZ"/>
        </w:rPr>
      </w:pPr>
      <w:r w:rsidRPr="00553C72">
        <w:rPr>
          <w:rFonts w:ascii="Times New Roman" w:hAnsi="Times New Roman"/>
          <w:sz w:val="28"/>
          <w:szCs w:val="28"/>
          <w:lang w:val="kk-KZ"/>
        </w:rPr>
        <w:t>Есіктері мен текпешектері өрт қаупі туындағанда адамдарды эвакуациялауға қажетті ауқымды қамтамасыздандырушы көлемінде болуы тиіс, 15 метрден кем емес. Барлық өндірістік шеберханалардың қабырғалары өртке төзімді болуы тиіс. Ғимарат, бөлімдері ішінде сыбалып, ақ майлы бояумен сырлануы тиіс. Бұл өндіріс процессінде туындаған тозаң бір тегіс ақ қабырғадан оңай жуылып алынатындай болуы тиіс.</w:t>
      </w:r>
    </w:p>
    <w:p w:rsidR="00425099" w:rsidRPr="00553C72" w:rsidRDefault="00425099" w:rsidP="00425099">
      <w:pPr>
        <w:numPr>
          <w:ilvl w:val="0"/>
          <w:numId w:val="14"/>
        </w:numPr>
        <w:tabs>
          <w:tab w:val="clear" w:pos="720"/>
          <w:tab w:val="num" w:pos="360"/>
        </w:tabs>
        <w:ind w:left="0"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Едендерді өндірістік шеберханаларда өртке төзімді материалдан жасалып, соққы мен зақым келтірілгенде шақпақ тәрізді ұшқын шывармайтын яғни өрт қаупін  тудырмайтын материалдан жасалуы тиіс. Бұл үшін ұшқынсыз асфальт немесе линониум алынуы тиіс. Жаңғыш зат алынатын шеберханаларда ешқандай ағаш төсем болмауы тиіс. Бұл күкірт және азот қышқылдарының бөлім ішінде өрт кауіпін тудыратындығымен байланысты. Жабдықтаушы шеберханалардағы төсем де өрт қауіпін тудырады.өйіткені ондағы жаңғыш зат  тозаңы қонып, тез өрт қауіпін тудырады.</w:t>
      </w:r>
    </w:p>
    <w:p w:rsidR="00425099" w:rsidRPr="00553C72" w:rsidRDefault="00425099" w:rsidP="00425099">
      <w:pPr>
        <w:tabs>
          <w:tab w:val="num" w:pos="360"/>
        </w:tabs>
        <w:ind w:firstLine="709"/>
        <w:jc w:val="both"/>
        <w:rPr>
          <w:rFonts w:ascii="Times New Roman" w:hAnsi="Times New Roman"/>
          <w:sz w:val="28"/>
          <w:szCs w:val="28"/>
          <w:lang w:val="kk-KZ"/>
        </w:rPr>
      </w:pPr>
      <w:r w:rsidRPr="00553C72">
        <w:rPr>
          <w:rFonts w:ascii="Times New Roman" w:hAnsi="Times New Roman"/>
          <w:sz w:val="28"/>
          <w:szCs w:val="28"/>
          <w:lang w:val="kk-KZ"/>
        </w:rPr>
        <w:t>Едендердегі тегіс емес, жұмсарған жерлеріне рұқсат жоқ. Саңылау ойыстарға жанатын заттың  тозаңы жиылып өзінен-өзі ыдырап өрт қауіпін тудырады. Әсіресе өртке өте сезімтал жаңғыш зат шеберханасындағы жұміс істеу кезінде қатаң тазалық сақталуы тиіс.</w:t>
      </w:r>
    </w:p>
    <w:p w:rsidR="00425099" w:rsidRPr="00553C72" w:rsidRDefault="00425099" w:rsidP="00425099">
      <w:pPr>
        <w:numPr>
          <w:ilvl w:val="0"/>
          <w:numId w:val="14"/>
        </w:numPr>
        <w:tabs>
          <w:tab w:val="clear" w:pos="720"/>
          <w:tab w:val="num" w:pos="360"/>
        </w:tabs>
        <w:ind w:left="0" w:firstLine="709"/>
        <w:jc w:val="both"/>
        <w:rPr>
          <w:rFonts w:ascii="Times New Roman" w:hAnsi="Times New Roman"/>
          <w:sz w:val="28"/>
          <w:szCs w:val="28"/>
          <w:lang w:val="kk-KZ"/>
        </w:rPr>
      </w:pPr>
      <w:r w:rsidRPr="00553C72">
        <w:rPr>
          <w:rFonts w:ascii="Times New Roman" w:hAnsi="Times New Roman"/>
          <w:sz w:val="28"/>
          <w:szCs w:val="28"/>
          <w:lang w:val="kk-KZ"/>
        </w:rPr>
        <w:t>Өндірістік бөлімдердің жылу жүйесі тек сумен жылитын болуы тиіс. Құбыр температурасы 70</w:t>
      </w:r>
      <w:r w:rsidRPr="00553C72">
        <w:rPr>
          <w:rFonts w:ascii="Times New Roman" w:hAnsi="Times New Roman"/>
          <w:sz w:val="28"/>
          <w:szCs w:val="28"/>
          <w:vertAlign w:val="superscript"/>
          <w:lang w:val="kk-KZ"/>
        </w:rPr>
        <w:t>0</w:t>
      </w:r>
      <w:r w:rsidRPr="00553C72">
        <w:rPr>
          <w:rFonts w:ascii="Times New Roman" w:hAnsi="Times New Roman"/>
          <w:sz w:val="28"/>
          <w:szCs w:val="28"/>
          <w:lang w:val="kk-KZ"/>
        </w:rPr>
        <w:t>С аспауы керек. Жылыту элементтері қабырғадан 50 мм. қашықтықта орналастырылуы тиіс. Бумен жылыту жүйелері ЖЗ өндіріс цехтарын жылытуға жоғары температуралы болғаны үшін жарамсыз.</w:t>
      </w:r>
    </w:p>
    <w:p w:rsidR="00425099" w:rsidRPr="00553C72" w:rsidRDefault="00425099" w:rsidP="00425099">
      <w:pPr>
        <w:shd w:val="clear" w:color="auto" w:fill="FFFFFF"/>
        <w:ind w:firstLine="540"/>
        <w:jc w:val="both"/>
        <w:rPr>
          <w:rFonts w:ascii="Times New Roman" w:hAnsi="Times New Roman"/>
          <w:color w:val="000000"/>
          <w:sz w:val="28"/>
          <w:szCs w:val="28"/>
          <w:lang w:val="kk-KZ"/>
        </w:rPr>
      </w:pPr>
      <w:r w:rsidRPr="00553C72">
        <w:rPr>
          <w:rFonts w:ascii="Times New Roman" w:hAnsi="Times New Roman"/>
          <w:noProof/>
          <w:color w:val="000000"/>
          <w:spacing w:val="-5"/>
          <w:sz w:val="28"/>
          <w:szCs w:val="28"/>
          <w:lang w:val="kk-KZ"/>
        </w:rPr>
        <w:t xml:space="preserve">Өрттен    қорғаныс    мыналармен    қамтамасыз    етілуі </w:t>
      </w:r>
      <w:r w:rsidRPr="00553C72">
        <w:rPr>
          <w:rFonts w:ascii="Times New Roman" w:hAnsi="Times New Roman"/>
          <w:noProof/>
          <w:color w:val="000000"/>
          <w:spacing w:val="-1"/>
          <w:sz w:val="28"/>
          <w:szCs w:val="28"/>
          <w:lang w:val="kk-KZ"/>
        </w:rPr>
        <w:t>керек:</w:t>
      </w:r>
    </w:p>
    <w:p w:rsidR="00425099" w:rsidRPr="00553C72" w:rsidRDefault="00425099" w:rsidP="00425099">
      <w:pPr>
        <w:numPr>
          <w:ilvl w:val="0"/>
          <w:numId w:val="16"/>
        </w:numPr>
        <w:shd w:val="clear" w:color="auto" w:fill="FFFFFF"/>
        <w:tabs>
          <w:tab w:val="left" w:pos="1075"/>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3"/>
          <w:sz w:val="28"/>
          <w:szCs w:val="28"/>
          <w:lang w:val="kk-KZ"/>
        </w:rPr>
        <w:t xml:space="preserve">өрт қауіптілігі бар материалдардың   орнына </w:t>
      </w:r>
      <w:r w:rsidRPr="00553C72">
        <w:rPr>
          <w:rFonts w:ascii="Times New Roman" w:hAnsi="Times New Roman"/>
          <w:noProof/>
          <w:color w:val="000000"/>
          <w:spacing w:val="-1"/>
          <w:sz w:val="28"/>
          <w:szCs w:val="28"/>
          <w:lang w:val="kk-KZ"/>
        </w:rPr>
        <w:t xml:space="preserve">мүмкіндігінше жанбайтын немесе өте қиын жанатын </w:t>
      </w:r>
      <w:r w:rsidRPr="00553C72">
        <w:rPr>
          <w:rFonts w:ascii="Times New Roman" w:hAnsi="Times New Roman"/>
          <w:noProof/>
          <w:color w:val="000000"/>
          <w:spacing w:val="-8"/>
          <w:sz w:val="28"/>
          <w:szCs w:val="28"/>
          <w:lang w:val="kk-KZ"/>
        </w:rPr>
        <w:t xml:space="preserve">заттармен   алмастыру, жанатын заттарды шектеу, </w:t>
      </w:r>
      <w:r w:rsidRPr="00553C72">
        <w:rPr>
          <w:rFonts w:ascii="Times New Roman" w:hAnsi="Times New Roman"/>
          <w:noProof/>
          <w:color w:val="000000"/>
          <w:sz w:val="28"/>
          <w:szCs w:val="28"/>
          <w:lang w:val="kk-KZ"/>
        </w:rPr>
        <w:t xml:space="preserve">жанғыш ортаны оқшауландыру, өртті өрт ошағынан </w:t>
      </w:r>
      <w:r w:rsidRPr="00553C72">
        <w:rPr>
          <w:rFonts w:ascii="Times New Roman" w:hAnsi="Times New Roman"/>
          <w:noProof/>
          <w:color w:val="000000"/>
          <w:spacing w:val="-7"/>
          <w:sz w:val="28"/>
          <w:szCs w:val="28"/>
          <w:lang w:val="kk-KZ"/>
        </w:rPr>
        <w:t>асып таралмауын;</w:t>
      </w:r>
    </w:p>
    <w:p w:rsidR="00425099" w:rsidRPr="00553C72" w:rsidRDefault="00425099" w:rsidP="00425099">
      <w:pPr>
        <w:numPr>
          <w:ilvl w:val="0"/>
          <w:numId w:val="16"/>
        </w:numPr>
        <w:shd w:val="clear" w:color="auto" w:fill="FFFFFF"/>
        <w:tabs>
          <w:tab w:val="left" w:pos="1075"/>
        </w:tabs>
        <w:spacing w:before="10"/>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өрт  сөндіргіштерді   қолдану;   объект   құрламдарын </w:t>
      </w:r>
      <w:r w:rsidRPr="00553C72">
        <w:rPr>
          <w:rFonts w:ascii="Times New Roman" w:hAnsi="Times New Roman"/>
          <w:noProof/>
          <w:color w:val="000000"/>
          <w:spacing w:val="3"/>
          <w:sz w:val="28"/>
          <w:szCs w:val="28"/>
          <w:lang w:val="kk-KZ"/>
        </w:rPr>
        <w:t xml:space="preserve">жану және отқа төзімділік шегін регламенттелгенді </w:t>
      </w:r>
      <w:r w:rsidRPr="00553C72">
        <w:rPr>
          <w:rFonts w:ascii="Times New Roman" w:hAnsi="Times New Roman"/>
          <w:noProof/>
          <w:color w:val="000000"/>
          <w:spacing w:val="-1"/>
          <w:sz w:val="28"/>
          <w:szCs w:val="28"/>
          <w:lang w:val="kk-KZ"/>
        </w:rPr>
        <w:t>қолдану, адамдарды көшіру;</w:t>
      </w:r>
    </w:p>
    <w:p w:rsidR="00425099" w:rsidRPr="00553C72" w:rsidRDefault="00425099" w:rsidP="00425099">
      <w:pPr>
        <w:numPr>
          <w:ilvl w:val="0"/>
          <w:numId w:val="16"/>
        </w:numPr>
        <w:shd w:val="clear" w:color="auto" w:fill="FFFFFF"/>
        <w:tabs>
          <w:tab w:val="left" w:pos="1070"/>
        </w:tabs>
        <w:spacing w:before="5"/>
        <w:ind w:firstLine="360"/>
        <w:jc w:val="both"/>
        <w:rPr>
          <w:rFonts w:ascii="Times New Roman" w:hAnsi="Times New Roman"/>
          <w:color w:val="000000"/>
          <w:sz w:val="28"/>
          <w:szCs w:val="28"/>
          <w:lang w:val="kk-KZ"/>
        </w:rPr>
      </w:pPr>
      <w:r w:rsidRPr="00553C72">
        <w:rPr>
          <w:rFonts w:ascii="Times New Roman" w:hAnsi="Times New Roman"/>
          <w:noProof/>
          <w:color w:val="000000"/>
          <w:spacing w:val="-1"/>
          <w:sz w:val="28"/>
          <w:szCs w:val="28"/>
          <w:lang w:val="kk-KZ"/>
        </w:rPr>
        <w:t>объектіні өрттен қорғауды ұйымдастыру.</w:t>
      </w:r>
      <w:r w:rsidRPr="00553C72">
        <w:rPr>
          <w:rFonts w:ascii="Times New Roman" w:hAnsi="Times New Roman"/>
          <w:noProof/>
          <w:color w:val="000000"/>
          <w:spacing w:val="-1"/>
          <w:sz w:val="28"/>
          <w:szCs w:val="28"/>
          <w:lang w:val="kk-KZ"/>
        </w:rPr>
        <w:br/>
        <w:t xml:space="preserve">       </w:t>
      </w:r>
      <w:r w:rsidRPr="00553C72">
        <w:rPr>
          <w:rFonts w:ascii="Times New Roman" w:hAnsi="Times New Roman"/>
          <w:noProof/>
          <w:color w:val="000000"/>
          <w:spacing w:val="-5"/>
          <w:sz w:val="28"/>
          <w:szCs w:val="28"/>
          <w:lang w:val="kk-KZ"/>
        </w:rPr>
        <w:t>Жанғыш     заттарды     және      оларды      орналастыру,</w:t>
      </w:r>
      <w:r w:rsidRPr="00553C72">
        <w:rPr>
          <w:rFonts w:ascii="Times New Roman" w:hAnsi="Times New Roman"/>
          <w:color w:val="000000"/>
          <w:sz w:val="28"/>
          <w:szCs w:val="28"/>
          <w:lang w:val="kk-KZ"/>
        </w:rPr>
        <w:t xml:space="preserve">      </w:t>
      </w:r>
      <w:r w:rsidRPr="00553C72">
        <w:rPr>
          <w:rFonts w:ascii="Times New Roman" w:hAnsi="Times New Roman"/>
          <w:noProof/>
          <w:color w:val="000000"/>
          <w:spacing w:val="23"/>
          <w:sz w:val="28"/>
          <w:szCs w:val="28"/>
          <w:lang w:val="kk-KZ"/>
        </w:rPr>
        <w:t xml:space="preserve">қолданыстағы санын шектеу мына төмендегі </w:t>
      </w:r>
      <w:r w:rsidRPr="00553C72">
        <w:rPr>
          <w:rFonts w:ascii="Times New Roman" w:hAnsi="Times New Roman"/>
          <w:noProof/>
          <w:color w:val="000000"/>
          <w:spacing w:val="-3"/>
          <w:sz w:val="28"/>
          <w:szCs w:val="28"/>
          <w:lang w:val="kk-KZ"/>
        </w:rPr>
        <w:t xml:space="preserve">регламенттеумен  болады;  сыртқы немесе ішкі бөлменің өрт  </w:t>
      </w:r>
      <w:r w:rsidRPr="00553C72">
        <w:rPr>
          <w:rFonts w:ascii="Times New Roman" w:hAnsi="Times New Roman"/>
          <w:noProof/>
          <w:color w:val="000000"/>
          <w:spacing w:val="-1"/>
          <w:sz w:val="28"/>
          <w:szCs w:val="28"/>
          <w:lang w:val="kk-KZ"/>
        </w:rPr>
        <w:t xml:space="preserve">құрылыс қауіптілігі  класына  сәйкес  электр  жабдықтарын  қолдану,  жарыс қауіптілігі  бар қосынды  мен жұмыс істейтін техмологиялық процесс пен  жабдықтардың электр ұшқыны </w:t>
      </w:r>
      <w:r w:rsidRPr="00553C72">
        <w:rPr>
          <w:rFonts w:ascii="Times New Roman" w:hAnsi="Times New Roman"/>
          <w:noProof/>
          <w:color w:val="000000"/>
          <w:spacing w:val="-2"/>
          <w:sz w:val="28"/>
          <w:szCs w:val="28"/>
          <w:lang w:val="kk-KZ"/>
        </w:rPr>
        <w:t>шықпайтындай талаптарға сәйкес болуы:</w:t>
      </w:r>
    </w:p>
    <w:p w:rsidR="00425099" w:rsidRPr="00553C72" w:rsidRDefault="00425099" w:rsidP="00425099">
      <w:pPr>
        <w:numPr>
          <w:ilvl w:val="0"/>
          <w:numId w:val="16"/>
        </w:numPr>
        <w:shd w:val="clear" w:color="auto" w:fill="FFFFFF"/>
        <w:tabs>
          <w:tab w:val="left" w:pos="1042"/>
        </w:tabs>
        <w:spacing w:before="10"/>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ғимараттарды,   құрылыстарды және   жабдықтарды </w:t>
      </w:r>
      <w:r w:rsidRPr="00553C72">
        <w:rPr>
          <w:rFonts w:ascii="Times New Roman" w:hAnsi="Times New Roman"/>
          <w:noProof/>
          <w:color w:val="000000"/>
          <w:spacing w:val="-1"/>
          <w:sz w:val="28"/>
          <w:szCs w:val="28"/>
          <w:lang w:val="kk-KZ"/>
        </w:rPr>
        <w:t xml:space="preserve">найзағайдан  қорғау  құрылымдар  мен  қамтамасыз </w:t>
      </w:r>
      <w:r w:rsidRPr="00553C72">
        <w:rPr>
          <w:rFonts w:ascii="Times New Roman" w:hAnsi="Times New Roman"/>
          <w:noProof/>
          <w:color w:val="000000"/>
          <w:spacing w:val="-10"/>
          <w:sz w:val="28"/>
          <w:szCs w:val="28"/>
          <w:lang w:val="kk-KZ"/>
        </w:rPr>
        <w:t>ету;</w:t>
      </w:r>
    </w:p>
    <w:p w:rsidR="00425099" w:rsidRPr="00553C72" w:rsidRDefault="00425099" w:rsidP="00425099">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жаңғыш   ортамен   контактіге   кіретін   материалдар, </w:t>
      </w:r>
      <w:r w:rsidRPr="00553C72">
        <w:rPr>
          <w:rFonts w:ascii="Times New Roman" w:hAnsi="Times New Roman"/>
          <w:noProof/>
          <w:color w:val="000000"/>
          <w:spacing w:val="-2"/>
          <w:sz w:val="28"/>
          <w:szCs w:val="28"/>
          <w:lang w:val="kk-KZ"/>
        </w:rPr>
        <w:t xml:space="preserve">жабдықтар   және    өнімдердің   ең    жоғарғы    қызу </w:t>
      </w:r>
      <w:r w:rsidRPr="00553C72">
        <w:rPr>
          <w:rFonts w:ascii="Times New Roman" w:hAnsi="Times New Roman"/>
          <w:noProof/>
          <w:color w:val="000000"/>
          <w:spacing w:val="-4"/>
          <w:sz w:val="28"/>
          <w:szCs w:val="28"/>
          <w:lang w:val="kk-KZ"/>
        </w:rPr>
        <w:t>температурасын регламенттеу;</w:t>
      </w:r>
    </w:p>
    <w:p w:rsidR="00425099" w:rsidRPr="00553C72" w:rsidRDefault="00425099" w:rsidP="00425099">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4"/>
          <w:sz w:val="28"/>
          <w:szCs w:val="28"/>
          <w:lang w:val="kk-KZ"/>
        </w:rPr>
        <w:t xml:space="preserve">жаңғыш ортада пайда болатын, ұшқын шығаратын </w:t>
      </w:r>
      <w:r w:rsidRPr="00553C72">
        <w:rPr>
          <w:rFonts w:ascii="Times New Roman" w:hAnsi="Times New Roman"/>
          <w:noProof/>
          <w:color w:val="000000"/>
          <w:spacing w:val="-2"/>
          <w:sz w:val="28"/>
          <w:szCs w:val="28"/>
          <w:lang w:val="kk-KZ"/>
        </w:rPr>
        <w:t>қуатты максималды регламенттеу;</w:t>
      </w:r>
    </w:p>
    <w:p w:rsidR="00425099" w:rsidRPr="00553C72" w:rsidRDefault="00425099" w:rsidP="00425099">
      <w:pPr>
        <w:numPr>
          <w:ilvl w:val="0"/>
          <w:numId w:val="16"/>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2"/>
          <w:sz w:val="28"/>
          <w:szCs w:val="28"/>
          <w:lang w:val="kk-KZ"/>
        </w:rPr>
        <w:t xml:space="preserve">жаңғыш ортадағы ұшқын разряды бар максималды </w:t>
      </w:r>
      <w:r w:rsidRPr="00553C72">
        <w:rPr>
          <w:rFonts w:ascii="Times New Roman" w:hAnsi="Times New Roman"/>
          <w:noProof/>
          <w:color w:val="000000"/>
          <w:spacing w:val="-5"/>
          <w:sz w:val="28"/>
          <w:szCs w:val="28"/>
          <w:lang w:val="kk-KZ"/>
        </w:rPr>
        <w:t>қатаң регламенттеу;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3"/>
          <w:sz w:val="28"/>
          <w:szCs w:val="28"/>
          <w:lang w:val="kk-KZ"/>
        </w:rPr>
        <w:t xml:space="preserve">жаңғыш заттар, материалдар және құрылымдарды </w:t>
      </w:r>
      <w:r w:rsidRPr="00553C72">
        <w:rPr>
          <w:rFonts w:ascii="Times New Roman" w:hAnsi="Times New Roman"/>
          <w:noProof/>
          <w:color w:val="000000"/>
          <w:spacing w:val="-5"/>
          <w:sz w:val="28"/>
          <w:szCs w:val="28"/>
          <w:lang w:val="kk-KZ"/>
        </w:rPr>
        <w:t xml:space="preserve">максималды     жіберілетін     қызу     температурасын  </w:t>
      </w:r>
      <w:r w:rsidRPr="00553C72">
        <w:rPr>
          <w:rFonts w:ascii="Times New Roman" w:hAnsi="Times New Roman"/>
          <w:noProof/>
          <w:color w:val="000000"/>
          <w:spacing w:val="-7"/>
          <w:sz w:val="28"/>
          <w:szCs w:val="28"/>
          <w:lang w:val="kk-KZ"/>
        </w:rPr>
        <w:t>регламенттеу;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2"/>
          <w:sz w:val="28"/>
          <w:szCs w:val="28"/>
          <w:lang w:val="kk-KZ"/>
        </w:rPr>
        <w:t xml:space="preserve">тез   жаңғыш   заттармен   жұмыс   істегенде  ұшқын </w:t>
      </w:r>
      <w:r w:rsidRPr="00553C72">
        <w:rPr>
          <w:rFonts w:ascii="Times New Roman" w:hAnsi="Times New Roman"/>
          <w:noProof/>
          <w:color w:val="000000"/>
          <w:spacing w:val="-3"/>
          <w:sz w:val="28"/>
          <w:szCs w:val="28"/>
          <w:lang w:val="kk-KZ"/>
        </w:rPr>
        <w:t>шығармайтын аспаптарды қолдану;</w:t>
      </w:r>
    </w:p>
    <w:p w:rsidR="00425099" w:rsidRPr="00553C72" w:rsidRDefault="00425099" w:rsidP="00425099">
      <w:pPr>
        <w:numPr>
          <w:ilvl w:val="0"/>
          <w:numId w:val="15"/>
        </w:numPr>
        <w:shd w:val="clear" w:color="auto" w:fill="FFFFFF"/>
        <w:tabs>
          <w:tab w:val="left" w:pos="1022"/>
        </w:tabs>
        <w:spacing w:before="5"/>
        <w:ind w:firstLine="360"/>
        <w:jc w:val="both"/>
        <w:rPr>
          <w:rFonts w:ascii="Times New Roman" w:hAnsi="Times New Roman"/>
          <w:noProof/>
          <w:color w:val="000000"/>
          <w:sz w:val="28"/>
          <w:szCs w:val="28"/>
          <w:lang w:val="kk-KZ"/>
        </w:rPr>
      </w:pPr>
      <w:r w:rsidRPr="00553C72">
        <w:rPr>
          <w:rFonts w:ascii="Times New Roman" w:hAnsi="Times New Roman"/>
          <w:noProof/>
          <w:color w:val="000000"/>
          <w:spacing w:val="-5"/>
          <w:sz w:val="28"/>
          <w:szCs w:val="28"/>
          <w:lang w:val="kk-KZ"/>
        </w:rPr>
        <w:t xml:space="preserve">материалдарды, құрылымдарды өнімдердің </w:t>
      </w:r>
      <w:r w:rsidRPr="00553C72">
        <w:rPr>
          <w:rFonts w:ascii="Times New Roman" w:hAnsi="Times New Roman"/>
          <w:noProof/>
          <w:color w:val="000000"/>
          <w:spacing w:val="-2"/>
          <w:sz w:val="28"/>
          <w:szCs w:val="28"/>
          <w:lang w:val="kk-KZ"/>
        </w:rPr>
        <w:t xml:space="preserve">жылулық, химиялық    немесе    микробиологиялық </w:t>
      </w:r>
      <w:r w:rsidRPr="00553C72">
        <w:rPr>
          <w:rFonts w:ascii="Times New Roman" w:hAnsi="Times New Roman"/>
          <w:noProof/>
          <w:color w:val="000000"/>
          <w:spacing w:val="-1"/>
          <w:sz w:val="28"/>
          <w:szCs w:val="28"/>
          <w:lang w:val="kk-KZ"/>
        </w:rPr>
        <w:t>айналысымдағы өз-өзінен жану ғимараттарын жою.</w:t>
      </w:r>
    </w:p>
    <w:p w:rsidR="00425099" w:rsidRPr="00553C72" w:rsidRDefault="00425099" w:rsidP="00425099">
      <w:pPr>
        <w:shd w:val="clear" w:color="auto" w:fill="FFFFFF"/>
        <w:spacing w:before="5"/>
        <w:ind w:firstLine="360"/>
        <w:jc w:val="both"/>
        <w:rPr>
          <w:rFonts w:ascii="Times New Roman" w:hAnsi="Times New Roman"/>
          <w:color w:val="000000"/>
          <w:sz w:val="28"/>
          <w:szCs w:val="28"/>
        </w:rPr>
      </w:pPr>
      <w:r w:rsidRPr="00553C72">
        <w:rPr>
          <w:rFonts w:ascii="Times New Roman" w:hAnsi="Times New Roman"/>
          <w:noProof/>
          <w:color w:val="000000"/>
          <w:spacing w:val="-7"/>
          <w:sz w:val="28"/>
          <w:szCs w:val="28"/>
        </w:rPr>
        <w:lastRenderedPageBreak/>
        <w:t>Өрттің алдын алу: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өртке    қарсы тосқауылмен    (қабырға,    қорғаныс </w:t>
      </w:r>
      <w:r w:rsidRPr="00553C72">
        <w:rPr>
          <w:rFonts w:ascii="Times New Roman" w:hAnsi="Times New Roman"/>
          <w:noProof/>
          <w:color w:val="000000"/>
          <w:sz w:val="28"/>
          <w:szCs w:val="28"/>
        </w:rPr>
        <w:t>бөліктері ара қашықтық, жәнө т.б);</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өртке   қарсы   бөліністер   мен   секциялар   және  т.б. </w:t>
      </w:r>
      <w:r w:rsidRPr="00553C72">
        <w:rPr>
          <w:rFonts w:ascii="Times New Roman" w:hAnsi="Times New Roman"/>
          <w:noProof/>
          <w:color w:val="000000"/>
          <w:spacing w:val="-3"/>
          <w:sz w:val="28"/>
          <w:szCs w:val="28"/>
        </w:rPr>
        <w:t>шектік аймағы;</w:t>
      </w:r>
    </w:p>
    <w:p w:rsidR="00425099" w:rsidRPr="00553C72" w:rsidRDefault="00425099" w:rsidP="00425099">
      <w:pPr>
        <w:numPr>
          <w:ilvl w:val="0"/>
          <w:numId w:val="15"/>
        </w:numPr>
        <w:shd w:val="clear" w:color="auto" w:fill="FFFFFF"/>
        <w:tabs>
          <w:tab w:val="left" w:pos="1022"/>
        </w:tabs>
        <w:spacing w:before="10"/>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коммуникация, аппараттар, авариялық өшірілуі;</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өрт   кезінде   сұйық   заттардың   төгіліп,    жайылып </w:t>
      </w:r>
      <w:r w:rsidRPr="00553C72">
        <w:rPr>
          <w:rFonts w:ascii="Times New Roman" w:hAnsi="Times New Roman"/>
          <w:noProof/>
          <w:color w:val="000000"/>
          <w:spacing w:val="-3"/>
          <w:sz w:val="28"/>
          <w:szCs w:val="28"/>
        </w:rPr>
        <w:t>көтпеуін қарастыру;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өрт тосқауылдарын қолдану;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lang w:val="ru-RU"/>
        </w:rPr>
      </w:pPr>
      <w:r w:rsidRPr="00553C72">
        <w:rPr>
          <w:rFonts w:ascii="Times New Roman" w:hAnsi="Times New Roman"/>
          <w:noProof/>
          <w:color w:val="000000"/>
          <w:spacing w:val="-3"/>
          <w:sz w:val="28"/>
          <w:szCs w:val="28"/>
          <w:lang w:val="ru-RU"/>
        </w:rPr>
        <w:t xml:space="preserve">коммуникация   мен  аппараттарға  бөлгіш  тосқауыл </w:t>
      </w:r>
      <w:r w:rsidRPr="00553C72">
        <w:rPr>
          <w:rFonts w:ascii="Times New Roman" w:hAnsi="Times New Roman"/>
          <w:noProof/>
          <w:color w:val="000000"/>
          <w:spacing w:val="-5"/>
          <w:sz w:val="28"/>
          <w:szCs w:val="28"/>
          <w:lang w:val="ru-RU"/>
        </w:rPr>
        <w:t>мембраналар қолдану.</w:t>
      </w:r>
    </w:p>
    <w:p w:rsidR="00425099" w:rsidRPr="00553C72" w:rsidRDefault="00425099" w:rsidP="00425099">
      <w:pPr>
        <w:shd w:val="clear" w:color="auto" w:fill="FFFFFF"/>
        <w:ind w:firstLine="540"/>
        <w:jc w:val="both"/>
        <w:rPr>
          <w:rFonts w:ascii="Times New Roman" w:hAnsi="Times New Roman"/>
          <w:color w:val="000000"/>
          <w:sz w:val="28"/>
          <w:szCs w:val="28"/>
        </w:rPr>
      </w:pPr>
      <w:r w:rsidRPr="00553C72">
        <w:rPr>
          <w:rFonts w:ascii="Times New Roman" w:hAnsi="Times New Roman"/>
          <w:noProof/>
          <w:color w:val="000000"/>
          <w:spacing w:val="12"/>
          <w:sz w:val="28"/>
          <w:szCs w:val="28"/>
          <w:lang w:val="ru-RU"/>
        </w:rPr>
        <w:t xml:space="preserve">Өртті өшіретін заттар, өрттің көлемін мейлінше </w:t>
      </w:r>
      <w:r w:rsidRPr="00553C72">
        <w:rPr>
          <w:rFonts w:ascii="Times New Roman" w:hAnsi="Times New Roman"/>
          <w:noProof/>
          <w:color w:val="000000"/>
          <w:spacing w:val="7"/>
          <w:sz w:val="28"/>
          <w:szCs w:val="28"/>
          <w:lang w:val="ru-RU"/>
        </w:rPr>
        <w:t xml:space="preserve">азайтып, оны өшіру қажет. Өрт болу мүмкіндігін шектеу </w:t>
      </w:r>
      <w:r w:rsidRPr="00553C72">
        <w:rPr>
          <w:rFonts w:ascii="Times New Roman" w:hAnsi="Times New Roman"/>
          <w:noProof/>
          <w:color w:val="000000"/>
          <w:spacing w:val="17"/>
          <w:sz w:val="28"/>
          <w:szCs w:val="28"/>
          <w:lang w:val="ru-RU"/>
        </w:rPr>
        <w:t xml:space="preserve">үшін конструкцияларда өрт төзімділігі өндірістік </w:t>
      </w:r>
      <w:r w:rsidRPr="00553C72">
        <w:rPr>
          <w:rFonts w:ascii="Times New Roman" w:hAnsi="Times New Roman"/>
          <w:noProof/>
          <w:color w:val="000000"/>
          <w:spacing w:val="5"/>
          <w:sz w:val="28"/>
          <w:szCs w:val="28"/>
          <w:lang w:val="ru-RU"/>
        </w:rPr>
        <w:t xml:space="preserve">процестердің өрт жарылыс қауіптілігіне байланысты </w:t>
      </w:r>
      <w:r w:rsidRPr="00553C72">
        <w:rPr>
          <w:rFonts w:ascii="Times New Roman" w:hAnsi="Times New Roman"/>
          <w:noProof/>
          <w:color w:val="000000"/>
          <w:sz w:val="28"/>
          <w:szCs w:val="28"/>
          <w:lang w:val="ru-RU"/>
        </w:rPr>
        <w:t xml:space="preserve">белгіленеді. Әрбір объектінің көлемдік-жоспарлау және </w:t>
      </w:r>
      <w:r w:rsidRPr="00553C72">
        <w:rPr>
          <w:rFonts w:ascii="Times New Roman" w:hAnsi="Times New Roman"/>
          <w:noProof/>
          <w:color w:val="000000"/>
          <w:spacing w:val="-2"/>
          <w:sz w:val="28"/>
          <w:szCs w:val="28"/>
          <w:lang w:val="ru-RU"/>
        </w:rPr>
        <w:t xml:space="preserve">техникалық шешімі болу керек, яғни норма мен белгіленген, </w:t>
      </w:r>
      <w:r w:rsidRPr="00553C72">
        <w:rPr>
          <w:rFonts w:ascii="Times New Roman" w:hAnsi="Times New Roman"/>
          <w:noProof/>
          <w:color w:val="000000"/>
          <w:spacing w:val="6"/>
          <w:sz w:val="28"/>
          <w:szCs w:val="28"/>
          <w:lang w:val="ru-RU"/>
        </w:rPr>
        <w:t xml:space="preserve">өрттің қауіпті факторларының төнуінен бұрын адамдар басқа жақа көшіріліп үлгеруі қажет. </w:t>
      </w:r>
      <w:r w:rsidRPr="00553C72">
        <w:rPr>
          <w:rFonts w:ascii="Times New Roman" w:hAnsi="Times New Roman"/>
          <w:noProof/>
          <w:color w:val="000000"/>
          <w:spacing w:val="6"/>
          <w:sz w:val="28"/>
          <w:szCs w:val="28"/>
        </w:rPr>
        <w:t xml:space="preserve">Басқа жақа көшірілу </w:t>
      </w:r>
      <w:r w:rsidRPr="00553C72">
        <w:rPr>
          <w:rFonts w:ascii="Times New Roman" w:hAnsi="Times New Roman"/>
          <w:noProof/>
          <w:color w:val="000000"/>
          <w:spacing w:val="-4"/>
          <w:sz w:val="28"/>
          <w:szCs w:val="28"/>
        </w:rPr>
        <w:t>үшін мыналар қажетті:</w:t>
      </w:r>
    </w:p>
    <w:p w:rsidR="00425099" w:rsidRPr="00553C72" w:rsidRDefault="00425099" w:rsidP="00425099">
      <w:pPr>
        <w:numPr>
          <w:ilvl w:val="0"/>
          <w:numId w:val="15"/>
        </w:numPr>
        <w:shd w:val="clear" w:color="auto" w:fill="FFFFFF"/>
        <w:tabs>
          <w:tab w:val="left" w:pos="1022"/>
        </w:tabs>
        <w:spacing w:before="5"/>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 xml:space="preserve">эвакуоциялық кіретін және шығатын   жолдардың </w:t>
      </w:r>
      <w:r w:rsidRPr="00553C72">
        <w:rPr>
          <w:rFonts w:ascii="Times New Roman" w:hAnsi="Times New Roman"/>
          <w:noProof/>
          <w:color w:val="000000"/>
          <w:spacing w:val="-5"/>
          <w:sz w:val="28"/>
          <w:szCs w:val="28"/>
        </w:rPr>
        <w:t xml:space="preserve">өлшемін,  санын  белгілеп,   олардың   конструктивті </w:t>
      </w:r>
      <w:r w:rsidRPr="00553C72">
        <w:rPr>
          <w:rFonts w:ascii="Times New Roman" w:hAnsi="Times New Roman"/>
          <w:noProof/>
          <w:color w:val="000000"/>
          <w:spacing w:val="-4"/>
          <w:sz w:val="28"/>
          <w:szCs w:val="28"/>
        </w:rPr>
        <w:t>жасалуын қамтамасыз ету;</w:t>
      </w:r>
    </w:p>
    <w:p w:rsidR="00425099" w:rsidRPr="00553C72" w:rsidRDefault="00425099" w:rsidP="00425099">
      <w:pPr>
        <w:numPr>
          <w:ilvl w:val="0"/>
          <w:numId w:val="15"/>
        </w:numPr>
        <w:shd w:val="clear" w:color="auto" w:fill="FFFFFF"/>
        <w:tabs>
          <w:tab w:val="left" w:pos="1022"/>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адамдардың   эвакуация   жолдары   мен   кедергісіз </w:t>
      </w:r>
      <w:r w:rsidRPr="00553C72">
        <w:rPr>
          <w:rFonts w:ascii="Times New Roman" w:hAnsi="Times New Roman"/>
          <w:noProof/>
          <w:color w:val="000000"/>
          <w:spacing w:val="-4"/>
          <w:sz w:val="28"/>
          <w:szCs w:val="28"/>
        </w:rPr>
        <w:t>өтуін қамтамасыз ету.</w:t>
      </w:r>
    </w:p>
    <w:p w:rsidR="00425099" w:rsidRPr="00553C72" w:rsidRDefault="00425099" w:rsidP="00425099">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pacing w:val="1"/>
          <w:sz w:val="28"/>
          <w:szCs w:val="28"/>
        </w:rPr>
        <w:t xml:space="preserve">Жеке бас және ұжымдық қорғаныс құралдары өрттің </w:t>
      </w:r>
      <w:r w:rsidRPr="00553C72">
        <w:rPr>
          <w:rFonts w:ascii="Times New Roman" w:hAnsi="Times New Roman"/>
          <w:noProof/>
          <w:color w:val="000000"/>
          <w:spacing w:val="5"/>
          <w:sz w:val="28"/>
          <w:szCs w:val="28"/>
        </w:rPr>
        <w:t xml:space="preserve">қауіпті факторларын әсер ету уақытының аяғына дейін </w:t>
      </w:r>
      <w:r w:rsidRPr="00553C72">
        <w:rPr>
          <w:rFonts w:ascii="Times New Roman" w:hAnsi="Times New Roman"/>
          <w:noProof/>
          <w:color w:val="000000"/>
          <w:spacing w:val="-4"/>
          <w:sz w:val="28"/>
          <w:szCs w:val="28"/>
        </w:rPr>
        <w:t>қорғай алатын болуы тиіс.</w:t>
      </w:r>
    </w:p>
    <w:p w:rsidR="00425099" w:rsidRPr="00553C72" w:rsidRDefault="00425099" w:rsidP="00425099">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pacing w:val="3"/>
          <w:sz w:val="28"/>
          <w:szCs w:val="28"/>
        </w:rPr>
        <w:t xml:space="preserve">Объектінің қорғаныс конструкцияның орындалуы, </w:t>
      </w:r>
      <w:r w:rsidRPr="00553C72">
        <w:rPr>
          <w:rFonts w:ascii="Times New Roman" w:hAnsi="Times New Roman"/>
          <w:noProof/>
          <w:color w:val="000000"/>
          <w:spacing w:val="-2"/>
          <w:sz w:val="28"/>
          <w:szCs w:val="28"/>
        </w:rPr>
        <w:t xml:space="preserve">қорғаныс бөлмелері және паналар арқылы іске асырылады </w:t>
      </w:r>
      <w:r w:rsidRPr="00553C72">
        <w:rPr>
          <w:rFonts w:ascii="Times New Roman" w:hAnsi="Times New Roman"/>
          <w:noProof/>
          <w:color w:val="000000"/>
          <w:sz w:val="28"/>
          <w:szCs w:val="28"/>
        </w:rPr>
        <w:t xml:space="preserve">Адамдарды жеке немесе ұжымдық қорғануы кезінде және </w:t>
      </w:r>
      <w:r w:rsidRPr="00553C72">
        <w:rPr>
          <w:rFonts w:ascii="Times New Roman" w:hAnsi="Times New Roman"/>
          <w:noProof/>
          <w:color w:val="000000"/>
          <w:spacing w:val="10"/>
          <w:sz w:val="28"/>
          <w:szCs w:val="28"/>
        </w:rPr>
        <w:t xml:space="preserve">эвакуацияға жіберген кездік түтігіне қарсы қорғаныс </w:t>
      </w:r>
      <w:r w:rsidRPr="00553C72">
        <w:rPr>
          <w:rFonts w:ascii="Times New Roman" w:hAnsi="Times New Roman"/>
          <w:noProof/>
          <w:color w:val="000000"/>
          <w:spacing w:val="-3"/>
          <w:sz w:val="28"/>
          <w:szCs w:val="28"/>
        </w:rPr>
        <w:t>жүйесінің түтін шығармауын қарастырылады.</w:t>
      </w:r>
    </w:p>
    <w:p w:rsidR="00425099" w:rsidRPr="00553C72" w:rsidRDefault="00425099" w:rsidP="00425099">
      <w:pPr>
        <w:shd w:val="clear" w:color="auto" w:fill="FFFFFF"/>
        <w:ind w:right="106" w:firstLine="540"/>
        <w:jc w:val="both"/>
        <w:rPr>
          <w:rFonts w:ascii="Times New Roman" w:hAnsi="Times New Roman"/>
          <w:color w:val="000000"/>
          <w:sz w:val="28"/>
          <w:szCs w:val="28"/>
        </w:rPr>
      </w:pPr>
      <w:r w:rsidRPr="00553C72">
        <w:rPr>
          <w:rFonts w:ascii="Times New Roman" w:hAnsi="Times New Roman"/>
          <w:noProof/>
          <w:color w:val="000000"/>
          <w:sz w:val="28"/>
          <w:szCs w:val="28"/>
        </w:rPr>
        <w:t xml:space="preserve">Әрбір объект өрттің алғашқы шығу дәрежесінен- ақ </w:t>
      </w:r>
      <w:r w:rsidRPr="00553C72">
        <w:rPr>
          <w:rFonts w:ascii="Times New Roman" w:hAnsi="Times New Roman"/>
          <w:noProof/>
          <w:color w:val="000000"/>
          <w:spacing w:val="-2"/>
          <w:sz w:val="28"/>
          <w:szCs w:val="28"/>
        </w:rPr>
        <w:t xml:space="preserve">хабарлау және сигнализация жүйесімен қамтамасыз етілуі </w:t>
      </w:r>
      <w:r w:rsidRPr="00553C72">
        <w:rPr>
          <w:rFonts w:ascii="Times New Roman" w:hAnsi="Times New Roman"/>
          <w:noProof/>
          <w:color w:val="000000"/>
          <w:spacing w:val="-3"/>
          <w:sz w:val="28"/>
          <w:szCs w:val="28"/>
        </w:rPr>
        <w:t>қажет.</w:t>
      </w:r>
    </w:p>
    <w:p w:rsidR="00425099" w:rsidRPr="00553C72" w:rsidRDefault="00425099" w:rsidP="00425099">
      <w:pPr>
        <w:shd w:val="clear" w:color="auto" w:fill="FFFFFF"/>
        <w:ind w:right="19" w:firstLine="540"/>
        <w:jc w:val="both"/>
        <w:rPr>
          <w:rFonts w:ascii="Times New Roman" w:hAnsi="Times New Roman"/>
          <w:color w:val="000000"/>
          <w:sz w:val="28"/>
          <w:szCs w:val="28"/>
          <w:lang w:val="kk-KZ"/>
        </w:rPr>
      </w:pPr>
      <w:r w:rsidRPr="00553C72">
        <w:rPr>
          <w:rFonts w:ascii="Times New Roman" w:hAnsi="Times New Roman"/>
          <w:noProof/>
          <w:color w:val="000000"/>
          <w:spacing w:val="18"/>
          <w:sz w:val="28"/>
          <w:szCs w:val="28"/>
          <w:lang w:val="kk-KZ"/>
        </w:rPr>
        <w:t xml:space="preserve">Жарылыс қауіпсіздігі, жарылыс сақтандыру, </w:t>
      </w:r>
      <w:r w:rsidRPr="00553C72">
        <w:rPr>
          <w:rFonts w:ascii="Times New Roman" w:hAnsi="Times New Roman"/>
          <w:noProof/>
          <w:color w:val="000000"/>
          <w:spacing w:val="-2"/>
          <w:sz w:val="28"/>
          <w:szCs w:val="28"/>
          <w:lang w:val="kk-KZ"/>
        </w:rPr>
        <w:t>жарылысты қорғау ұйымдастырушылық және техникалық-</w:t>
      </w:r>
      <w:r w:rsidRPr="00553C72">
        <w:rPr>
          <w:rFonts w:ascii="Times New Roman" w:hAnsi="Times New Roman"/>
          <w:noProof/>
          <w:color w:val="000000"/>
          <w:spacing w:val="-3"/>
          <w:sz w:val="28"/>
          <w:szCs w:val="28"/>
          <w:lang w:val="kk-KZ"/>
        </w:rPr>
        <w:t>ұйымдастырушылық шаралармен іске асырылады.</w:t>
      </w:r>
    </w:p>
    <w:p w:rsidR="00425099" w:rsidRPr="00553C72" w:rsidRDefault="00425099" w:rsidP="00425099">
      <w:pPr>
        <w:shd w:val="clear" w:color="auto" w:fill="FFFFFF"/>
        <w:ind w:right="10" w:firstLine="540"/>
        <w:jc w:val="both"/>
        <w:rPr>
          <w:rFonts w:ascii="Times New Roman" w:hAnsi="Times New Roman"/>
          <w:color w:val="000000"/>
          <w:sz w:val="28"/>
          <w:szCs w:val="28"/>
        </w:rPr>
      </w:pPr>
      <w:r w:rsidRPr="00553C72">
        <w:rPr>
          <w:rFonts w:ascii="Times New Roman" w:hAnsi="Times New Roman"/>
          <w:noProof/>
          <w:color w:val="000000"/>
          <w:spacing w:val="-2"/>
          <w:sz w:val="28"/>
          <w:szCs w:val="28"/>
          <w:lang w:val="kk-KZ"/>
        </w:rPr>
        <w:t xml:space="preserve">Жеке өндірістік процестерге қойылатын конструктивтік </w:t>
      </w:r>
      <w:r w:rsidRPr="00553C72">
        <w:rPr>
          <w:rFonts w:ascii="Times New Roman" w:hAnsi="Times New Roman"/>
          <w:noProof/>
          <w:color w:val="000000"/>
          <w:spacing w:val="-3"/>
          <w:sz w:val="28"/>
          <w:szCs w:val="28"/>
          <w:lang w:val="kk-KZ"/>
        </w:rPr>
        <w:t xml:space="preserve">жарылыс қауіптілігіне қойылатын талаптар осы прцестерге </w:t>
      </w:r>
      <w:r w:rsidRPr="00553C72">
        <w:rPr>
          <w:rFonts w:ascii="Times New Roman" w:hAnsi="Times New Roman"/>
          <w:noProof/>
          <w:color w:val="000000"/>
          <w:sz w:val="28"/>
          <w:szCs w:val="28"/>
          <w:lang w:val="kk-KZ"/>
        </w:rPr>
        <w:t xml:space="preserve">бөлінген нормативті техникалық құжаттарға сәйкестендіру қажет. </w:t>
      </w:r>
      <w:r w:rsidRPr="00553C72">
        <w:rPr>
          <w:rFonts w:ascii="Times New Roman" w:hAnsi="Times New Roman"/>
          <w:noProof/>
          <w:color w:val="000000"/>
          <w:sz w:val="28"/>
          <w:szCs w:val="28"/>
        </w:rPr>
        <w:t xml:space="preserve">Ортаның жарылыс қауіптілігі мынандай негізгі </w:t>
      </w:r>
      <w:r w:rsidRPr="00553C72">
        <w:rPr>
          <w:rFonts w:ascii="Times New Roman" w:hAnsi="Times New Roman"/>
          <w:noProof/>
          <w:color w:val="000000"/>
          <w:spacing w:val="-4"/>
          <w:sz w:val="28"/>
          <w:szCs w:val="28"/>
        </w:rPr>
        <w:t>параметрлермен мінездемеленеді:</w:t>
      </w:r>
    </w:p>
    <w:p w:rsidR="00425099" w:rsidRPr="00553C72" w:rsidRDefault="00425099" w:rsidP="00425099">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жану аймағымен;</w:t>
      </w:r>
    </w:p>
    <w:p w:rsidR="00425099" w:rsidRPr="00553C72" w:rsidRDefault="00425099" w:rsidP="00425099">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өзіндік жану температурасымен;</w:t>
      </w:r>
    </w:p>
    <w:p w:rsidR="00425099" w:rsidRPr="00553C72" w:rsidRDefault="00425099" w:rsidP="00425099">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 xml:space="preserve">жалынның  қалыпты  таралу жылдамдығы,  оттөгінің </w:t>
      </w:r>
      <w:r w:rsidRPr="00553C72">
        <w:rPr>
          <w:rFonts w:ascii="Times New Roman" w:hAnsi="Times New Roman"/>
          <w:noProof/>
          <w:color w:val="000000"/>
          <w:spacing w:val="-1"/>
          <w:sz w:val="28"/>
          <w:szCs w:val="28"/>
        </w:rPr>
        <w:t>ең кем жарылу қауіпі бар үлесімен;</w:t>
      </w:r>
    </w:p>
    <w:p w:rsidR="00425099" w:rsidRPr="00553C72" w:rsidRDefault="00425099" w:rsidP="00425099">
      <w:pPr>
        <w:numPr>
          <w:ilvl w:val="0"/>
          <w:numId w:val="18"/>
        </w:numPr>
        <w:shd w:val="clear" w:color="auto" w:fill="FFFFFF"/>
        <w:tabs>
          <w:tab w:val="left" w:pos="1085"/>
        </w:tabs>
        <w:ind w:firstLine="360"/>
        <w:jc w:val="both"/>
        <w:rPr>
          <w:rFonts w:ascii="Times New Roman" w:hAnsi="Times New Roman"/>
          <w:noProof/>
          <w:color w:val="000000"/>
          <w:sz w:val="28"/>
          <w:szCs w:val="28"/>
        </w:rPr>
      </w:pPr>
      <w:r w:rsidRPr="00553C72">
        <w:rPr>
          <w:rFonts w:ascii="Times New Roman" w:hAnsi="Times New Roman"/>
          <w:noProof/>
          <w:color w:val="000000"/>
          <w:sz w:val="28"/>
          <w:szCs w:val="28"/>
        </w:rPr>
        <w:t>жағудың ең кем қуатымен;</w:t>
      </w:r>
    </w:p>
    <w:p w:rsidR="00425099" w:rsidRPr="00553C72" w:rsidRDefault="00425099" w:rsidP="00425099">
      <w:pPr>
        <w:numPr>
          <w:ilvl w:val="0"/>
          <w:numId w:val="18"/>
        </w:numPr>
        <w:shd w:val="clear" w:color="auto" w:fill="FFFFFF"/>
        <w:tabs>
          <w:tab w:val="left" w:pos="1085"/>
        </w:tabs>
        <w:spacing w:before="5"/>
        <w:ind w:firstLine="360"/>
        <w:jc w:val="both"/>
        <w:rPr>
          <w:rFonts w:ascii="Times New Roman" w:hAnsi="Times New Roman"/>
          <w:noProof/>
          <w:color w:val="000000"/>
          <w:sz w:val="28"/>
          <w:szCs w:val="28"/>
        </w:rPr>
      </w:pPr>
      <w:r w:rsidRPr="00553C72">
        <w:rPr>
          <w:rFonts w:ascii="Times New Roman" w:hAnsi="Times New Roman"/>
          <w:noProof/>
          <w:color w:val="000000"/>
          <w:spacing w:val="-2"/>
          <w:sz w:val="28"/>
          <w:szCs w:val="28"/>
        </w:rPr>
        <w:t>детонация мен жарылысқа бейімділігімен;</w:t>
      </w:r>
    </w:p>
    <w:p w:rsidR="00425099" w:rsidRPr="00553C72" w:rsidRDefault="00425099" w:rsidP="00425099">
      <w:pPr>
        <w:numPr>
          <w:ilvl w:val="0"/>
          <w:numId w:val="17"/>
        </w:numPr>
        <w:shd w:val="clear" w:color="auto" w:fill="FFFFFF"/>
        <w:tabs>
          <w:tab w:val="left" w:pos="720"/>
          <w:tab w:val="left" w:pos="900"/>
        </w:tabs>
        <w:ind w:right="1190" w:firstLine="360"/>
        <w:jc w:val="both"/>
        <w:rPr>
          <w:rFonts w:ascii="Times New Roman" w:hAnsi="Times New Roman"/>
          <w:noProof/>
          <w:color w:val="000000"/>
          <w:sz w:val="28"/>
          <w:szCs w:val="28"/>
        </w:rPr>
      </w:pPr>
      <w:r w:rsidRPr="00553C72">
        <w:rPr>
          <w:rFonts w:ascii="Times New Roman" w:hAnsi="Times New Roman"/>
          <w:noProof/>
          <w:color w:val="000000"/>
          <w:spacing w:val="-4"/>
          <w:sz w:val="28"/>
          <w:szCs w:val="28"/>
        </w:rPr>
        <w:t xml:space="preserve">механикалық әсерге сезімталдығымен.       </w:t>
      </w:r>
    </w:p>
    <w:p w:rsidR="00425099" w:rsidRPr="00553C72" w:rsidRDefault="00425099" w:rsidP="00425099">
      <w:pPr>
        <w:shd w:val="clear" w:color="auto" w:fill="FFFFFF"/>
        <w:tabs>
          <w:tab w:val="left" w:pos="720"/>
          <w:tab w:val="left" w:pos="900"/>
        </w:tabs>
        <w:ind w:right="1190"/>
        <w:jc w:val="both"/>
        <w:rPr>
          <w:rFonts w:ascii="Times New Roman" w:hAnsi="Times New Roman"/>
          <w:noProof/>
          <w:color w:val="000000"/>
          <w:sz w:val="28"/>
          <w:szCs w:val="28"/>
        </w:rPr>
      </w:pPr>
      <w:r w:rsidRPr="00553C72">
        <w:rPr>
          <w:rFonts w:ascii="Times New Roman" w:hAnsi="Times New Roman"/>
          <w:b/>
          <w:noProof/>
          <w:color w:val="000000"/>
          <w:spacing w:val="-4"/>
          <w:sz w:val="28"/>
          <w:szCs w:val="28"/>
        </w:rPr>
        <w:t xml:space="preserve">                          </w:t>
      </w:r>
      <w:r w:rsidRPr="00553C72">
        <w:rPr>
          <w:rFonts w:ascii="Times New Roman" w:hAnsi="Times New Roman"/>
          <w:noProof/>
          <w:color w:val="000000"/>
          <w:spacing w:val="-2"/>
          <w:sz w:val="28"/>
          <w:szCs w:val="28"/>
        </w:rPr>
        <w:t>Жарылыс қауіптілігінің негізгі параметрлері:</w:t>
      </w:r>
    </w:p>
    <w:p w:rsidR="00425099" w:rsidRPr="00553C72" w:rsidRDefault="00425099" w:rsidP="00425099">
      <w:pPr>
        <w:numPr>
          <w:ilvl w:val="0"/>
          <w:numId w:val="17"/>
        </w:numPr>
        <w:shd w:val="clear" w:color="auto" w:fill="FFFFFF"/>
        <w:tabs>
          <w:tab w:val="left" w:pos="1080"/>
        </w:tabs>
        <w:ind w:firstLine="360"/>
        <w:jc w:val="both"/>
        <w:rPr>
          <w:rFonts w:ascii="Times New Roman" w:hAnsi="Times New Roman"/>
          <w:noProof/>
          <w:color w:val="000000"/>
          <w:sz w:val="28"/>
          <w:szCs w:val="28"/>
        </w:rPr>
      </w:pPr>
      <w:r w:rsidRPr="00553C72">
        <w:rPr>
          <w:rFonts w:ascii="Times New Roman" w:hAnsi="Times New Roman"/>
          <w:noProof/>
          <w:color w:val="000000"/>
          <w:spacing w:val="-1"/>
          <w:sz w:val="28"/>
          <w:szCs w:val="28"/>
        </w:rPr>
        <w:lastRenderedPageBreak/>
        <w:t>соққы толқынның қысымы;</w:t>
      </w:r>
    </w:p>
    <w:p w:rsidR="00425099" w:rsidRPr="00553C72" w:rsidRDefault="00425099" w:rsidP="00425099">
      <w:pPr>
        <w:numPr>
          <w:ilvl w:val="0"/>
          <w:numId w:val="17"/>
        </w:numPr>
        <w:shd w:val="clear" w:color="auto" w:fill="FFFFFF"/>
        <w:tabs>
          <w:tab w:val="left" w:pos="1080"/>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жарылыс қысымның жоғарылығы;</w:t>
      </w:r>
    </w:p>
    <w:p w:rsidR="00425099" w:rsidRPr="00553C72" w:rsidRDefault="00425099" w:rsidP="00425099">
      <w:pPr>
        <w:numPr>
          <w:ilvl w:val="0"/>
          <w:numId w:val="17"/>
        </w:numPr>
        <w:shd w:val="clear" w:color="auto" w:fill="FFFFFF"/>
        <w:tabs>
          <w:tab w:val="left" w:pos="1051"/>
          <w:tab w:val="left" w:pos="4891"/>
          <w:tab w:val="left" w:pos="7114"/>
        </w:tabs>
        <w:ind w:firstLine="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жарылыс кезінде</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6"/>
          <w:sz w:val="28"/>
          <w:szCs w:val="28"/>
        </w:rPr>
        <w:t>қысымның</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5"/>
          <w:sz w:val="28"/>
          <w:szCs w:val="28"/>
        </w:rPr>
        <w:t xml:space="preserve">жоғарылу  </w:t>
      </w:r>
      <w:r w:rsidRPr="00553C72">
        <w:rPr>
          <w:rFonts w:ascii="Times New Roman" w:hAnsi="Times New Roman"/>
          <w:noProof/>
          <w:color w:val="000000"/>
          <w:spacing w:val="-4"/>
          <w:sz w:val="28"/>
          <w:szCs w:val="28"/>
        </w:rPr>
        <w:t>жылдамдылығының ең орташасы;</w:t>
      </w:r>
    </w:p>
    <w:p w:rsidR="00425099" w:rsidRPr="00553C72" w:rsidRDefault="00425099" w:rsidP="00425099">
      <w:pPr>
        <w:numPr>
          <w:ilvl w:val="0"/>
          <w:numId w:val="19"/>
        </w:numPr>
        <w:shd w:val="clear" w:color="auto" w:fill="FFFFFF"/>
        <w:tabs>
          <w:tab w:val="left" w:pos="1051"/>
        </w:tabs>
        <w:ind w:left="720" w:hanging="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жылу   қауіптілігі    бар   ортаның   бөлшектенуі    мөн  фугастың қасиеттері.</w:t>
      </w:r>
    </w:p>
    <w:p w:rsidR="00425099" w:rsidRPr="00553C72" w:rsidRDefault="00425099" w:rsidP="00425099">
      <w:pPr>
        <w:shd w:val="clear" w:color="auto" w:fill="FFFFFF"/>
        <w:ind w:right="53" w:firstLine="360"/>
        <w:jc w:val="both"/>
        <w:rPr>
          <w:rFonts w:ascii="Times New Roman" w:hAnsi="Times New Roman"/>
          <w:color w:val="000000"/>
          <w:sz w:val="28"/>
          <w:szCs w:val="28"/>
        </w:rPr>
      </w:pPr>
      <w:r w:rsidRPr="00553C72">
        <w:rPr>
          <w:rFonts w:ascii="Times New Roman" w:hAnsi="Times New Roman"/>
          <w:noProof/>
          <w:color w:val="000000"/>
          <w:spacing w:val="-1"/>
          <w:sz w:val="28"/>
          <w:szCs w:val="28"/>
        </w:rPr>
        <w:t>Жарылу қауіпі бар өндірістік процесті нормативті-</w:t>
      </w:r>
      <w:r w:rsidRPr="00553C72">
        <w:rPr>
          <w:rFonts w:ascii="Times New Roman" w:hAnsi="Times New Roman"/>
          <w:noProof/>
          <w:color w:val="000000"/>
          <w:spacing w:val="12"/>
          <w:sz w:val="28"/>
          <w:szCs w:val="28"/>
        </w:rPr>
        <w:t xml:space="preserve">техникалық құжаттармен қамтамасыз ету үшін, оған </w:t>
      </w:r>
      <w:r w:rsidRPr="00553C72">
        <w:rPr>
          <w:rFonts w:ascii="Times New Roman" w:hAnsi="Times New Roman"/>
          <w:noProof/>
          <w:color w:val="000000"/>
          <w:spacing w:val="-2"/>
          <w:sz w:val="28"/>
          <w:szCs w:val="28"/>
        </w:rPr>
        <w:t>қауіпсіз коэффициенті белгіленген.</w:t>
      </w:r>
    </w:p>
    <w:p w:rsidR="00425099" w:rsidRPr="00553C72" w:rsidRDefault="00425099" w:rsidP="00425099">
      <w:pPr>
        <w:shd w:val="clear" w:color="auto" w:fill="FFFFFF"/>
        <w:ind w:right="48" w:firstLine="360"/>
        <w:jc w:val="center"/>
        <w:rPr>
          <w:rFonts w:ascii="Times New Roman" w:hAnsi="Times New Roman"/>
          <w:noProof/>
          <w:color w:val="000000"/>
          <w:spacing w:val="-3"/>
          <w:sz w:val="28"/>
          <w:szCs w:val="28"/>
          <w:lang w:val="kk-KZ"/>
        </w:rPr>
      </w:pPr>
      <w:r w:rsidRPr="00553C72">
        <w:rPr>
          <w:rFonts w:ascii="Times New Roman" w:hAnsi="Times New Roman"/>
          <w:noProof/>
          <w:color w:val="000000"/>
          <w:spacing w:val="8"/>
          <w:sz w:val="28"/>
          <w:szCs w:val="28"/>
        </w:rPr>
        <w:t xml:space="preserve">Жарылыс кезінде адамдарға әсер беретін қатерлі </w:t>
      </w:r>
      <w:r w:rsidRPr="00553C72">
        <w:rPr>
          <w:rFonts w:ascii="Times New Roman" w:hAnsi="Times New Roman"/>
          <w:noProof/>
          <w:color w:val="000000"/>
          <w:spacing w:val="-3"/>
          <w:sz w:val="28"/>
          <w:szCs w:val="28"/>
        </w:rPr>
        <w:t>және зиянды</w:t>
      </w:r>
    </w:p>
    <w:p w:rsidR="00425099" w:rsidRPr="00553C72" w:rsidRDefault="00425099" w:rsidP="00425099">
      <w:pPr>
        <w:shd w:val="clear" w:color="auto" w:fill="FFFFFF"/>
        <w:ind w:right="48"/>
        <w:rPr>
          <w:rFonts w:ascii="Times New Roman" w:hAnsi="Times New Roman"/>
          <w:color w:val="000000"/>
          <w:sz w:val="28"/>
          <w:szCs w:val="28"/>
        </w:rPr>
      </w:pPr>
      <w:r w:rsidRPr="00553C72">
        <w:rPr>
          <w:rFonts w:ascii="Times New Roman" w:hAnsi="Times New Roman"/>
          <w:noProof/>
          <w:color w:val="000000"/>
          <w:spacing w:val="-3"/>
          <w:sz w:val="28"/>
          <w:szCs w:val="28"/>
        </w:rPr>
        <w:t>факторлар:</w:t>
      </w:r>
    </w:p>
    <w:p w:rsidR="00425099" w:rsidRPr="00553C72" w:rsidRDefault="00425099" w:rsidP="00425099">
      <w:pPr>
        <w:numPr>
          <w:ilvl w:val="0"/>
          <w:numId w:val="19"/>
        </w:numPr>
        <w:shd w:val="clear" w:color="auto" w:fill="FFFFFF"/>
        <w:tabs>
          <w:tab w:val="left" w:pos="1051"/>
        </w:tabs>
        <w:ind w:left="720" w:hanging="360"/>
        <w:jc w:val="both"/>
        <w:rPr>
          <w:rFonts w:ascii="Times New Roman" w:hAnsi="Times New Roman"/>
          <w:noProof/>
          <w:color w:val="000000"/>
          <w:sz w:val="28"/>
          <w:szCs w:val="28"/>
        </w:rPr>
      </w:pPr>
      <w:r w:rsidRPr="00553C72">
        <w:rPr>
          <w:rFonts w:ascii="Times New Roman" w:hAnsi="Times New Roman"/>
          <w:noProof/>
          <w:color w:val="000000"/>
          <w:spacing w:val="-3"/>
          <w:sz w:val="28"/>
          <w:szCs w:val="28"/>
        </w:rPr>
        <w:t xml:space="preserve">шектік     дәрежеден     асатын     соққы     толқынның </w:t>
      </w:r>
      <w:r w:rsidRPr="00553C72">
        <w:rPr>
          <w:rFonts w:ascii="Times New Roman" w:hAnsi="Times New Roman"/>
          <w:noProof/>
          <w:color w:val="000000"/>
          <w:spacing w:val="-8"/>
          <w:sz w:val="28"/>
          <w:szCs w:val="28"/>
        </w:rPr>
        <w:t>қысымы;</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pacing w:val="-6"/>
          <w:sz w:val="28"/>
          <w:szCs w:val="28"/>
        </w:rPr>
        <w:t>жалын, өрт;</w:t>
      </w:r>
    </w:p>
    <w:p w:rsidR="00425099" w:rsidRPr="00553C72" w:rsidRDefault="00425099" w:rsidP="00425099">
      <w:pPr>
        <w:numPr>
          <w:ilvl w:val="0"/>
          <w:numId w:val="19"/>
        </w:numPr>
        <w:shd w:val="clear" w:color="auto" w:fill="FFFFFF"/>
        <w:tabs>
          <w:tab w:val="left" w:pos="1051"/>
        </w:tabs>
        <w:spacing w:before="24"/>
        <w:ind w:left="720" w:hanging="360"/>
        <w:jc w:val="both"/>
        <w:rPr>
          <w:rFonts w:ascii="Times New Roman" w:hAnsi="Times New Roman"/>
          <w:noProof/>
          <w:color w:val="000000"/>
          <w:sz w:val="28"/>
          <w:szCs w:val="28"/>
        </w:rPr>
      </w:pPr>
      <w:r w:rsidRPr="00553C72">
        <w:rPr>
          <w:rFonts w:ascii="Times New Roman" w:hAnsi="Times New Roman"/>
          <w:noProof/>
          <w:color w:val="000000"/>
          <w:spacing w:val="-4"/>
          <w:sz w:val="28"/>
          <w:szCs w:val="28"/>
        </w:rPr>
        <w:t xml:space="preserve">жабдықтардың, желілердің, қондырғылардың, </w:t>
      </w:r>
      <w:r w:rsidRPr="00553C72">
        <w:rPr>
          <w:rFonts w:ascii="Times New Roman" w:hAnsi="Times New Roman"/>
          <w:noProof/>
          <w:color w:val="000000"/>
          <w:spacing w:val="-2"/>
          <w:sz w:val="28"/>
          <w:szCs w:val="28"/>
        </w:rPr>
        <w:t xml:space="preserve">кешендер мен ғимараттардың қирауы, кесінділердің </w:t>
      </w:r>
      <w:r w:rsidRPr="00553C72">
        <w:rPr>
          <w:rFonts w:ascii="Times New Roman" w:hAnsi="Times New Roman"/>
          <w:noProof/>
          <w:color w:val="000000"/>
          <w:spacing w:val="2"/>
          <w:sz w:val="28"/>
          <w:szCs w:val="28"/>
        </w:rPr>
        <w:t>жан-жаққа ұшып кетуі;</w:t>
      </w:r>
    </w:p>
    <w:p w:rsidR="00425099" w:rsidRPr="00553C72" w:rsidRDefault="00425099" w:rsidP="00425099">
      <w:pPr>
        <w:numPr>
          <w:ilvl w:val="0"/>
          <w:numId w:val="19"/>
        </w:numPr>
        <w:shd w:val="clear" w:color="auto" w:fill="FFFFFF"/>
        <w:tabs>
          <w:tab w:val="left" w:pos="1051"/>
          <w:tab w:val="left" w:pos="3110"/>
          <w:tab w:val="left" w:pos="5986"/>
          <w:tab w:val="left" w:pos="7550"/>
        </w:tabs>
        <w:spacing w:before="10"/>
        <w:ind w:left="720" w:hanging="36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ішінде   зиянды    заттары бар жарылыс кезінде  </w:t>
      </w:r>
      <w:r w:rsidRPr="00553C72">
        <w:rPr>
          <w:rFonts w:ascii="Times New Roman" w:hAnsi="Times New Roman"/>
          <w:noProof/>
          <w:color w:val="000000"/>
          <w:spacing w:val="-9"/>
          <w:sz w:val="28"/>
          <w:szCs w:val="28"/>
        </w:rPr>
        <w:t>бұзылған</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8"/>
          <w:sz w:val="28"/>
          <w:szCs w:val="28"/>
        </w:rPr>
        <w:t>аппараттардан</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9"/>
          <w:sz w:val="28"/>
          <w:szCs w:val="28"/>
        </w:rPr>
        <w:t>ауаға</w:t>
      </w:r>
      <w:r w:rsidRPr="00553C72">
        <w:rPr>
          <w:rFonts w:ascii="Times New Roman" w:hAnsi="Times New Roman"/>
          <w:noProof/>
          <w:color w:val="000000"/>
          <w:sz w:val="28"/>
          <w:szCs w:val="28"/>
        </w:rPr>
        <w:t xml:space="preserve"> </w:t>
      </w:r>
      <w:r w:rsidRPr="00553C72">
        <w:rPr>
          <w:rFonts w:ascii="Times New Roman" w:hAnsi="Times New Roman"/>
          <w:noProof/>
          <w:color w:val="000000"/>
          <w:spacing w:val="-5"/>
          <w:sz w:val="28"/>
          <w:szCs w:val="28"/>
        </w:rPr>
        <w:t xml:space="preserve">шектік </w:t>
      </w:r>
      <w:r w:rsidRPr="00553C72">
        <w:rPr>
          <w:rFonts w:ascii="Times New Roman" w:hAnsi="Times New Roman"/>
          <w:noProof/>
          <w:color w:val="000000"/>
          <w:spacing w:val="1"/>
          <w:sz w:val="28"/>
          <w:szCs w:val="28"/>
        </w:rPr>
        <w:t xml:space="preserve">концентрациясынан асатын газ жолдарының пайда </w:t>
      </w:r>
      <w:r w:rsidRPr="00553C72">
        <w:rPr>
          <w:rFonts w:ascii="Times New Roman" w:hAnsi="Times New Roman"/>
          <w:noProof/>
          <w:color w:val="000000"/>
          <w:spacing w:val="-11"/>
          <w:sz w:val="28"/>
          <w:szCs w:val="28"/>
        </w:rPr>
        <w:t>болуы.</w:t>
      </w:r>
    </w:p>
    <w:p w:rsidR="00425099" w:rsidRPr="00553C72" w:rsidRDefault="00425099" w:rsidP="00425099">
      <w:pPr>
        <w:shd w:val="clear" w:color="auto" w:fill="FFFFFF"/>
        <w:tabs>
          <w:tab w:val="left" w:pos="1051"/>
          <w:tab w:val="left" w:pos="3110"/>
          <w:tab w:val="left" w:pos="5986"/>
          <w:tab w:val="left" w:pos="7550"/>
        </w:tabs>
        <w:spacing w:before="10"/>
        <w:jc w:val="both"/>
        <w:rPr>
          <w:rFonts w:ascii="Times New Roman" w:hAnsi="Times New Roman"/>
          <w:noProof/>
          <w:color w:val="000000"/>
          <w:spacing w:val="-11"/>
          <w:sz w:val="28"/>
          <w:szCs w:val="28"/>
          <w:lang w:val="kk-KZ"/>
        </w:rPr>
      </w:pPr>
    </w:p>
    <w:p w:rsidR="00425099" w:rsidRPr="00553C72" w:rsidRDefault="00425099" w:rsidP="00425099">
      <w:pPr>
        <w:shd w:val="clear" w:color="auto" w:fill="FFFFFF"/>
        <w:tabs>
          <w:tab w:val="left" w:pos="1051"/>
          <w:tab w:val="left" w:pos="3110"/>
          <w:tab w:val="left" w:pos="5986"/>
          <w:tab w:val="left" w:pos="7550"/>
        </w:tabs>
        <w:spacing w:before="10"/>
        <w:jc w:val="both"/>
        <w:rPr>
          <w:rFonts w:ascii="Times New Roman" w:hAnsi="Times New Roman"/>
          <w:noProof/>
          <w:color w:val="000000"/>
          <w:sz w:val="28"/>
          <w:szCs w:val="28"/>
        </w:rPr>
      </w:pPr>
    </w:p>
    <w:p w:rsidR="00425099" w:rsidRPr="00553C72" w:rsidRDefault="00425099" w:rsidP="00425099">
      <w:pPr>
        <w:shd w:val="clear" w:color="auto" w:fill="FFFFFF"/>
        <w:tabs>
          <w:tab w:val="left" w:pos="1637"/>
        </w:tabs>
        <w:ind w:firstLine="540"/>
        <w:jc w:val="center"/>
        <w:rPr>
          <w:rFonts w:ascii="Times New Roman" w:hAnsi="Times New Roman"/>
          <w:noProof/>
          <w:color w:val="000000"/>
          <w:spacing w:val="-5"/>
          <w:sz w:val="28"/>
          <w:szCs w:val="28"/>
          <w:lang w:val="kk-KZ"/>
        </w:rPr>
      </w:pPr>
      <w:r w:rsidRPr="00553C72">
        <w:rPr>
          <w:rFonts w:ascii="Times New Roman" w:hAnsi="Times New Roman"/>
          <w:noProof/>
          <w:color w:val="000000"/>
          <w:spacing w:val="-5"/>
          <w:sz w:val="28"/>
          <w:szCs w:val="28"/>
        </w:rPr>
        <w:t>Жарылыстан сақтандыруға қойылатын талаптар.</w:t>
      </w:r>
    </w:p>
    <w:p w:rsidR="00425099" w:rsidRPr="00553C72" w:rsidRDefault="00425099" w:rsidP="00425099">
      <w:pPr>
        <w:shd w:val="clear" w:color="auto" w:fill="FFFFFF"/>
        <w:tabs>
          <w:tab w:val="left" w:pos="1637"/>
        </w:tabs>
        <w:ind w:firstLine="540"/>
        <w:jc w:val="center"/>
        <w:rPr>
          <w:rFonts w:ascii="Times New Roman" w:hAnsi="Times New Roman"/>
          <w:noProof/>
          <w:color w:val="000000"/>
          <w:spacing w:val="-5"/>
          <w:sz w:val="28"/>
          <w:szCs w:val="28"/>
          <w:lang w:val="kk-KZ"/>
        </w:rPr>
      </w:pPr>
    </w:p>
    <w:p w:rsidR="00425099" w:rsidRPr="00553C72" w:rsidRDefault="00425099" w:rsidP="00425099">
      <w:pPr>
        <w:shd w:val="clear" w:color="auto" w:fill="FFFFFF"/>
        <w:tabs>
          <w:tab w:val="left" w:pos="1637"/>
        </w:tabs>
        <w:ind w:firstLine="540"/>
        <w:jc w:val="both"/>
        <w:rPr>
          <w:rFonts w:ascii="Times New Roman" w:hAnsi="Times New Roman"/>
          <w:noProof/>
          <w:color w:val="000000"/>
          <w:sz w:val="28"/>
          <w:szCs w:val="28"/>
        </w:rPr>
      </w:pPr>
      <w:r w:rsidRPr="00553C72">
        <w:rPr>
          <w:rFonts w:ascii="Times New Roman" w:hAnsi="Times New Roman"/>
          <w:noProof/>
          <w:color w:val="000000"/>
          <w:spacing w:val="-5"/>
          <w:sz w:val="28"/>
          <w:szCs w:val="28"/>
        </w:rPr>
        <w:t xml:space="preserve"> </w:t>
      </w:r>
      <w:r w:rsidRPr="00553C72">
        <w:rPr>
          <w:rFonts w:ascii="Times New Roman" w:hAnsi="Times New Roman"/>
          <w:noProof/>
          <w:color w:val="000000"/>
          <w:spacing w:val="-4"/>
          <w:sz w:val="28"/>
          <w:szCs w:val="28"/>
        </w:rPr>
        <w:t>Жарылыстың алдын алу үшін алдымен жарылыс пайда</w:t>
      </w:r>
      <w:r w:rsidRPr="00553C72">
        <w:rPr>
          <w:rFonts w:ascii="Times New Roman" w:hAnsi="Times New Roman"/>
          <w:color w:val="000000"/>
          <w:sz w:val="28"/>
          <w:szCs w:val="28"/>
        </w:rPr>
        <w:t xml:space="preserve"> </w:t>
      </w:r>
      <w:r w:rsidRPr="00553C72">
        <w:rPr>
          <w:rFonts w:ascii="Times New Roman" w:hAnsi="Times New Roman"/>
          <w:noProof/>
          <w:color w:val="000000"/>
          <w:spacing w:val="-4"/>
          <w:sz w:val="28"/>
          <w:szCs w:val="28"/>
        </w:rPr>
        <w:t xml:space="preserve">болатын    ортаны    болдырмау.    Жарылыс    қауіптісі    бар </w:t>
      </w:r>
      <w:r w:rsidRPr="00553C72">
        <w:rPr>
          <w:rFonts w:ascii="Times New Roman" w:hAnsi="Times New Roman"/>
          <w:noProof/>
          <w:color w:val="000000"/>
          <w:sz w:val="28"/>
          <w:szCs w:val="28"/>
        </w:rPr>
        <w:t>ортаның шығу кезеңдері:</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заттардың (газ, бу, шаң) ауамен және басқа тотығыштар мен пайда болатын жарылыстың қабілеті бар қосындылар (оттегі, хлор, азо</w:t>
      </w:r>
      <w:r w:rsidRPr="00553C72">
        <w:rPr>
          <w:rFonts w:ascii="Times New Roman" w:hAnsi="Times New Roman"/>
          <w:noProof/>
          <w:color w:val="000000"/>
          <w:sz w:val="28"/>
          <w:szCs w:val="28"/>
          <w:lang w:val="kk-KZ"/>
        </w:rPr>
        <w:t>т</w:t>
      </w:r>
      <w:r w:rsidRPr="00553C72">
        <w:rPr>
          <w:rFonts w:ascii="Times New Roman" w:hAnsi="Times New Roman"/>
          <w:noProof/>
          <w:color w:val="000000"/>
          <w:sz w:val="28"/>
          <w:szCs w:val="28"/>
        </w:rPr>
        <w:t xml:space="preserve"> және т.б.)</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жарылуға дайын жеке заттар (ацетилин, азон, гидразин, аммиакты селитра және т.б.)</w:t>
      </w:r>
    </w:p>
    <w:p w:rsidR="00425099" w:rsidRPr="00553C72" w:rsidRDefault="00425099" w:rsidP="00425099">
      <w:pPr>
        <w:shd w:val="clear" w:color="auto" w:fill="FFFFFF"/>
        <w:ind w:firstLine="360"/>
        <w:jc w:val="both"/>
        <w:rPr>
          <w:rFonts w:ascii="Times New Roman" w:hAnsi="Times New Roman"/>
          <w:noProof/>
          <w:color w:val="000000"/>
          <w:sz w:val="28"/>
          <w:szCs w:val="28"/>
        </w:rPr>
      </w:pPr>
      <w:r w:rsidRPr="00553C72">
        <w:rPr>
          <w:rFonts w:ascii="Times New Roman" w:hAnsi="Times New Roman"/>
          <w:noProof/>
          <w:color w:val="000000"/>
          <w:sz w:val="28"/>
          <w:szCs w:val="28"/>
        </w:rPr>
        <w:t>Жарылыс көздері:</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жанатын, қызатын заттар;</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электролық разрядтар;</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механикалық қозғалыстар мен химиялық реакция жылуларының шығуы;</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соққыдан пайда болған ұшқындар;</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соққылық толқындар;</w:t>
      </w:r>
    </w:p>
    <w:p w:rsidR="00425099" w:rsidRPr="00553C72" w:rsidRDefault="00425099" w:rsidP="00425099">
      <w:pPr>
        <w:numPr>
          <w:ilvl w:val="0"/>
          <w:numId w:val="19"/>
        </w:numPr>
        <w:shd w:val="clear" w:color="auto" w:fill="FFFFFF"/>
        <w:ind w:left="720" w:hanging="360"/>
        <w:jc w:val="both"/>
        <w:rPr>
          <w:rFonts w:ascii="Times New Roman" w:hAnsi="Times New Roman"/>
          <w:noProof/>
          <w:color w:val="000000"/>
          <w:sz w:val="28"/>
          <w:szCs w:val="28"/>
        </w:rPr>
      </w:pPr>
      <w:r w:rsidRPr="00553C72">
        <w:rPr>
          <w:rFonts w:ascii="Times New Roman" w:hAnsi="Times New Roman"/>
          <w:noProof/>
          <w:color w:val="000000"/>
          <w:sz w:val="28"/>
          <w:szCs w:val="28"/>
        </w:rPr>
        <w:t>электромагниттік және де басқа сәулелердің күндік радиациясы.</w:t>
      </w:r>
    </w:p>
    <w:p w:rsidR="00425099" w:rsidRPr="00553C72" w:rsidRDefault="00425099" w:rsidP="00425099">
      <w:pPr>
        <w:shd w:val="clear" w:color="auto" w:fill="FFFFFF"/>
        <w:jc w:val="both"/>
        <w:rPr>
          <w:rFonts w:ascii="Times New Roman" w:hAnsi="Times New Roman"/>
          <w:noProof/>
          <w:color w:val="000000"/>
          <w:sz w:val="28"/>
          <w:szCs w:val="28"/>
          <w:lang w:val="kk-KZ"/>
        </w:rPr>
      </w:pPr>
    </w:p>
    <w:p w:rsidR="00425099" w:rsidRPr="00553C72" w:rsidRDefault="00425099" w:rsidP="00425099">
      <w:pPr>
        <w:shd w:val="clear" w:color="auto" w:fill="FFFFFF"/>
        <w:ind w:firstLine="360"/>
        <w:jc w:val="center"/>
        <w:rPr>
          <w:rFonts w:ascii="Times New Roman" w:hAnsi="Times New Roman"/>
          <w:sz w:val="28"/>
          <w:szCs w:val="28"/>
          <w:lang w:val="kk-KZ"/>
        </w:rPr>
      </w:pPr>
      <w:r w:rsidRPr="00553C72">
        <w:rPr>
          <w:rFonts w:ascii="Times New Roman" w:hAnsi="Times New Roman"/>
          <w:sz w:val="28"/>
          <w:szCs w:val="28"/>
          <w:lang w:val="kk-KZ"/>
        </w:rPr>
        <w:t>Қорғанысқа</w:t>
      </w:r>
      <w:r w:rsidRPr="00553C72">
        <w:rPr>
          <w:rFonts w:ascii="Times New Roman" w:hAnsi="Times New Roman"/>
          <w:b/>
          <w:sz w:val="28"/>
          <w:szCs w:val="28"/>
          <w:lang w:val="kk-KZ"/>
        </w:rPr>
        <w:t xml:space="preserve"> </w:t>
      </w:r>
      <w:r w:rsidRPr="00553C72">
        <w:rPr>
          <w:rFonts w:ascii="Times New Roman" w:hAnsi="Times New Roman"/>
          <w:sz w:val="28"/>
          <w:szCs w:val="28"/>
          <w:lang w:val="kk-KZ"/>
        </w:rPr>
        <w:t>қарсы талаптар</w:t>
      </w:r>
    </w:p>
    <w:p w:rsidR="00425099" w:rsidRPr="00553C72" w:rsidRDefault="00425099" w:rsidP="00425099">
      <w:pPr>
        <w:shd w:val="clear" w:color="auto" w:fill="FFFFFF"/>
        <w:ind w:firstLine="360"/>
        <w:jc w:val="center"/>
        <w:rPr>
          <w:rFonts w:ascii="Times New Roman" w:hAnsi="Times New Roman"/>
          <w:sz w:val="28"/>
          <w:szCs w:val="28"/>
          <w:lang w:val="kk-KZ"/>
        </w:rPr>
      </w:pPr>
    </w:p>
    <w:p w:rsidR="00425099" w:rsidRPr="00553C72" w:rsidRDefault="00425099" w:rsidP="00425099">
      <w:pPr>
        <w:pStyle w:val="31"/>
        <w:spacing w:after="0"/>
        <w:ind w:left="0" w:firstLine="709"/>
        <w:jc w:val="both"/>
        <w:rPr>
          <w:sz w:val="28"/>
          <w:szCs w:val="28"/>
        </w:rPr>
      </w:pPr>
      <w:r w:rsidRPr="00553C72">
        <w:rPr>
          <w:sz w:val="28"/>
          <w:szCs w:val="28"/>
        </w:rPr>
        <w:t xml:space="preserve">Жарылыс және материалдық құндылықтарды сақтау салдарынан болған, адамдарға әсер  ететін қауіпті және зиянды факторлардың алдын алу үшін мыналармен қамтамасыз етілуі тиіс:          </w:t>
      </w:r>
    </w:p>
    <w:p w:rsidR="00425099" w:rsidRPr="00553C72" w:rsidRDefault="00425099" w:rsidP="00425099">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қорғанысқа қауіпті кәсіпорын жерлерін, қорғаныс кабиналарға сиғызу;</w:t>
      </w:r>
    </w:p>
    <w:p w:rsidR="00425099" w:rsidRPr="00553C72" w:rsidRDefault="00425099" w:rsidP="00425099">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қопарылыс қысымына есептелінген, құралдарды қолданумен;</w:t>
      </w:r>
    </w:p>
    <w:p w:rsidR="00425099" w:rsidRPr="00553C72" w:rsidRDefault="00425099" w:rsidP="00425099">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lastRenderedPageBreak/>
        <w:t>қысымды түсіретін авариялық қондырғылар жарылыс кезінде, аппараттардың ластануынан сақтаумен: кері клапондарымен тез әсер етуші шөкімтерді пайдаланумен;</w:t>
      </w:r>
    </w:p>
    <w:p w:rsidR="00425099" w:rsidRPr="00553C72" w:rsidRDefault="00425099" w:rsidP="00425099">
      <w:pPr>
        <w:numPr>
          <w:ilvl w:val="0"/>
          <w:numId w:val="20"/>
        </w:numPr>
        <w:shd w:val="clear" w:color="auto" w:fill="FFFFFF"/>
        <w:ind w:left="1065" w:hanging="705"/>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қопарылысты активті түрде жою жүйелерімен қолданумен.</w:t>
      </w:r>
    </w:p>
    <w:p w:rsidR="00425099" w:rsidRPr="00553C72" w:rsidRDefault="00425099" w:rsidP="00425099">
      <w:pPr>
        <w:shd w:val="clear" w:color="auto" w:fill="FFFFFF"/>
        <w:ind w:firstLine="709"/>
        <w:jc w:val="both"/>
        <w:rPr>
          <w:rFonts w:ascii="Times New Roman" w:hAnsi="Times New Roman"/>
          <w:noProof/>
          <w:color w:val="000000"/>
          <w:sz w:val="28"/>
          <w:szCs w:val="28"/>
          <w:lang w:val="kk-KZ"/>
        </w:rPr>
      </w:pPr>
      <w:r w:rsidRPr="00553C72">
        <w:rPr>
          <w:rFonts w:ascii="Times New Roman" w:hAnsi="Times New Roman"/>
          <w:noProof/>
          <w:color w:val="000000"/>
          <w:sz w:val="28"/>
          <w:szCs w:val="28"/>
          <w:lang w:val="kk-KZ"/>
        </w:rPr>
        <w:t xml:space="preserve">        Жарылыстан қорғау шаралары нормативті – техникалық құжаттармен нақты кәсіпорынды процестерде қолдануы тиіс.   </w:t>
      </w:r>
    </w:p>
    <w:p w:rsidR="00425099" w:rsidRPr="00553C72" w:rsidRDefault="00425099" w:rsidP="00425099">
      <w:pPr>
        <w:shd w:val="clear" w:color="auto" w:fill="FFFFFF"/>
        <w:ind w:firstLine="709"/>
        <w:jc w:val="center"/>
        <w:rPr>
          <w:rFonts w:ascii="Times New Roman" w:hAnsi="Times New Roman"/>
          <w:noProof/>
          <w:color w:val="000000"/>
          <w:spacing w:val="-5"/>
          <w:sz w:val="28"/>
          <w:szCs w:val="28"/>
          <w:lang w:val="kk-KZ"/>
        </w:rPr>
      </w:pPr>
      <w:r w:rsidRPr="00553C72">
        <w:rPr>
          <w:rFonts w:ascii="Times New Roman" w:hAnsi="Times New Roman"/>
          <w:noProof/>
          <w:color w:val="000000"/>
          <w:spacing w:val="-5"/>
          <w:sz w:val="28"/>
          <w:szCs w:val="28"/>
          <w:lang w:val="kk-KZ"/>
        </w:rPr>
        <w:t>Жарылыстан сақтандыруға қойылатын талаптар.</w:t>
      </w:r>
    </w:p>
    <w:p w:rsidR="00425099" w:rsidRPr="00553C72" w:rsidRDefault="00425099" w:rsidP="00425099">
      <w:pPr>
        <w:shd w:val="clear" w:color="auto" w:fill="FFFFFF"/>
        <w:ind w:firstLine="709"/>
        <w:jc w:val="both"/>
        <w:rPr>
          <w:rFonts w:ascii="Times New Roman" w:hAnsi="Times New Roman"/>
          <w:color w:val="000000"/>
          <w:sz w:val="28"/>
          <w:szCs w:val="28"/>
          <w:lang w:val="kk-KZ"/>
        </w:rPr>
      </w:pPr>
      <w:r w:rsidRPr="00553C72">
        <w:rPr>
          <w:rFonts w:ascii="Times New Roman" w:hAnsi="Times New Roman"/>
          <w:noProof/>
          <w:color w:val="000000"/>
          <w:spacing w:val="-4"/>
          <w:sz w:val="28"/>
          <w:szCs w:val="28"/>
          <w:lang w:val="kk-KZ"/>
        </w:rPr>
        <w:t xml:space="preserve">Жарылыстың алдын алу үшін алдымен жарылыс пайда болатын    ортаны    болдырмау.    Жарылыс    қауіптісі    бар </w:t>
      </w:r>
      <w:r w:rsidRPr="00553C72">
        <w:rPr>
          <w:rFonts w:ascii="Times New Roman" w:hAnsi="Times New Roman"/>
          <w:noProof/>
          <w:color w:val="000000"/>
          <w:sz w:val="28"/>
          <w:szCs w:val="28"/>
          <w:lang w:val="kk-KZ"/>
        </w:rPr>
        <w:t>ортаның шығу кезеңдері:</w:t>
      </w:r>
      <w:r w:rsidRPr="00553C72">
        <w:rPr>
          <w:rFonts w:ascii="Times New Roman" w:hAnsi="Times New Roman"/>
          <w:color w:val="000000"/>
          <w:sz w:val="28"/>
          <w:szCs w:val="28"/>
          <w:lang w:val="kk-KZ"/>
        </w:rPr>
        <w:t xml:space="preserve"> </w:t>
      </w:r>
      <w:r w:rsidRPr="00553C72">
        <w:rPr>
          <w:rFonts w:ascii="Times New Roman" w:hAnsi="Times New Roman"/>
          <w:noProof/>
          <w:color w:val="000000"/>
          <w:spacing w:val="-1"/>
          <w:sz w:val="28"/>
          <w:szCs w:val="28"/>
          <w:lang w:val="kk-KZ"/>
        </w:rPr>
        <w:t xml:space="preserve">процестерді   жарылыс   қауіпті   өндірістің   процесі </w:t>
      </w:r>
      <w:r w:rsidRPr="00553C72">
        <w:rPr>
          <w:rFonts w:ascii="Times New Roman" w:hAnsi="Times New Roman"/>
          <w:noProof/>
          <w:color w:val="000000"/>
          <w:spacing w:val="-3"/>
          <w:sz w:val="28"/>
          <w:szCs w:val="28"/>
          <w:lang w:val="kk-KZ"/>
        </w:rPr>
        <w:t>жүргізетін;</w:t>
      </w:r>
    </w:p>
    <w:p w:rsidR="00425099" w:rsidRPr="00553C72" w:rsidRDefault="00425099" w:rsidP="00425099">
      <w:pPr>
        <w:numPr>
          <w:ilvl w:val="0"/>
          <w:numId w:val="21"/>
        </w:numPr>
        <w:shd w:val="clear" w:color="auto" w:fill="FFFFFF"/>
        <w:tabs>
          <w:tab w:val="left" w:pos="5741"/>
        </w:tabs>
        <w:ind w:left="720" w:hanging="360"/>
        <w:jc w:val="both"/>
        <w:rPr>
          <w:rFonts w:ascii="Times New Roman" w:hAnsi="Times New Roman"/>
          <w:noProof/>
          <w:color w:val="000000"/>
          <w:spacing w:val="-2"/>
          <w:sz w:val="28"/>
          <w:szCs w:val="28"/>
          <w:lang w:val="kk-KZ"/>
        </w:rPr>
      </w:pPr>
      <w:r w:rsidRPr="00553C72">
        <w:rPr>
          <w:rFonts w:ascii="Times New Roman" w:hAnsi="Times New Roman"/>
          <w:noProof/>
          <w:color w:val="000000"/>
          <w:spacing w:val="-3"/>
          <w:sz w:val="28"/>
          <w:szCs w:val="28"/>
          <w:lang w:val="kk-KZ"/>
        </w:rPr>
        <w:t xml:space="preserve">өрт   қауіпсіздігін   өндірістің   санитариясы,   техника қауіпсіздігінің ережесі мен </w:t>
      </w:r>
      <w:r w:rsidRPr="00553C72">
        <w:rPr>
          <w:rFonts w:ascii="Times New Roman" w:hAnsi="Times New Roman"/>
          <w:noProof/>
          <w:color w:val="000000"/>
          <w:spacing w:val="-9"/>
          <w:sz w:val="28"/>
          <w:szCs w:val="28"/>
          <w:lang w:val="kk-KZ"/>
        </w:rPr>
        <w:t xml:space="preserve">нормасына </w:t>
      </w:r>
      <w:r w:rsidRPr="00553C72">
        <w:rPr>
          <w:rFonts w:ascii="Times New Roman" w:hAnsi="Times New Roman"/>
          <w:noProof/>
          <w:color w:val="000000"/>
          <w:spacing w:val="-2"/>
          <w:sz w:val="28"/>
          <w:szCs w:val="28"/>
          <w:lang w:val="kk-KZ"/>
        </w:rPr>
        <w:t xml:space="preserve">технологиялық ереженің сақталуын қадағалау; </w:t>
      </w:r>
    </w:p>
    <w:p w:rsidR="00425099" w:rsidRPr="00553C72" w:rsidRDefault="00425099" w:rsidP="00425099">
      <w:pPr>
        <w:numPr>
          <w:ilvl w:val="0"/>
          <w:numId w:val="21"/>
        </w:numPr>
        <w:shd w:val="clear" w:color="auto" w:fill="FFFFFF"/>
        <w:tabs>
          <w:tab w:val="left" w:pos="5741"/>
        </w:tabs>
        <w:ind w:left="720" w:hanging="360"/>
        <w:jc w:val="both"/>
        <w:rPr>
          <w:rFonts w:ascii="Times New Roman" w:hAnsi="Times New Roman"/>
          <w:color w:val="000000"/>
          <w:sz w:val="28"/>
          <w:szCs w:val="28"/>
          <w:lang w:val="kk-KZ"/>
        </w:rPr>
      </w:pPr>
      <w:r w:rsidRPr="00553C72">
        <w:rPr>
          <w:rFonts w:ascii="Times New Roman" w:hAnsi="Times New Roman"/>
          <w:noProof/>
          <w:color w:val="000000"/>
          <w:spacing w:val="-6"/>
          <w:sz w:val="28"/>
          <w:szCs w:val="28"/>
          <w:lang w:val="kk-KZ"/>
        </w:rPr>
        <w:t xml:space="preserve">аварияға   қарсы,   тау   жұмыстарын   қорғау,   газдан </w:t>
      </w:r>
      <w:r w:rsidRPr="00553C72">
        <w:rPr>
          <w:rFonts w:ascii="Times New Roman" w:hAnsi="Times New Roman"/>
          <w:noProof/>
          <w:color w:val="000000"/>
          <w:spacing w:val="3"/>
          <w:sz w:val="28"/>
          <w:szCs w:val="28"/>
          <w:lang w:val="kk-KZ"/>
        </w:rPr>
        <w:t xml:space="preserve">сақтау жұмыстарын ұйымдастыру және авариялық </w:t>
      </w:r>
      <w:r w:rsidRPr="00553C72">
        <w:rPr>
          <w:rFonts w:ascii="Times New Roman" w:hAnsi="Times New Roman"/>
          <w:noProof/>
          <w:color w:val="000000"/>
          <w:sz w:val="28"/>
          <w:szCs w:val="28"/>
          <w:lang w:val="kk-KZ"/>
        </w:rPr>
        <w:t>жағдайда жұмыстарды жүргізу тәртібі.</w:t>
      </w:r>
    </w:p>
    <w:p w:rsidR="00425099" w:rsidRPr="00553C72" w:rsidRDefault="00425099" w:rsidP="00425099">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Әрбір зауыт, өндіріс орындары егер жарылғыш және өрт қауіпті зат өндіретін болса, міндетті түрде арнайы даярланған командасы болуы тиіс. Бұл өрт сөндіру камандалары негізгі қауіпті өндірістен алыста орналаспауы тиіс. Оларда сигнализация және телефон байланысы болуы тиіс. Бірақ аз уақыт ішінде жарылғыш зат жанған кезде жарылыс болуы мүмкін. Егер жұмысшының өзі шешім қабылдау керек болса, оның өртті өртсөндіргіш, су не топырақпен сөндіруі тиіс. Сонымен қоса ол өрт сөндіргіш команданы не өрт сөндірушілерді тез арада шақыруы тиіс. Өрт сөндіру командасы жану өртке айналмаса да шақыруы тиіс. Бұл ережені есте  мұқият сақтап, кез-келген жануды жасыруға тырыспау керек.  </w:t>
      </w:r>
    </w:p>
    <w:p w:rsidR="00425099" w:rsidRPr="00553C72" w:rsidRDefault="00425099" w:rsidP="00425099">
      <w:pPr>
        <w:tabs>
          <w:tab w:val="num" w:pos="0"/>
        </w:tabs>
        <w:ind w:firstLine="709"/>
        <w:jc w:val="both"/>
        <w:rPr>
          <w:rFonts w:ascii="Times New Roman" w:hAnsi="Times New Roman"/>
          <w:sz w:val="28"/>
          <w:szCs w:val="28"/>
          <w:lang w:val="kk-KZ"/>
        </w:rPr>
      </w:pPr>
    </w:p>
    <w:p w:rsidR="00425099" w:rsidRPr="00553C72" w:rsidRDefault="00425099" w:rsidP="00425099">
      <w:pPr>
        <w:ind w:firstLine="709"/>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Өндірістік бөлмелерде талап етілетін микроклиматтық көрсеткіштері?</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Жылу бөлу көздерінен қорғану</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Ауа бассейінін жақсарту іс-шаралары</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құрамындағы зиянды заттарды мөлшерлеу</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Жұмыс аумағындағы ауаның ластану себебі мен сипаты</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Қоршаған ортаның ауасын жақсарту</w:t>
      </w:r>
    </w:p>
    <w:p w:rsidR="00425099" w:rsidRPr="00553C72" w:rsidRDefault="00425099" w:rsidP="00425099">
      <w:pPr>
        <w:pStyle w:val="a3"/>
        <w:numPr>
          <w:ilvl w:val="0"/>
          <w:numId w:val="44"/>
        </w:numPr>
        <w:jc w:val="both"/>
        <w:rPr>
          <w:rFonts w:ascii="Times New Roman" w:hAnsi="Times New Roman"/>
          <w:sz w:val="28"/>
          <w:szCs w:val="28"/>
          <w:lang w:val="kk-KZ"/>
        </w:rPr>
      </w:pPr>
      <w:r w:rsidRPr="00553C72">
        <w:rPr>
          <w:rFonts w:ascii="Times New Roman" w:hAnsi="Times New Roman"/>
          <w:sz w:val="28"/>
          <w:szCs w:val="28"/>
          <w:lang w:val="kk-KZ"/>
        </w:rPr>
        <w:t>Микроклиматтың тиімді көрсеткіштері</w:t>
      </w:r>
    </w:p>
    <w:p w:rsidR="004A594F" w:rsidRPr="00553C72" w:rsidRDefault="004A594F" w:rsidP="004A594F">
      <w:pPr>
        <w:ind w:firstLine="567"/>
        <w:jc w:val="both"/>
        <w:rPr>
          <w:rStyle w:val="FontStyle13"/>
          <w:sz w:val="28"/>
          <w:szCs w:val="28"/>
          <w:lang w:val="kk-KZ"/>
        </w:rPr>
      </w:pPr>
    </w:p>
    <w:p w:rsidR="004A594F" w:rsidRPr="00553C72" w:rsidRDefault="004A594F" w:rsidP="004A594F">
      <w:pPr>
        <w:ind w:firstLine="708"/>
        <w:jc w:val="both"/>
        <w:rPr>
          <w:rFonts w:ascii="Times New Roman" w:hAnsi="Times New Roman"/>
          <w:b/>
          <w:sz w:val="28"/>
          <w:szCs w:val="28"/>
          <w:lang w:val="kk-KZ"/>
        </w:rPr>
      </w:pPr>
      <w:r w:rsidRPr="00553C72">
        <w:rPr>
          <w:rFonts w:ascii="Times New Roman" w:hAnsi="Times New Roman"/>
          <w:b/>
          <w:sz w:val="28"/>
          <w:szCs w:val="28"/>
          <w:lang w:val="kk-KZ"/>
        </w:rPr>
        <w:t xml:space="preserve">         </w:t>
      </w:r>
      <w:r w:rsidR="00CD3391" w:rsidRPr="00553C72">
        <w:rPr>
          <w:rFonts w:ascii="Times New Roman" w:hAnsi="Times New Roman"/>
          <w:b/>
          <w:sz w:val="28"/>
          <w:szCs w:val="28"/>
          <w:lang w:val="kk-KZ"/>
        </w:rPr>
        <w:t>Дәріс</w:t>
      </w:r>
      <w:r w:rsidR="00B46A62" w:rsidRPr="00553C72">
        <w:rPr>
          <w:rFonts w:ascii="Times New Roman" w:hAnsi="Times New Roman"/>
          <w:b/>
          <w:sz w:val="28"/>
          <w:szCs w:val="28"/>
          <w:lang w:val="kk-KZ"/>
        </w:rPr>
        <w:t xml:space="preserve"> 14.</w:t>
      </w:r>
      <w:r w:rsidRPr="00553C72">
        <w:rPr>
          <w:rFonts w:ascii="Times New Roman" w:hAnsi="Times New Roman"/>
          <w:b/>
          <w:sz w:val="28"/>
          <w:szCs w:val="28"/>
          <w:lang w:val="kk-KZ"/>
        </w:rPr>
        <w:t xml:space="preserve"> Үймереттер мен ғимараттарды найзағайдан қорғау</w:t>
      </w:r>
    </w:p>
    <w:p w:rsidR="00157C0F" w:rsidRPr="00553C72" w:rsidRDefault="00157C0F" w:rsidP="004A594F">
      <w:pPr>
        <w:ind w:firstLine="708"/>
        <w:jc w:val="both"/>
        <w:rPr>
          <w:rFonts w:ascii="Times New Roman" w:hAnsi="Times New Roman"/>
          <w:b/>
          <w:sz w:val="28"/>
          <w:szCs w:val="28"/>
          <w:lang w:val="kk-KZ"/>
        </w:rPr>
      </w:pPr>
      <w:r w:rsidRPr="00553C72">
        <w:rPr>
          <w:rFonts w:ascii="Times New Roman" w:hAnsi="Times New Roman"/>
          <w:b/>
          <w:sz w:val="28"/>
          <w:szCs w:val="28"/>
          <w:lang w:val="kk-KZ"/>
        </w:rPr>
        <w:t>Жоспар:</w:t>
      </w:r>
    </w:p>
    <w:p w:rsidR="004A594F" w:rsidRPr="00553C72" w:rsidRDefault="004A594F" w:rsidP="004A594F">
      <w:pPr>
        <w:numPr>
          <w:ilvl w:val="0"/>
          <w:numId w:val="41"/>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t xml:space="preserve">Статикалық электр разрядтарының пайда болуы. Өндірісітік жағдайлардағы статистикалық электр разрядтарының қауіптілігі. </w:t>
      </w:r>
    </w:p>
    <w:p w:rsidR="004A594F" w:rsidRPr="00553C72" w:rsidRDefault="004A594F" w:rsidP="004A594F">
      <w:pPr>
        <w:numPr>
          <w:ilvl w:val="0"/>
          <w:numId w:val="41"/>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t xml:space="preserve">Статикалық электрден қорғау шаралары. Электр өрістерінің әсерінен қорғау. </w:t>
      </w:r>
    </w:p>
    <w:p w:rsidR="004A594F" w:rsidRPr="00553C72" w:rsidRDefault="004A594F" w:rsidP="004A594F">
      <w:pPr>
        <w:numPr>
          <w:ilvl w:val="0"/>
          <w:numId w:val="41"/>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t xml:space="preserve">Үймереттер мен ғимараттарды найзағайдан қорғау құрылғыларының категориялары. </w:t>
      </w:r>
    </w:p>
    <w:p w:rsidR="004A594F" w:rsidRPr="00553C72" w:rsidRDefault="004A594F" w:rsidP="004A594F">
      <w:pPr>
        <w:numPr>
          <w:ilvl w:val="0"/>
          <w:numId w:val="41"/>
        </w:numPr>
        <w:autoSpaceDE w:val="0"/>
        <w:autoSpaceDN w:val="0"/>
        <w:adjustRightInd w:val="0"/>
        <w:jc w:val="both"/>
        <w:rPr>
          <w:rFonts w:ascii="Times New Roman" w:hAnsi="Times New Roman"/>
          <w:sz w:val="28"/>
          <w:szCs w:val="28"/>
          <w:lang w:val="kk-KZ"/>
        </w:rPr>
      </w:pPr>
      <w:r w:rsidRPr="00553C72">
        <w:rPr>
          <w:rFonts w:ascii="Times New Roman" w:hAnsi="Times New Roman"/>
          <w:sz w:val="28"/>
          <w:szCs w:val="28"/>
          <w:lang w:val="kk-KZ"/>
        </w:rPr>
        <w:lastRenderedPageBreak/>
        <w:t>Найзағай тартқыштар конструкциялары. Найзағай тартқыштарды қорғау аймақтарын анықтау.</w:t>
      </w:r>
    </w:p>
    <w:p w:rsidR="00157C0F" w:rsidRPr="00553C72" w:rsidRDefault="00157C0F" w:rsidP="00157C0F">
      <w:pPr>
        <w:autoSpaceDE w:val="0"/>
        <w:autoSpaceDN w:val="0"/>
        <w:adjustRightInd w:val="0"/>
        <w:ind w:left="1068"/>
        <w:jc w:val="both"/>
        <w:rPr>
          <w:rStyle w:val="FontStyle13"/>
          <w:sz w:val="28"/>
          <w:szCs w:val="28"/>
          <w:lang w:val="kk-KZ"/>
        </w:rPr>
      </w:pPr>
    </w:p>
    <w:p w:rsidR="00157C0F" w:rsidRPr="00553C72" w:rsidRDefault="00157C0F" w:rsidP="00157C0F">
      <w:pPr>
        <w:ind w:firstLine="708"/>
        <w:jc w:val="both"/>
        <w:rPr>
          <w:rFonts w:ascii="Times New Roman" w:hAnsi="Times New Roman"/>
          <w:color w:val="000000"/>
          <w:sz w:val="28"/>
          <w:szCs w:val="28"/>
          <w:lang w:val="kk-KZ"/>
        </w:rPr>
      </w:pPr>
      <w:r w:rsidRPr="00553C72">
        <w:rPr>
          <w:rFonts w:ascii="Times New Roman" w:hAnsi="Times New Roman"/>
          <w:bCs/>
          <w:color w:val="000000"/>
          <w:sz w:val="28"/>
          <w:szCs w:val="28"/>
          <w:lang w:val="kk-KZ"/>
        </w:rPr>
        <w:t>Жай тартқыш</w:t>
      </w:r>
      <w:r w:rsidRPr="00553C72">
        <w:rPr>
          <w:rFonts w:ascii="Times New Roman" w:hAnsi="Times New Roman"/>
          <w:color w:val="000000"/>
          <w:sz w:val="28"/>
          <w:szCs w:val="28"/>
          <w:lang w:val="kk-KZ"/>
        </w:rPr>
        <w:t xml:space="preserve"> — адамдарды, үйлерді, өнеркәсіп, көлік және ауыл шаруашылығындағы құрылыстарды, әр түрлі ғимараттарды, т.б. нысандарды найзағайдың тікелей соққысынан қорғауға арналған құрылғы. Электр энергиясын жеткізу желісінде жай тартқыш ретінде қорғағыш тростар пайдаланылады. Жай тартқыштың маңызды сипаттамасының бірі — оның </w:t>
      </w:r>
      <w:r w:rsidRPr="00553C72">
        <w:rPr>
          <w:rFonts w:ascii="Times New Roman" w:hAnsi="Times New Roman"/>
          <w:i/>
          <w:iCs/>
          <w:color w:val="000000"/>
          <w:sz w:val="28"/>
          <w:szCs w:val="28"/>
          <w:lang w:val="kk-KZ"/>
        </w:rPr>
        <w:t>қорғайтын алқабы</w:t>
      </w:r>
      <w:r w:rsidRPr="00553C72">
        <w:rPr>
          <w:rFonts w:ascii="Times New Roman" w:hAnsi="Times New Roman"/>
          <w:color w:val="000000"/>
          <w:sz w:val="28"/>
          <w:szCs w:val="28"/>
          <w:lang w:val="kk-KZ"/>
        </w:rPr>
        <w:t xml:space="preserve"> конус ішіндегі аймақты найзағайдан сенімді түрде қорғайды. Жай тартқыштың саны артқан сайын оның объектілерді найзағайдан қорғау қабілеті де өсе түседі.</w:t>
      </w:r>
      <w:r w:rsidRPr="00553C72">
        <w:rPr>
          <w:rFonts w:ascii="Times New Roman" w:hAnsi="Times New Roman"/>
          <w:color w:val="000000"/>
          <w:sz w:val="28"/>
          <w:szCs w:val="28"/>
          <w:lang w:val="kk-KZ"/>
        </w:rPr>
        <w:sym w:font="Symbol" w:char="F0B0"/>
      </w:r>
      <w:r w:rsidRPr="00553C72">
        <w:rPr>
          <w:rFonts w:ascii="Times New Roman" w:hAnsi="Times New Roman"/>
          <w:color w:val="000000"/>
          <w:sz w:val="28"/>
          <w:szCs w:val="28"/>
          <w:lang w:val="kk-KZ"/>
        </w:rPr>
        <w:t>. Үйлерді қорғауға арналған жай тартқыш жерге қосылған тік стержень түрінде құрастырылады әрі ол үйден биіктеу болады. Бір діңгекті жай тартқыш төбелік бұрышы 45</w:t>
      </w:r>
    </w:p>
    <w:p w:rsidR="00157C0F" w:rsidRPr="00553C72" w:rsidRDefault="00157C0F" w:rsidP="00157C0F">
      <w:pPr>
        <w:ind w:firstLine="708"/>
        <w:jc w:val="both"/>
        <w:rPr>
          <w:rFonts w:ascii="Times New Roman" w:hAnsi="Times New Roman"/>
          <w:sz w:val="28"/>
          <w:szCs w:val="28"/>
          <w:lang w:val="kk-KZ" w:eastAsia="ru-RU"/>
        </w:rPr>
      </w:pPr>
      <w:r w:rsidRPr="00553C72">
        <w:rPr>
          <w:rFonts w:ascii="Times New Roman" w:hAnsi="Times New Roman"/>
          <w:bCs/>
          <w:sz w:val="28"/>
          <w:szCs w:val="28"/>
          <w:lang w:val="kk-KZ" w:eastAsia="ko-KR"/>
        </w:rPr>
        <w:t xml:space="preserve">Ғимараттардың найзағайдан қорғанысы. Апаттардың және зақымданудың себептері. Төтенше жағдайларды зерттеу және есепке алу. Бағалы заттар мен адамдарды эвакуациялау.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Ғимараттарды, қондырғыларды найзағайдың тікелей соққысынан қорғайтын құрылғылар 3 топқа бөлінеді:</w:t>
      </w:r>
      <w:r w:rsidRPr="00553C72">
        <w:rPr>
          <w:rFonts w:ascii="Times New Roman" w:hAnsi="Times New Roman"/>
          <w:bCs/>
          <w:sz w:val="28"/>
          <w:szCs w:val="28"/>
          <w:lang w:val="kk-KZ" w:eastAsia="ko-KR"/>
        </w:rPr>
        <w:br/>
        <w:t>а) арнайы найзағайдан қорғаныс ретінде А дәрежелі ғимараттарға арналған</w:t>
      </w:r>
      <w:r w:rsidRPr="00553C72">
        <w:rPr>
          <w:rFonts w:ascii="Times New Roman" w:hAnsi="Times New Roman"/>
          <w:bCs/>
          <w:sz w:val="28"/>
          <w:szCs w:val="28"/>
          <w:lang w:val="kk-KZ" w:eastAsia="ko-KR"/>
        </w:rPr>
        <w:br/>
        <w:t>б) стерженьді не тросс түрінде болатын Б,В,Г, дәрежелі ғимараттарға арналған</w:t>
      </w:r>
      <w:r w:rsidRPr="00553C72">
        <w:rPr>
          <w:rFonts w:ascii="Times New Roman" w:hAnsi="Times New Roman"/>
          <w:bCs/>
          <w:sz w:val="28"/>
          <w:szCs w:val="28"/>
          <w:lang w:val="kk-KZ" w:eastAsia="ko-KR"/>
        </w:rPr>
        <w:br/>
        <w:t>в) найзағай жиі болатын аумақтарда орналасқан, Д дәрежелі өндіріс ғимараттар. Ғимараттардың төбесіне металл торлар жабылады. Торлар міндетті түрде ғимараттардың металлконструкциясымен байланыста, яғни, жерленуі керек.</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Найзағайға қарсы құрылғылар стерженді және тросты болып екі типте орындалып: найзағай қабылдағыштан, ток өткізгіштен және ағаштан не болмаса бетоннан жасалған тіреуден тұрады.</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Су – жоғары жылуды өзіне сіңдіру қасиетіне байланысты тотықтандырғыш концентрациясын азайтады. Кемшіліктер: ток өткізгіштігі, судың тығыздығы жоғары болғандықтан органикалық сұйықтықтарды сөндіре алмайды, қысқы мерзімде су қатып тайғақ музға айналады.</w:t>
      </w:r>
      <w:r w:rsidRPr="00553C72">
        <w:rPr>
          <w:rFonts w:ascii="Times New Roman" w:hAnsi="Times New Roman"/>
          <w:bCs/>
          <w:sz w:val="28"/>
          <w:szCs w:val="28"/>
          <w:lang w:val="kk-KZ" w:eastAsia="ko-KR"/>
        </w:rPr>
        <w:br/>
        <w:t>Су құбырлары бар қалаларда өртке қарсы арнайы су құбырлары бар:</w:t>
      </w:r>
      <w:r w:rsidRPr="00553C72">
        <w:rPr>
          <w:rFonts w:ascii="Times New Roman" w:hAnsi="Times New Roman"/>
          <w:bCs/>
          <w:sz w:val="28"/>
          <w:szCs w:val="28"/>
          <w:lang w:val="kk-KZ" w:eastAsia="ko-KR"/>
        </w:rPr>
        <w:br/>
        <w:t>- сыртқы, барлық барлық ірі кәсіпорындарда бар. Бұл су құбырлары ғимараттың периметрі бойынша орналасқан, әр 100 м сайын жер асты, не болмаса жер үстінгидранттары (құдықтар, люктер) орналасқан.</w:t>
      </w:r>
      <w:r w:rsidRPr="00553C72">
        <w:rPr>
          <w:rFonts w:ascii="Times New Roman" w:hAnsi="Times New Roman"/>
          <w:bCs/>
          <w:sz w:val="28"/>
          <w:szCs w:val="28"/>
          <w:lang w:val="kk-KZ" w:eastAsia="ko-KR"/>
        </w:rPr>
        <w:br/>
        <w:t>- ішкі, ғимарттардың ішінде. Бұл су құбырлары ғимарат коридорында белгіленген ара қашықтықта, төменде орналасқан арнайы крандармен жабдықталған су құбырлары.</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Ғимарттарда су, арнайы автоматикалық өрт сөндіргіштерінде пайдаланылады: а) спринкерлік б) дренчерлік.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Спринкерлік кранның басы тез жанатын пластиктен жасалған, ол арнайы температурада балқып 9- 12 м.кв. жерге су шаша алады.</w:t>
      </w:r>
      <w:r w:rsidRPr="00553C72">
        <w:rPr>
          <w:rFonts w:ascii="Times New Roman" w:hAnsi="Times New Roman"/>
          <w:bCs/>
          <w:sz w:val="28"/>
          <w:szCs w:val="28"/>
          <w:lang w:val="kk-KZ" w:eastAsia="ko-KR"/>
        </w:rPr>
        <w:br/>
      </w:r>
      <w:r w:rsidRPr="00553C72">
        <w:rPr>
          <w:rFonts w:ascii="Times New Roman" w:hAnsi="Times New Roman"/>
          <w:bCs/>
          <w:sz w:val="28"/>
          <w:szCs w:val="28"/>
          <w:lang w:val="kk-KZ" w:eastAsia="ko-KR"/>
        </w:rPr>
        <w:lastRenderedPageBreak/>
        <w:t xml:space="preserve">Дренчерлік бүкіл ғимаратқа су шаша алатын кран. Бұл кран өрт болатынын хабарлайтын құрылғы көмегімен іске қосылады.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Өрт болатынын хабарлайтын құрылғы әр түрлі - түтіндік, жылулық жарықтық болып келеді.</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Көмірқышқыл – араластыру қасиеті бар, яғни оттектің және жақсы диэлектрик болғандықтан электр қондырғыларды сөндіруге қолданады. </w:t>
      </w:r>
      <w:r w:rsidRPr="00553C72">
        <w:rPr>
          <w:rFonts w:ascii="Times New Roman" w:hAnsi="Times New Roman"/>
          <w:bCs/>
          <w:sz w:val="28"/>
          <w:szCs w:val="28"/>
          <w:lang w:val="kk-KZ" w:eastAsia="ko-KR"/>
        </w:rPr>
        <w:br/>
        <w:t>Өрт сөндіргіштер: ОУ -2,8,5,,32,40 ( 2,8 ...40 - өрт сөндіргіштің көлемі).</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Көпіршіктіктер ауамеханикалық және химиялық болады. Ауа механикалық көпіршіктіктер арнайы генератордан п.б. Мұндай өрт сөндіргіштермен электрқондырғыларды сөндіруге болмайды. Өрт сөндіргіштер: ОХП-10, ОПВ-5,10.</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Металлдар мен хлорид қоспасынан жасалған порошоктар да өртті сөндіреді. Бұлар өте жақсы диэлетриктер - өрті тез арада сөндіріп қондырғыларды коррозияға ұшыратпайды. Авияцияда кең көлемде қолданылады. Өрт сөндіргіштер: ПСБ -3, ПФ, П-1А.</w:t>
      </w:r>
    </w:p>
    <w:p w:rsidR="00157C0F" w:rsidRPr="00553C72" w:rsidRDefault="00157C0F" w:rsidP="00157C0F">
      <w:pPr>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Голлоидо – көмір сутектері, бұл сұйықтық, жақсы диэлектрик тотықтандырғыш концентрациясын төмендетеді; 60 C0 қатпайды; ингибитор, яғни өрт процессін тез таралуына жол бермейді. Бірақ олар өте қымбат болады. Өрт сөндіргіштер: 111В2, 13В1, 4НД. СЖБ.</w:t>
      </w:r>
      <w:r w:rsidRPr="00553C72">
        <w:rPr>
          <w:rFonts w:ascii="Times New Roman" w:hAnsi="Times New Roman"/>
          <w:bCs/>
          <w:sz w:val="28"/>
          <w:szCs w:val="28"/>
          <w:lang w:val="kk-KZ" w:eastAsia="ko-KR"/>
        </w:rPr>
        <w:br/>
        <w:t xml:space="preserve">Жиі, қоспаларды көмірқышқылдармен араластырып жасайды. Бұл қоспалар арзан және жоғарыда айтылған барлық қасиеттерге ие. </w:t>
      </w:r>
      <w:r w:rsidRPr="00553C72">
        <w:rPr>
          <w:rFonts w:ascii="Times New Roman" w:hAnsi="Times New Roman"/>
          <w:bCs/>
          <w:sz w:val="28"/>
          <w:szCs w:val="28"/>
          <w:lang w:val="kk-KZ" w:eastAsia="ko-KR"/>
        </w:rPr>
        <w:br/>
        <w:t xml:space="preserve">в) адамдарды өрт болған кезде қауіпсіз эвакуациялау. </w:t>
      </w:r>
      <w:r w:rsidRPr="00553C72">
        <w:rPr>
          <w:rFonts w:ascii="Times New Roman" w:hAnsi="Times New Roman"/>
          <w:bCs/>
          <w:sz w:val="28"/>
          <w:szCs w:val="28"/>
          <w:lang w:val="kk-KZ" w:eastAsia="ko-KR"/>
        </w:rPr>
        <w:br/>
        <w:t>Эвакуациялық шығу жолдары деп - сыртқы шығатын шығу жолдары немесе баспалдақ торына апаратын ( ол жол сыртқа шығатын жолдар болуы тиіс) жолдарды айтамыз. Жұмыс орны мен шығу есігінің ара қашықтығы 60 м аспауы қажет.Барлық ғимараттарда міндетті түрде эвакуация жолдары, шығу есіктерінің көлемі есептеліп СНИП (ҚНЖЕ) бойынша салыстырылады.</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Апаттардың және зақымданудың себептері. Төтенше жағдайларды зерттеу және есепке алу. Бағалы заттар мен адамдарды эвакуациялау. Еңбек процессі «адам-орта-машина (еңбек құралы)» жүйесі жиынтығының бар болуымен және өзара әрекеттесуімен сипатталынады. Сонымен екі мақсат қойылады: біреуі белгілі нәтижеге жету, екіншісі адам өміріне және денсаулығына керексіз салдарын (зияндықтарын) (өрт, апат, зілзала, зақымданулар және ауру) болдырмау. </w:t>
      </w:r>
      <w:r w:rsidRPr="00553C72">
        <w:rPr>
          <w:rFonts w:ascii="Times New Roman" w:hAnsi="Times New Roman"/>
          <w:bCs/>
          <w:sz w:val="28"/>
          <w:szCs w:val="28"/>
          <w:lang w:val="kk-KZ" w:eastAsia="ko-KR"/>
        </w:rPr>
        <w:br/>
        <w:t xml:space="preserve">Қажетсіз оқиғалар пайда болудың ықтималдылығын қауіп деп атайды. Потенциалдық (жасырын) және нақты қауіп болады. Потенциалды қауіпті іске асыру үшін белгілі жағдайлар немесе себептер болу керек. </w:t>
      </w:r>
      <w:r w:rsidRPr="00553C72">
        <w:rPr>
          <w:rFonts w:ascii="Times New Roman" w:hAnsi="Times New Roman"/>
          <w:bCs/>
          <w:sz w:val="28"/>
          <w:szCs w:val="28"/>
          <w:lang w:val="kk-KZ" w:eastAsia="ko-KR"/>
        </w:rPr>
        <w:br/>
        <w:t>Қауіп жабдықта және материалдарда жиналған энергияның бақылаусыз, адамда және қоршаған ортада тікелей шықанның нәтижесінде пайда болады.</w:t>
      </w:r>
    </w:p>
    <w:p w:rsidR="00A02CD2"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Адамдардың қате ойлап (білім тұрып дұрыс емес жасау) істері, жабдықтардың ақаулары меністен шығуы, сондай-ақ қоршаған ортаның есептелмеген әсерлері қауіптің пайда болудың талапкерлері мен құрамды буындары болып табылады.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lastRenderedPageBreak/>
        <w:t>Адамдардың қате және ойланбаған істері тәртібінің жеткіліксіздігі, жұмысқа дайын еместігі, сол пайдаланған техниканың құрылымын және потенциалдық қауіпті технологияны білмегенінің салдарынан қауіп пайда болады.</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Техниканың ақаулары мен істен шығуы оынң төмен сенімділігімен немесе адамдардың қате немесе дұрыс емес әрекеттерінен болады.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 xml:space="preserve">Есептелмеген (күтпеген немесе жіберілетін шектерден асатын) әсерлер адам үшін жұмыс ортасы жағдайының жеткіліксіздігімен, оның техникалық жабдыққа зияндығымен байланысты болады. </w:t>
      </w:r>
      <w:r w:rsidRPr="00553C72">
        <w:rPr>
          <w:rFonts w:ascii="Times New Roman" w:hAnsi="Times New Roman"/>
          <w:bCs/>
          <w:sz w:val="28"/>
          <w:szCs w:val="28"/>
          <w:lang w:val="kk-KZ" w:eastAsia="ko-KR"/>
        </w:rPr>
        <w:br/>
        <w:t>Зақымданулар мен төтенше жағдайлардың себептері келесіге жіктеледі:</w:t>
      </w:r>
      <w:r w:rsidRPr="00553C72">
        <w:rPr>
          <w:rFonts w:ascii="Times New Roman" w:hAnsi="Times New Roman"/>
          <w:bCs/>
          <w:sz w:val="28"/>
          <w:szCs w:val="28"/>
          <w:lang w:val="kk-KZ" w:eastAsia="ko-KR"/>
        </w:rPr>
        <w:br/>
        <w:t>а) ұйымдастырушылық – нұсқау мен оқытуды болмауы немесе қанағатсыз өткізілуі: жұмыс пен демалысының қанағаттандырмайтын режімі, арнайы киімдер, жеке қорғаныстық құралдары және т.б. жұмыс жағдайына сәйкессіздігі немесе ақаулықтары;</w:t>
      </w:r>
      <w:r w:rsidRPr="00553C72">
        <w:rPr>
          <w:rFonts w:ascii="Times New Roman" w:hAnsi="Times New Roman"/>
          <w:bCs/>
          <w:sz w:val="28"/>
          <w:szCs w:val="28"/>
          <w:lang w:val="kk-KZ" w:eastAsia="ko-KR"/>
        </w:rPr>
        <w:br/>
        <w:t>б) техникалық – энергетикалық және көлік жүйелерінің (қауіпсіздік болктауы және басқа құралдарының болмауы) құрылымдық жеткіліксіздігі, технологиялық процестердің жетіспеушілігі, шектейтін және сақтайтын қондырғылардың болмауы, қол және ауыспалы механикалық аспаптың ақаулығы;</w:t>
      </w:r>
      <w:r w:rsidRPr="00553C72">
        <w:rPr>
          <w:rFonts w:ascii="Times New Roman" w:hAnsi="Times New Roman"/>
          <w:bCs/>
          <w:sz w:val="28"/>
          <w:szCs w:val="28"/>
          <w:lang w:val="kk-KZ" w:eastAsia="ko-KR"/>
        </w:rPr>
        <w:br/>
        <w:t>в) санитарлық – гигиеналық жайсыз метеорологиялық жағдайлар, дұрыс жарық бермеу, діріл мен шуылдың жоғары деңгейі, қоршаған ортаның ластануы және т.б.;</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г) психофизиологиялық – ұжымдағы қанағатсыз психологиялық жағдайы, алкогольдік мастануы, адамның еңбек жағдайларына анатомофизиологиялық және психологиялық ерекшеліктерінің сәйкессіздігі болады.</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Зақымданудың және кәсіби ауруларды талдаудың тәсілдерін статистикалық және монографикалық әдістерді пайдалана отырып өткізеді.</w:t>
      </w:r>
      <w:r w:rsidRPr="00553C72">
        <w:rPr>
          <w:rFonts w:ascii="Times New Roman" w:hAnsi="Times New Roman"/>
          <w:bCs/>
          <w:sz w:val="28"/>
          <w:szCs w:val="28"/>
          <w:lang w:val="kk-KZ" w:eastAsia="ko-KR"/>
        </w:rPr>
        <w:br/>
        <w:t>Өндірістік зақымдануды және кәсіби ауруларды талдау статистикалық және монографикалық әдістерді пайдалана отырып өткізіледі.</w:t>
      </w:r>
      <w:r w:rsidRPr="00553C72">
        <w:rPr>
          <w:rFonts w:ascii="Times New Roman" w:hAnsi="Times New Roman"/>
          <w:bCs/>
          <w:sz w:val="28"/>
          <w:szCs w:val="28"/>
          <w:lang w:val="kk-KZ" w:eastAsia="ko-KR"/>
        </w:rPr>
        <w:br/>
        <w:t xml:space="preserve">Статистикалық әдіс болған төтенше жағдайларды, кәсіби уланған және ауырғандарды тіркеген құжаттар (Н-1 форма бойынша актілер, жұмысқа жарамсыздық қағаздары) бойынша зақымданудың себептерін зерттеуде негізделген.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Зақымдану деңгейін бағалау үшін зақымданудың жиілігі мен ауыртпашылығының салыстырмалы статистикалық көрсеткіштерін пайдаланады.</w:t>
      </w:r>
      <w:r w:rsidRPr="00553C72">
        <w:rPr>
          <w:rFonts w:ascii="Times New Roman" w:hAnsi="Times New Roman"/>
          <w:bCs/>
          <w:sz w:val="28"/>
          <w:szCs w:val="28"/>
          <w:lang w:val="kk-KZ" w:eastAsia="ko-KR"/>
        </w:rPr>
        <w:br/>
        <w:t>Жиілік коэффициентін мына формула бойынша анықтайды Кz= , мұнда п – есептік уақытта болған төтенше жағдайлардың жалпы саны; Р – сол есептік уақытта жұмыс істеушілердің ортатізімдік саны.</w:t>
      </w:r>
      <w:r w:rsidRPr="00553C72">
        <w:rPr>
          <w:rFonts w:ascii="Times New Roman" w:hAnsi="Times New Roman"/>
          <w:bCs/>
          <w:sz w:val="28"/>
          <w:szCs w:val="28"/>
          <w:lang w:val="kk-KZ" w:eastAsia="ko-KR"/>
        </w:rPr>
        <w:br/>
        <w:t xml:space="preserve">Өндірісте болған төтенше жағдайлардың біреуіне келетін, уақытша жұмысқа жарамсыздығының орта ұзақтығын белгілейтін зақымдану ауыртпашылығының коэффициенті Кт= , мұнда Т – есептік уақытта (жарты жыл, бір жыл) есептеуге жататын барлық төтенше жағдайлар бойынша </w:t>
      </w:r>
      <w:r w:rsidRPr="00553C72">
        <w:rPr>
          <w:rFonts w:ascii="Times New Roman" w:hAnsi="Times New Roman"/>
          <w:bCs/>
          <w:sz w:val="28"/>
          <w:szCs w:val="28"/>
          <w:lang w:val="kk-KZ" w:eastAsia="ko-KR"/>
        </w:rPr>
        <w:lastRenderedPageBreak/>
        <w:t>уақытша жұмысқа жарамсыздық күндерінің қосынды саны.</w:t>
      </w:r>
      <w:r w:rsidRPr="00553C72">
        <w:rPr>
          <w:rFonts w:ascii="Times New Roman" w:hAnsi="Times New Roman"/>
          <w:bCs/>
          <w:sz w:val="28"/>
          <w:szCs w:val="28"/>
          <w:lang w:val="kk-KZ" w:eastAsia="ko-KR"/>
        </w:rPr>
        <w:br/>
        <w:t xml:space="preserve">Аталған зақымдану коэффициенттерін анықтауға ауыр жарақат (мүгедек) және өлімдер болған жағдайлар жатпайды. </w:t>
      </w:r>
      <w:r w:rsidRPr="00553C72">
        <w:rPr>
          <w:rFonts w:ascii="Times New Roman" w:hAnsi="Times New Roman"/>
          <w:bCs/>
          <w:sz w:val="28"/>
          <w:szCs w:val="28"/>
          <w:lang w:val="kk-KZ" w:eastAsia="ko-KR"/>
        </w:rPr>
        <w:br/>
        <w:t>Статистикалық әдістің түрлері топтық және топографиялық болады.</w:t>
      </w:r>
      <w:r w:rsidRPr="00553C72">
        <w:rPr>
          <w:rFonts w:ascii="Times New Roman" w:hAnsi="Times New Roman"/>
          <w:bCs/>
          <w:sz w:val="28"/>
          <w:szCs w:val="28"/>
          <w:lang w:val="kk-KZ" w:eastAsia="ko-KR"/>
        </w:rPr>
        <w:br/>
        <w:t xml:space="preserve">Зақымдануды зерттеудің топтық әдісі зақымдардың ауыршылығына қарамастан төтенше жағдайлардың қайталауында негізделген. Жасалған зерттеулердің мәліметтері жағдайлар бойынша бірдей болған, сондай-ақ зақымданулардың сипаты бойынша қайталанған төтенше жағдайларды табу мақсатында топтарға таратылады. Бұл кәсіпті, оның жұмыс түрін анықтауға, өндірістік жабдық түрінің ақауларын табуға және еңбек қауіпсіздігін қамтамасыз етудің нақты шараларын белгілеуге мүмкіндік береді. </w:t>
      </w:r>
    </w:p>
    <w:p w:rsidR="00157C0F" w:rsidRPr="00553C72" w:rsidRDefault="00157C0F" w:rsidP="00157C0F">
      <w:pPr>
        <w:ind w:firstLine="708"/>
        <w:jc w:val="both"/>
        <w:rPr>
          <w:rFonts w:ascii="Times New Roman" w:hAnsi="Times New Roman"/>
          <w:bCs/>
          <w:sz w:val="28"/>
          <w:szCs w:val="28"/>
          <w:lang w:val="kk-KZ" w:eastAsia="ko-KR"/>
        </w:rPr>
      </w:pPr>
      <w:r w:rsidRPr="00553C72">
        <w:rPr>
          <w:rFonts w:ascii="Times New Roman" w:hAnsi="Times New Roman"/>
          <w:bCs/>
          <w:sz w:val="28"/>
          <w:szCs w:val="28"/>
          <w:lang w:val="kk-KZ" w:eastAsia="ko-KR"/>
        </w:rPr>
        <w:t>Топографиялық әдіс төтенше жағдайлардың болған орнындағы себептерін зерттеуден тұрады. Барлық төтенше жағдайлар жұмыстың өндірістік жоспарында шартты белгілермен жүйелі жазылады, нәтижесінде жарақат болған орындарды: нақты зерттеуді талап ететін өндірістік учаскелерді көруге және алдын алу шараларын қабылдауға болады.Өндірістік зақымданудың монографиялық әдісі өзіне болған жағдайдың барлығын: еңбек және технологиялық процесстер, жұмыс орны, негізгі және қосымша жабдықтар, қорғанудың жеке құралдары, өндірістік орынның жалпы жағдайын және т.б. кешендеп зерттеуді талап етеді. Белгілі өндірістік учаскені монографиялық талдаған кезде, сондай-ақ зерттеудің техникалық әдісін (аспаптарды, құрылыс құралымдарын, машиналарды, механизмдерді сараптау, өндірістік ортаны ьақылау және т.б.) қабылдайды. Сонымен тек болған ТЖ себебі ғана емес, жұмысшыларға зиянды әсер ететін зияндықтар мен қауіптер де табыла бастайды.</w:t>
      </w:r>
    </w:p>
    <w:p w:rsidR="00157C0F" w:rsidRPr="00553C72" w:rsidRDefault="00157C0F" w:rsidP="00157C0F">
      <w:pPr>
        <w:ind w:firstLine="708"/>
        <w:jc w:val="both"/>
        <w:rPr>
          <w:rFonts w:ascii="Times New Roman" w:hAnsi="Times New Roman"/>
          <w:sz w:val="28"/>
          <w:szCs w:val="28"/>
          <w:lang w:val="kk-KZ" w:eastAsia="ru-RU"/>
        </w:rPr>
      </w:pPr>
      <w:r w:rsidRPr="00553C72">
        <w:rPr>
          <w:rFonts w:ascii="Times New Roman" w:hAnsi="Times New Roman"/>
          <w:bCs/>
          <w:sz w:val="28"/>
          <w:szCs w:val="28"/>
          <w:lang w:val="kk-KZ" w:eastAsia="ko-KR"/>
        </w:rPr>
        <w:t xml:space="preserve">Апат пен зақымданулар пайда болатын қауіптер. Өндірістік қауіптерді, оның зияндылығын талдай отырып, қауіптің ықтималдық сипатын атап кетуге болады. Қажетсіз жағдай болмады, бірақ болуы мүмкін, және ол алдымен шығындарға (материалдық, адам – апат, өлімдер, зақымдануларға) әкеледі. Қауіпсіздікті іске асырудың немесе оның санды бағалаудың шарты тәуекел болып табылады. R= , мұнда п – жарақатталған немесе қайтыс болғандардың саны, адам.; N – қауіпті аумақта болған адамдардың жалпы саны. </w:t>
      </w:r>
      <w:r w:rsidRPr="00553C72">
        <w:rPr>
          <w:rFonts w:ascii="Times New Roman" w:hAnsi="Times New Roman"/>
          <w:bCs/>
          <w:sz w:val="28"/>
          <w:szCs w:val="28"/>
          <w:lang w:val="kk-KZ" w:eastAsia="ko-KR"/>
        </w:rPr>
        <w:br/>
        <w:t xml:space="preserve">Қазіргі техникалық құралдарының жоғары энергетикалық қуатының әсер ету ықтималдығы жылына/10-6 –10-8 1 болу керек. </w:t>
      </w:r>
      <w:r w:rsidRPr="00553C72">
        <w:rPr>
          <w:rFonts w:ascii="Times New Roman" w:hAnsi="Times New Roman"/>
          <w:bCs/>
          <w:sz w:val="28"/>
          <w:szCs w:val="28"/>
          <w:lang w:val="kk-KZ" w:eastAsia="ko-KR"/>
        </w:rPr>
        <w:br/>
        <w:t>Тәуекелдің жеке және әлеуметтік (топтық) түрі болады. Мамандардың пікірі бойынша қауіпті бағалау ретінде тәуекелді пайдалану дәстүрлі көрсеткіштерге қарағанда дұрыс болады.</w:t>
      </w:r>
      <w:r w:rsidRPr="00553C72">
        <w:rPr>
          <w:rFonts w:ascii="Times New Roman" w:hAnsi="Times New Roman"/>
          <w:bCs/>
          <w:sz w:val="28"/>
          <w:szCs w:val="28"/>
          <w:lang w:val="kk-KZ" w:eastAsia="ko-KR"/>
        </w:rPr>
        <w:br/>
        <w:t>Өлім шығынының орта қауіпін есептеудің негізі топтық тәуекел болып табылады, ол келесі түрде анықталады: Rсоц = N•К, мұнда N-апаттың жалпы саны (авариялар); К-год –1-өлім жағдайларының жиілігі.</w:t>
      </w:r>
      <w:r w:rsidRPr="00553C72">
        <w:rPr>
          <w:rFonts w:ascii="Times New Roman" w:hAnsi="Times New Roman"/>
          <w:bCs/>
          <w:sz w:val="28"/>
          <w:szCs w:val="28"/>
          <w:lang w:val="kk-KZ" w:eastAsia="ko-KR"/>
        </w:rPr>
        <w:br/>
      </w:r>
    </w:p>
    <w:p w:rsidR="00157C0F" w:rsidRPr="00553C72" w:rsidRDefault="00157C0F" w:rsidP="00157C0F">
      <w:pPr>
        <w:outlineLvl w:val="2"/>
        <w:rPr>
          <w:rFonts w:ascii="Times New Roman" w:hAnsi="Times New Roman"/>
          <w:bCs/>
          <w:i/>
          <w:sz w:val="28"/>
          <w:szCs w:val="28"/>
          <w:lang w:val="kk-KZ" w:eastAsia="ru-RU"/>
        </w:rPr>
      </w:pPr>
      <w:r w:rsidRPr="00553C72">
        <w:rPr>
          <w:rFonts w:ascii="Times New Roman" w:hAnsi="Times New Roman"/>
          <w:bCs/>
          <w:i/>
          <w:sz w:val="28"/>
          <w:szCs w:val="28"/>
          <w:lang w:val="kk-KZ" w:eastAsia="ru-RU"/>
        </w:rPr>
        <w:t>Найзағай кезіндегі әрекеттер</w:t>
      </w:r>
    </w:p>
    <w:p w:rsidR="00157C0F" w:rsidRPr="00553C72" w:rsidRDefault="00157C0F" w:rsidP="00157C0F">
      <w:pPr>
        <w:rPr>
          <w:rFonts w:ascii="Times New Roman" w:hAnsi="Times New Roman"/>
          <w:sz w:val="28"/>
          <w:szCs w:val="28"/>
          <w:lang w:val="kk-KZ" w:eastAsia="ru-RU"/>
        </w:rPr>
      </w:pPr>
      <w:r w:rsidRPr="00553C72">
        <w:rPr>
          <w:rFonts w:ascii="Times New Roman" w:hAnsi="Times New Roman"/>
          <w:sz w:val="28"/>
          <w:szCs w:val="28"/>
          <w:lang w:val="kk-KZ" w:eastAsia="ru-RU"/>
        </w:rPr>
        <w:t> </w:t>
      </w:r>
    </w:p>
    <w:p w:rsidR="00157C0F" w:rsidRPr="00553C72" w:rsidRDefault="00157C0F" w:rsidP="00157C0F">
      <w:pPr>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lastRenderedPageBreak/>
        <w:t>Найзағай-көзқаратпас жарқылы бар, күркіреген дыбыс шығаратын табиғи құбылыс.</w:t>
      </w:r>
    </w:p>
    <w:p w:rsidR="00157C0F" w:rsidRPr="00553C72" w:rsidRDefault="00157C0F" w:rsidP="00157C0F">
      <w:pPr>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t>Егер найзағай ойнап, ағашқа жай түссе, оның күл-талқаны шығып, тіпті қап-қара болып жанып кетуі де мүмкін.</w:t>
      </w:r>
    </w:p>
    <w:p w:rsidR="00157C0F" w:rsidRPr="00553C72" w:rsidRDefault="00157C0F" w:rsidP="00157C0F">
      <w:pPr>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t>Егер жай адамға түссе, ол адам әдетте қаза табады. Дүние жүзінде жыл сайын жай түскеннен 3000-ға жуық адам қаза табады. Жай қайда түседі? Жай ең бірінші жазық жердегі биік затқа түседі (ағаш, биік баған т.б).</w:t>
      </w:r>
    </w:p>
    <w:p w:rsidR="00157C0F" w:rsidRPr="00553C72" w:rsidRDefault="00157C0F" w:rsidP="00157C0F">
      <w:pPr>
        <w:jc w:val="both"/>
        <w:textAlignment w:val="baseline"/>
        <w:rPr>
          <w:rFonts w:ascii="Times New Roman" w:hAnsi="Times New Roman"/>
          <w:i/>
          <w:sz w:val="28"/>
          <w:szCs w:val="28"/>
          <w:lang w:val="kk-KZ" w:eastAsia="ru-RU"/>
        </w:rPr>
      </w:pPr>
      <w:r w:rsidRPr="00553C72">
        <w:rPr>
          <w:rFonts w:ascii="Times New Roman" w:hAnsi="Times New Roman"/>
          <w:sz w:val="28"/>
          <w:szCs w:val="28"/>
          <w:lang w:val="kk-KZ" w:eastAsia="ru-RU"/>
        </w:rPr>
        <w:t> </w:t>
      </w:r>
      <w:r w:rsidRPr="00553C72">
        <w:rPr>
          <w:rFonts w:ascii="Times New Roman" w:hAnsi="Times New Roman"/>
          <w:bCs/>
          <w:i/>
          <w:sz w:val="28"/>
          <w:szCs w:val="28"/>
          <w:lang w:val="kk-KZ" w:eastAsia="ru-RU"/>
        </w:rPr>
        <w:t>Алдын алу шаралары</w:t>
      </w:r>
    </w:p>
    <w:p w:rsidR="00157C0F" w:rsidRPr="00553C72" w:rsidRDefault="00157C0F" w:rsidP="00157C0F">
      <w:pPr>
        <w:ind w:firstLine="708"/>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t>Экономикалық нысандар, құрылыстар және ғимараттарды жай түсуден қорғау үшін арнайы қондырғылар орнатылады.</w:t>
      </w:r>
    </w:p>
    <w:p w:rsidR="00157C0F" w:rsidRPr="00553C72" w:rsidRDefault="00157C0F" w:rsidP="00157C0F">
      <w:pPr>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t>Табиғат аясында демалысқа шығарда ауа райы болжамымен танысыңыздар. Егер найзағай туралы болжам болса, ешқайда шықпағаныңыз жөн.</w:t>
      </w:r>
    </w:p>
    <w:p w:rsidR="00157C0F" w:rsidRPr="00553C72" w:rsidRDefault="00157C0F" w:rsidP="00157C0F">
      <w:pPr>
        <w:jc w:val="both"/>
        <w:textAlignment w:val="baseline"/>
        <w:rPr>
          <w:rFonts w:ascii="Times New Roman" w:hAnsi="Times New Roman"/>
          <w:i/>
          <w:sz w:val="28"/>
          <w:szCs w:val="28"/>
          <w:lang w:val="kk-KZ" w:eastAsia="ru-RU"/>
        </w:rPr>
      </w:pPr>
      <w:r w:rsidRPr="00553C72">
        <w:rPr>
          <w:rFonts w:ascii="Times New Roman" w:hAnsi="Times New Roman"/>
          <w:bCs/>
          <w:i/>
          <w:sz w:val="28"/>
          <w:szCs w:val="28"/>
          <w:lang w:val="kk-KZ" w:eastAsia="ru-RU"/>
        </w:rPr>
        <w:t>Найзағай кезінде нендей әрекет ету керек.</w:t>
      </w:r>
    </w:p>
    <w:p w:rsidR="00157C0F" w:rsidRPr="00553C72" w:rsidRDefault="00157C0F" w:rsidP="00157C0F">
      <w:pPr>
        <w:ind w:firstLine="708"/>
        <w:jc w:val="both"/>
        <w:textAlignment w:val="baseline"/>
        <w:rPr>
          <w:rFonts w:ascii="Times New Roman" w:hAnsi="Times New Roman"/>
          <w:sz w:val="28"/>
          <w:szCs w:val="28"/>
          <w:lang w:val="kk-KZ" w:eastAsia="ru-RU"/>
        </w:rPr>
      </w:pPr>
      <w:r w:rsidRPr="00553C72">
        <w:rPr>
          <w:rFonts w:ascii="Times New Roman" w:hAnsi="Times New Roman"/>
          <w:sz w:val="28"/>
          <w:szCs w:val="28"/>
          <w:bdr w:val="none" w:sz="0" w:space="0" w:color="auto" w:frame="1"/>
          <w:lang w:val="kk-KZ" w:eastAsia="ru-RU"/>
        </w:rPr>
        <w:t>Найзағай жарқылдап, күн күркіреп тұрған кез аса қауіпті. Егер ауылды жерде болсаңыз, есік-терезені желдеткішті жауып тастаңыз. Пеш жақпаңыз, себебі мұржадан шыққан жоғарғы температуралы газдың қарсылығы төмен. Телефонмен сөйлеспеңіз жай бағандардың арасында тартылған проводтарға түсуі мүмкін. Найзағай жарқылдап тұрған кезде жай қайтарғышқа, шатырдан су ағатын құбырға, антеннаға жақындамаңыз, терезе қасында тұрмаңыз, мүмкіндігінше телевизор, радионы сөндіріп, тұрмыстық электроприборларды ағытып тастаңыз. Егер орманда болсаңыз биік қарағай, емен сияқты ағаштардың түбіне тығылмаңыз. Су айдының, жағалаудың жанынан аулақ кетіңіз. Биік қыратты жерден ойпаңға кетіңіз. Ашық далада ұзыныңыздан сұлап жатушы болмаңыз. Ойпаңдау жерге түсіп, екі аяғыңызды құшақтап шоқиып отырыңыз. Спортпен айналысып жатсаңыз, найзағай ойнай бастаса дереу тоқтатыңыз. Мотоцикл велосипед сияқты металл заттардан аулағырақ кетіңіз.Егер автомобиль ішінде болсаңыз, одан шығып әуреленбей ақ қойыңыз. Есік-терезені тарс жауып, радио қабылдағыш антеннасын түсіріңіз.</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Барлық қондырғылар мен объектілерде “химиялық, мұнайхимиялық өндірістерді және мұнай өңдеу өнеркәсібін статикалық электр қуатынан қорғау ережелерімен” қарастырылған талаптар орындалады.</w:t>
      </w:r>
      <w:r w:rsidRPr="00553C72">
        <w:rPr>
          <w:rFonts w:ascii="Times New Roman" w:hAnsi="Times New Roman"/>
          <w:sz w:val="28"/>
          <w:szCs w:val="28"/>
          <w:lang w:val="kk-KZ"/>
        </w:rPr>
        <w:br/>
        <w:t>Адамдардың қауіпсіздігі және ғимараттар мен жасақтардың сақталуы үшін, сонымен қатар жабдықтарды бұзылыстардан, өрттенуден және найзағайдың тура соққыларынан болатын жарылыстардан қорғау үшін “ғимараттар мен жасақтардың найзағайдан қорғанышын орналастыру мен жобалау бойынша нұсқаларға” сәйкес найзағайдан қорғаныш орнатылады:</w:t>
      </w:r>
      <w:r w:rsidRPr="00553C72">
        <w:rPr>
          <w:rFonts w:ascii="Times New Roman" w:hAnsi="Times New Roman"/>
          <w:sz w:val="28"/>
          <w:szCs w:val="28"/>
          <w:lang w:val="kk-KZ"/>
        </w:rPr>
        <w:br/>
        <w:t>- жерге қосатын сымдардың жалпы кедергілерін азйту үшін өндірістік құбырларды пайдалануға рұқсат етілмейді;</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 ғимараттардың ішінде, сондай-ақ сыртында орналасқан резервуарлар, газ құбырлары, өнім құбырлары, қую-құйып алу қондырғылары, желдеткіш қондырғылар, барлық металл аппараттар статикалық электр қуатының разрядтары мен найзағайдың екінші пайда болуынан қорғалуы үшін жерсіңдіруші нұсқаға жалғануы керек;</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lastRenderedPageBreak/>
        <w:t>- жеке орнатылған аппараттар мен резервуарлардың өз жерсіңдіргіштері болуы керек немес жалпы жерсіңдіруші нұсқаға жалғануы керек. Бірнеше аппараттар мен резервуарларды жерсіңдіруші өткізгішпен тізбектен қосуға болмайды;</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 найзағайдан қорғау мен жерсіңдіруші қондырғылардың журналда жазылған және акт құрылған, қондырғының бастығымен бекітілген графиктер мен нұскауларға сәйкес мерзімі көрсетілуі қажет;</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 мұнай мен тез тұтанғыш өнімдерді резервуарлар мен темір жол цистерналарына сорғалатып құюға болмайды.</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 xml:space="preserve">Резервуарларды толтырғанда сұйықтың деңгейіне мән берілуі қажет. Өнім құйылатын құбыр резервуардағы өлі қалдық деңгейінен төмен болуы керек. </w:t>
      </w:r>
    </w:p>
    <w:p w:rsidR="00157C0F" w:rsidRPr="00553C72" w:rsidRDefault="00157C0F" w:rsidP="00157C0F">
      <w:pPr>
        <w:jc w:val="both"/>
        <w:rPr>
          <w:rFonts w:ascii="Times New Roman" w:hAnsi="Times New Roman"/>
          <w:sz w:val="28"/>
          <w:szCs w:val="28"/>
          <w:lang w:val="kk-KZ"/>
        </w:rPr>
      </w:pPr>
      <w:r w:rsidRPr="00553C72">
        <w:rPr>
          <w:rFonts w:ascii="Times New Roman" w:hAnsi="Times New Roman"/>
          <w:sz w:val="28"/>
          <w:szCs w:val="28"/>
          <w:lang w:val="kk-KZ"/>
        </w:rPr>
        <w:t>Найзагай ойнағанда мұнай мен тез тұтанғыш өнімдерді құюға, сонымен қатар олардан сынама алуға болмайды.</w:t>
      </w:r>
    </w:p>
    <w:p w:rsidR="00157C0F" w:rsidRPr="00553C72" w:rsidRDefault="00157C0F" w:rsidP="00157C0F">
      <w:pPr>
        <w:pStyle w:val="2"/>
        <w:spacing w:before="0"/>
        <w:jc w:val="both"/>
        <w:rPr>
          <w:rFonts w:ascii="Times New Roman" w:hAnsi="Times New Roman" w:cs="Times New Roman"/>
          <w:b w:val="0"/>
          <w:i w:val="0"/>
          <w:lang w:val="kk-KZ"/>
        </w:rPr>
      </w:pPr>
      <w:bookmarkStart w:id="25" w:name="__refheading__58_1960530439"/>
      <w:bookmarkEnd w:id="25"/>
      <w:r w:rsidRPr="00553C72">
        <w:rPr>
          <w:rFonts w:ascii="Times New Roman" w:hAnsi="Times New Roman" w:cs="Times New Roman"/>
          <w:b w:val="0"/>
          <w:lang w:val="kk-KZ"/>
        </w:rPr>
        <w:t>Топтап өлшейтін қондырғыларды найзағайдан қорғау</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t>Топтап өлшейтін-сепарационды қондырғы құрамына топтап өлшейтін қондырғы (ГЗУ), өздігінен ағатын жинау коллекторы, бөлімшелік саңылаусыздандырлмаған резервуарлар, сорап, жинау коллекторлары, шикізат резервуарлары, газ жинаушы құбыр кіреді. Топтап өлшейтін-сепарационды қондырғы электрлі қондырғылардың құрылғылары ережелерінің (ПУЭ) В-1а және В-1г кластарына жатады.</w:t>
      </w:r>
      <w:r w:rsidRPr="00553C72">
        <w:rPr>
          <w:rFonts w:ascii="Times New Roman" w:hAnsi="Times New Roman"/>
          <w:sz w:val="28"/>
          <w:szCs w:val="28"/>
          <w:lang w:val="kk-KZ"/>
        </w:rPr>
        <w:br/>
        <w:t>Өз кезегінде, электрлі қондырғылардың құрылғылары ережеерінің (ПУЭ) В-1 және В-2 кластарына жататын ғимараттар мен жасақтар құрылғыларына қарай найзағайдан қорғаудың 1 категориясына кіреді.</w:t>
      </w:r>
      <w:r w:rsidRPr="00553C72">
        <w:rPr>
          <w:rFonts w:ascii="Times New Roman" w:hAnsi="Times New Roman"/>
          <w:sz w:val="28"/>
          <w:szCs w:val="28"/>
          <w:lang w:val="kk-KZ"/>
        </w:rPr>
        <w:br/>
        <w:t>Топтап өлшейтін қондырғылардың объектілері қосылатын, 1 категорияға жататын ғимараттар мен жасақтар Қазақстанның барлық аймағында найзағайдан қорғалуға міндетті деген ұсыныстар айтылған.</w:t>
      </w:r>
      <w:r w:rsidRPr="00553C72">
        <w:rPr>
          <w:rFonts w:ascii="Times New Roman" w:hAnsi="Times New Roman"/>
          <w:sz w:val="28"/>
          <w:szCs w:val="28"/>
          <w:lang w:val="kk-KZ"/>
        </w:rPr>
        <w:br/>
        <w:t>Бұл найзағайдан қорғау қондырғысының категориясын дұрыс анықтау қарастыралатын топтап өлшейтін қондырғылардың объектісін пайдалану үшін қажетті шарт болып табылатын туралы айтады.</w:t>
      </w:r>
      <w:r w:rsidRPr="00553C72">
        <w:rPr>
          <w:rFonts w:ascii="Times New Roman" w:hAnsi="Times New Roman"/>
          <w:sz w:val="28"/>
          <w:szCs w:val="28"/>
          <w:lang w:val="kk-KZ"/>
        </w:rPr>
        <w:br/>
        <w:t>Ғимараттар мен жасақтар қорғау аймағын қамтамасыз ететін жеке тұрған стерженді немесе арқанды найзағай бағыттауыштармен қорғалады.</w:t>
      </w:r>
      <w:r w:rsidRPr="00553C72">
        <w:rPr>
          <w:rFonts w:ascii="Times New Roman" w:hAnsi="Times New Roman"/>
          <w:sz w:val="28"/>
          <w:szCs w:val="28"/>
          <w:lang w:val="kk-KZ"/>
        </w:rPr>
        <w:br/>
        <w:t>Топтап өлшейтін қондырғының найзағайдан қорғанышын жобалау үшін жұмыстағы ұсыныстарды пайдаланамыз. Стерженді найзагай бағыттауыштың қорғау аймағының құрылысы мен есебі Г.М.Кржижановский атындағы энергетикалық институт ұсынған әдіс бойынша жүргізеі.</w:t>
      </w:r>
      <w:r w:rsidRPr="00553C72">
        <w:rPr>
          <w:rFonts w:ascii="Times New Roman" w:hAnsi="Times New Roman"/>
          <w:sz w:val="28"/>
          <w:szCs w:val="28"/>
          <w:lang w:val="kk-KZ"/>
        </w:rPr>
        <w:br/>
        <w:t>І құрылысқа топтап өлшейтін қондырғы мен өздігінен ағатын жинау коллекторы жатады. ІІ құрылысқа - бөлімшелік саңылаусыздандырылмаған резервуарлар, сорап пен жинау коллекторы. ІІІ құрылысқа - шикізат резервуарлары, газ жинаушы құбыр.</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t>Ұсыныстарға сәйкес берілген жасақ кешенін қорғау үшін 2 стерженді найзағай бағыттауышты қолданған жөн. Ол үшін І құрылысқа жататын 1-найзағай бағыттауыштың оптимал биіктігін (</w:t>
      </w:r>
      <w:r w:rsidRPr="00553C72">
        <w:rPr>
          <w:rFonts w:ascii="Times New Roman" w:hAnsi="Times New Roman"/>
          <w:i/>
          <w:iCs/>
          <w:sz w:val="28"/>
          <w:szCs w:val="28"/>
          <w:lang w:val="kk-KZ"/>
        </w:rPr>
        <w:t>h</w:t>
      </w:r>
      <w:r w:rsidRPr="00553C72">
        <w:rPr>
          <w:rFonts w:ascii="Times New Roman" w:hAnsi="Times New Roman"/>
          <w:sz w:val="28"/>
          <w:szCs w:val="28"/>
          <w:lang w:val="kk-KZ"/>
        </w:rPr>
        <w:t>) табамыз.</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lastRenderedPageBreak/>
        <w:br/>
      </w:r>
      <w:r w:rsidRPr="00553C72">
        <w:rPr>
          <w:rFonts w:ascii="Times New Roman" w:hAnsi="Times New Roman"/>
          <w:noProof/>
          <w:sz w:val="28"/>
          <w:szCs w:val="28"/>
          <w:lang w:val="ru-RU" w:eastAsia="ru-RU"/>
        </w:rPr>
        <w:drawing>
          <wp:inline distT="0" distB="0" distL="0" distR="0">
            <wp:extent cx="2553970" cy="387350"/>
            <wp:effectExtent l="19050" t="0" r="0" b="0"/>
            <wp:docPr id="1" name="Рисунок 1" descr="http://kaz.docdat.com/pars_docs/refs/75/74957/74957_html_35ed9f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az.docdat.com/pars_docs/refs/75/74957/74957_html_35ed9f46.gif"/>
                    <pic:cNvPicPr>
                      <a:picLocks noChangeAspect="1" noChangeArrowheads="1"/>
                    </pic:cNvPicPr>
                  </pic:nvPicPr>
                  <pic:blipFill>
                    <a:blip r:embed="rId65"/>
                    <a:srcRect/>
                    <a:stretch>
                      <a:fillRect/>
                    </a:stretch>
                  </pic:blipFill>
                  <pic:spPr bwMode="auto">
                    <a:xfrm>
                      <a:off x="0" y="0"/>
                      <a:ext cx="2553970" cy="38735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 xml:space="preserve">Берілген жағдайда 1-2 қос қабат стержньді найзағай бағыттауыштың өсі бойынша жасаққа дейін созылған қашықтық пен найзағай бағыттауыштан жасаққа дейінгі қашықтықтың қосындысы </w:t>
      </w:r>
      <w:r w:rsidRPr="00553C72">
        <w:rPr>
          <w:rFonts w:ascii="Times New Roman" w:hAnsi="Times New Roman"/>
          <w:noProof/>
          <w:sz w:val="28"/>
          <w:szCs w:val="28"/>
          <w:lang w:val="ru-RU" w:eastAsia="ru-RU"/>
        </w:rPr>
        <w:drawing>
          <wp:inline distT="0" distB="0" distL="0" distR="0">
            <wp:extent cx="205740" cy="197485"/>
            <wp:effectExtent l="0" t="0" r="0" b="0"/>
            <wp:docPr id="4" name="Рисунок 2" descr="http://kaz.docdat.com/pars_docs/refs/75/74957/74957_html_m14ac13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az.docdat.com/pars_docs/refs/75/74957/74957_html_m14ac131e.gif"/>
                    <pic:cNvPicPr>
                      <a:picLocks noChangeAspect="1" noChangeArrowheads="1"/>
                    </pic:cNvPicPr>
                  </pic:nvPicPr>
                  <pic:blipFill>
                    <a:blip r:embed="rId66"/>
                    <a:srcRect/>
                    <a:stretch>
                      <a:fillRect/>
                    </a:stretch>
                  </pic:blipFill>
                  <pic:spPr bwMode="auto">
                    <a:xfrm>
                      <a:off x="0" y="0"/>
                      <a:ext cx="20574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шамасы керек.</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t>ІІ қрылыс бөлігіне қатысты 1-найзағай бағыттауыштың оптимал биіктігін анықтаймыз.</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2454910" cy="387350"/>
            <wp:effectExtent l="19050" t="0" r="0" b="0"/>
            <wp:docPr id="5" name="Рисунок 3" descr="http://kaz.docdat.com/pars_docs/refs/75/74957/74957_html_e9f7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az.docdat.com/pars_docs/refs/75/74957/74957_html_e9f701.gif"/>
                    <pic:cNvPicPr>
                      <a:picLocks noChangeAspect="1" noChangeArrowheads="1"/>
                    </pic:cNvPicPr>
                  </pic:nvPicPr>
                  <pic:blipFill>
                    <a:blip r:embed="rId67"/>
                    <a:srcRect/>
                    <a:stretch>
                      <a:fillRect/>
                    </a:stretch>
                  </pic:blipFill>
                  <pic:spPr bwMode="auto">
                    <a:xfrm>
                      <a:off x="0" y="0"/>
                      <a:ext cx="2454910" cy="38735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2257425" cy="296545"/>
            <wp:effectExtent l="0" t="0" r="9525" b="0"/>
            <wp:docPr id="6" name="Рисунок 4" descr="http://kaz.docdat.com/pars_docs/refs/75/74957/74957_html_4b58ce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az.docdat.com/pars_docs/refs/75/74957/74957_html_4b58cea1.gif"/>
                    <pic:cNvPicPr>
                      <a:picLocks noChangeAspect="1" noChangeArrowheads="1"/>
                    </pic:cNvPicPr>
                  </pic:nvPicPr>
                  <pic:blipFill>
                    <a:blip r:embed="rId68"/>
                    <a:srcRect/>
                    <a:stretch>
                      <a:fillRect/>
                    </a:stretch>
                  </pic:blipFill>
                  <pic:spPr bwMode="auto">
                    <a:xfrm>
                      <a:off x="0" y="0"/>
                      <a:ext cx="2257425" cy="29654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3402330" cy="205740"/>
            <wp:effectExtent l="19050" t="0" r="7620" b="0"/>
            <wp:docPr id="7" name="Рисунок 5" descr="http://kaz.docdat.com/pars_docs/refs/75/74957/74957_html_m7e238b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az.docdat.com/pars_docs/refs/75/74957/74957_html_m7e238bea.gif"/>
                    <pic:cNvPicPr>
                      <a:picLocks noChangeAspect="1" noChangeArrowheads="1"/>
                    </pic:cNvPicPr>
                  </pic:nvPicPr>
                  <pic:blipFill>
                    <a:blip r:embed="rId69"/>
                    <a:srcRect/>
                    <a:stretch>
                      <a:fillRect/>
                    </a:stretch>
                  </pic:blipFill>
                  <pic:spPr bwMode="auto">
                    <a:xfrm>
                      <a:off x="0" y="0"/>
                      <a:ext cx="3402330" cy="20574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 xml:space="preserve">Осылайша 2-найзағай бағыттауыштың </w:t>
      </w:r>
      <w:r w:rsidRPr="00553C72">
        <w:rPr>
          <w:rFonts w:ascii="Times New Roman" w:hAnsi="Times New Roman"/>
          <w:noProof/>
          <w:sz w:val="28"/>
          <w:szCs w:val="28"/>
          <w:lang w:val="ru-RU" w:eastAsia="ru-RU"/>
        </w:rPr>
        <w:drawing>
          <wp:inline distT="0" distB="0" distL="0" distR="0">
            <wp:extent cx="222250" cy="197485"/>
            <wp:effectExtent l="19050" t="0" r="6350" b="0"/>
            <wp:docPr id="8" name="Рисунок 6" descr="http://kaz.docdat.com/pars_docs/refs/75/74957/74957_html_245dc51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az.docdat.com/pars_docs/refs/75/74957/74957_html_245dc51b.gif"/>
                    <pic:cNvPicPr>
                      <a:picLocks noChangeAspect="1" noChangeArrowheads="1"/>
                    </pic:cNvPicPr>
                  </pic:nvPicPr>
                  <pic:blipFill>
                    <a:blip r:embed="rId70"/>
                    <a:srcRect/>
                    <a:stretch>
                      <a:fillRect/>
                    </a:stretch>
                  </pic:blipFill>
                  <pic:spPr bwMode="auto">
                    <a:xfrm>
                      <a:off x="0" y="0"/>
                      <a:ext cx="22225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 xml:space="preserve">және </w:t>
      </w:r>
      <w:r w:rsidRPr="00553C72">
        <w:rPr>
          <w:rFonts w:ascii="Times New Roman" w:hAnsi="Times New Roman"/>
          <w:noProof/>
          <w:sz w:val="28"/>
          <w:szCs w:val="28"/>
          <w:lang w:val="ru-RU" w:eastAsia="ru-RU"/>
        </w:rPr>
        <w:drawing>
          <wp:inline distT="0" distB="0" distL="0" distR="0">
            <wp:extent cx="172720" cy="172720"/>
            <wp:effectExtent l="19050" t="0" r="0" b="0"/>
            <wp:docPr id="9" name="Рисунок 7" descr="http://kaz.docdat.com/pars_docs/refs/75/74957/74957_html_me6f3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az.docdat.com/pars_docs/refs/75/74957/74957_html_me6f3ed1.gif"/>
                    <pic:cNvPicPr>
                      <a:picLocks noChangeAspect="1" noChangeArrowheads="1"/>
                    </pic:cNvPicPr>
                  </pic:nvPicPr>
                  <pic:blipFill>
                    <a:blip r:embed="rId71"/>
                    <a:srcRect/>
                    <a:stretch>
                      <a:fillRect/>
                    </a:stretch>
                  </pic:blipFill>
                  <pic:spPr bwMode="auto">
                    <a:xfrm>
                      <a:off x="0" y="0"/>
                      <a:ext cx="172720" cy="17272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 xml:space="preserve">биіктіктерін есептейміз, бұл кезде өрнекке найзйғай бағыттауышқа жақын орналасқан ІІ құрылыс бөлігіне сәйкес </w:t>
      </w:r>
      <w:r w:rsidRPr="00553C72">
        <w:rPr>
          <w:rFonts w:ascii="Times New Roman" w:hAnsi="Times New Roman"/>
          <w:noProof/>
          <w:sz w:val="28"/>
          <w:szCs w:val="28"/>
          <w:lang w:val="ru-RU" w:eastAsia="ru-RU"/>
        </w:rPr>
        <w:drawing>
          <wp:inline distT="0" distB="0" distL="0" distR="0">
            <wp:extent cx="222250" cy="197485"/>
            <wp:effectExtent l="0" t="0" r="6350" b="0"/>
            <wp:docPr id="10" name="Рисунок 8" descr="http://kaz.docdat.com/pars_docs/refs/75/74957/74957_html_mccb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az.docdat.com/pars_docs/refs/75/74957/74957_html_mccb092.gif"/>
                    <pic:cNvPicPr>
                      <a:picLocks noChangeAspect="1" noChangeArrowheads="1"/>
                    </pic:cNvPicPr>
                  </pic:nvPicPr>
                  <pic:blipFill>
                    <a:blip r:embed="rId72"/>
                    <a:srcRect/>
                    <a:stretch>
                      <a:fillRect/>
                    </a:stretch>
                  </pic:blipFill>
                  <pic:spPr bwMode="auto">
                    <a:xfrm>
                      <a:off x="0" y="0"/>
                      <a:ext cx="22225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 xml:space="preserve">және </w:t>
      </w:r>
      <w:r w:rsidRPr="00553C72">
        <w:rPr>
          <w:rFonts w:ascii="Times New Roman" w:hAnsi="Times New Roman"/>
          <w:noProof/>
          <w:sz w:val="28"/>
          <w:szCs w:val="28"/>
          <w:lang w:val="ru-RU" w:eastAsia="ru-RU"/>
        </w:rPr>
        <w:drawing>
          <wp:inline distT="0" distB="0" distL="0" distR="0">
            <wp:extent cx="222250" cy="197485"/>
            <wp:effectExtent l="19050" t="0" r="6350" b="0"/>
            <wp:docPr id="11" name="Рисунок 9" descr="http://kaz.docdat.com/pars_docs/refs/75/74957/74957_html_6796a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az.docdat.com/pars_docs/refs/75/74957/74957_html_6796a265.gif"/>
                    <pic:cNvPicPr>
                      <a:picLocks noChangeAspect="1" noChangeArrowheads="1"/>
                    </pic:cNvPicPr>
                  </pic:nvPicPr>
                  <pic:blipFill>
                    <a:blip r:embed="rId73"/>
                    <a:srcRect/>
                    <a:stretch>
                      <a:fillRect/>
                    </a:stretch>
                  </pic:blipFill>
                  <pic:spPr bwMode="auto">
                    <a:xfrm>
                      <a:off x="0" y="0"/>
                      <a:ext cx="22225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мәндері енгізіледі.</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1762760" cy="362585"/>
            <wp:effectExtent l="19050" t="0" r="0" b="0"/>
            <wp:docPr id="12" name="Рисунок 10" descr="http://kaz.docdat.com/pars_docs/refs/75/74957/74957_html_m5b03705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az.docdat.com/pars_docs/refs/75/74957/74957_html_m5b03705f.gif"/>
                    <pic:cNvPicPr>
                      <a:picLocks noChangeAspect="1" noChangeArrowheads="1"/>
                    </pic:cNvPicPr>
                  </pic:nvPicPr>
                  <pic:blipFill>
                    <a:blip r:embed="rId74"/>
                    <a:srcRect/>
                    <a:stretch>
                      <a:fillRect/>
                    </a:stretch>
                  </pic:blipFill>
                  <pic:spPr bwMode="auto">
                    <a:xfrm>
                      <a:off x="0" y="0"/>
                      <a:ext cx="1762760" cy="3625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3550285" cy="205740"/>
            <wp:effectExtent l="19050" t="0" r="0" b="0"/>
            <wp:docPr id="13" name="Рисунок 11" descr="http://kaz.docdat.com/pars_docs/refs/75/74957/74957_html_md1fe6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az.docdat.com/pars_docs/refs/75/74957/74957_html_md1fe63b.gif"/>
                    <pic:cNvPicPr>
                      <a:picLocks noChangeAspect="1" noChangeArrowheads="1"/>
                    </pic:cNvPicPr>
                  </pic:nvPicPr>
                  <pic:blipFill>
                    <a:blip r:embed="rId75"/>
                    <a:srcRect/>
                    <a:stretch>
                      <a:fillRect/>
                    </a:stretch>
                  </pic:blipFill>
                  <pic:spPr bwMode="auto">
                    <a:xfrm>
                      <a:off x="0" y="0"/>
                      <a:ext cx="3550285" cy="20574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Типтік конструкциясын бағдарлап бірінші және екінші стерженді найзағай бағыттауыштардың биіктіктерін есептеу үшін 25 м және 35 метрге тең деп қабылдаймыз. Кейін найзағай бағыттауыштардың есептеу үшін қабылданған биіктіктерінен шығатын қорғау аймақтары мен тұрғызудың есебіне келеміз.</w:t>
      </w:r>
      <w:r w:rsidRPr="00553C72">
        <w:rPr>
          <w:rFonts w:ascii="Times New Roman" w:hAnsi="Times New Roman"/>
          <w:sz w:val="28"/>
          <w:szCs w:val="28"/>
          <w:lang w:val="kk-KZ"/>
        </w:rPr>
        <w:br/>
        <w:t>2-найзағай бағыттауыштың вертикал жазықтығындағы пайда болатын қорғау аймағын тұрғызамыз. Ол үшін найзағай бағыттауыштан 0,75 h және 1,5h қашықтықта орналасқан А және В нүктелерін сәйкесінше найзағай бағыттауыштың төбесі мен 0,8h биіктікте орналасқан В нүктесін түзу сызықпен қосамыз. Екі сызықтың қиылысу нүктесі арқылы өтетін қисық іздеп отырған қоргау аймағының шекарасы береді.</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noProof/>
          <w:sz w:val="28"/>
          <w:szCs w:val="28"/>
          <w:lang w:val="ru-RU" w:eastAsia="ru-RU"/>
        </w:rPr>
        <w:drawing>
          <wp:inline distT="0" distB="0" distL="0" distR="0">
            <wp:extent cx="626110" cy="197485"/>
            <wp:effectExtent l="19050" t="0" r="2540" b="0"/>
            <wp:docPr id="14" name="Рисунок 12" descr="http://kaz.docdat.com/pars_docs/refs/75/74957/74957_html_mdbaaa8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az.docdat.com/pars_docs/refs/75/74957/74957_html_mdbaaa8e.gif"/>
                    <pic:cNvPicPr>
                      <a:picLocks noChangeAspect="1" noChangeArrowheads="1"/>
                    </pic:cNvPicPr>
                  </pic:nvPicPr>
                  <pic:blipFill>
                    <a:blip r:embed="rId76"/>
                    <a:srcRect/>
                    <a:stretch>
                      <a:fillRect/>
                    </a:stretch>
                  </pic:blipFill>
                  <pic:spPr bwMode="auto">
                    <a:xfrm>
                      <a:off x="0" y="0"/>
                      <a:ext cx="62611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денгейдегі 2-найзағай бағыттауыштың қорғау радиусын аңықтаймыз.</w:t>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601345" cy="362585"/>
            <wp:effectExtent l="0" t="0" r="0" b="0"/>
            <wp:docPr id="15" name="Рисунок 13" descr="http://kaz.docdat.com/pars_docs/refs/75/74957/74957_html_m5456bc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az.docdat.com/pars_docs/refs/75/74957/74957_html_m5456bc74.gif"/>
                    <pic:cNvPicPr>
                      <a:picLocks noChangeAspect="1" noChangeArrowheads="1"/>
                    </pic:cNvPicPr>
                  </pic:nvPicPr>
                  <pic:blipFill>
                    <a:blip r:embed="rId77"/>
                    <a:srcRect/>
                    <a:stretch>
                      <a:fillRect/>
                    </a:stretch>
                  </pic:blipFill>
                  <pic:spPr bwMode="auto">
                    <a:xfrm>
                      <a:off x="0" y="0"/>
                      <a:ext cx="601345" cy="362585"/>
                    </a:xfrm>
                    <a:prstGeom prst="rect">
                      <a:avLst/>
                    </a:prstGeom>
                    <a:noFill/>
                    <a:ln w="9525">
                      <a:noFill/>
                      <a:miter lim="800000"/>
                      <a:headEnd/>
                      <a:tailEnd/>
                    </a:ln>
                  </pic:spPr>
                </pic:pic>
              </a:graphicData>
            </a:graphic>
          </wp:inline>
        </w:drawing>
      </w:r>
      <w:r w:rsidRPr="00553C72">
        <w:rPr>
          <w:rFonts w:ascii="Times New Roman" w:hAnsi="Times New Roman"/>
          <w:sz w:val="28"/>
          <w:szCs w:val="28"/>
          <w:lang w:val="ru-RU"/>
        </w:rPr>
        <w:t>болғандықтан мына өрнекті қолданамыз:</w:t>
      </w:r>
      <w:r w:rsidRPr="00553C72">
        <w:rPr>
          <w:rFonts w:ascii="Times New Roman" w:hAnsi="Times New Roman"/>
          <w:sz w:val="28"/>
          <w:szCs w:val="28"/>
          <w:lang w:val="ru-RU"/>
        </w:rPr>
        <w:br/>
      </w:r>
      <w:r w:rsidRPr="00553C72">
        <w:rPr>
          <w:rFonts w:ascii="Times New Roman" w:hAnsi="Times New Roman"/>
          <w:sz w:val="28"/>
          <w:szCs w:val="28"/>
          <w:lang w:val="ru-RU"/>
        </w:rPr>
        <w:br/>
      </w:r>
      <w:r w:rsidRPr="00553C72">
        <w:rPr>
          <w:rFonts w:ascii="Times New Roman" w:hAnsi="Times New Roman"/>
          <w:noProof/>
          <w:sz w:val="28"/>
          <w:szCs w:val="28"/>
          <w:lang w:val="ru-RU" w:eastAsia="ru-RU"/>
        </w:rPr>
        <w:drawing>
          <wp:inline distT="0" distB="0" distL="0" distR="0">
            <wp:extent cx="1334770" cy="230505"/>
            <wp:effectExtent l="19050" t="0" r="0" b="0"/>
            <wp:docPr id="16" name="Рисунок 14" descr="http://kaz.docdat.com/pars_docs/refs/75/74957/74957_html_m6e8418c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az.docdat.com/pars_docs/refs/75/74957/74957_html_m6e8418c0.gif"/>
                    <pic:cNvPicPr>
                      <a:picLocks noChangeAspect="1" noChangeArrowheads="1"/>
                    </pic:cNvPicPr>
                  </pic:nvPicPr>
                  <pic:blipFill>
                    <a:blip r:embed="rId78"/>
                    <a:srcRect/>
                    <a:stretch>
                      <a:fillRect/>
                    </a:stretch>
                  </pic:blipFill>
                  <pic:spPr bwMode="auto">
                    <a:xfrm>
                      <a:off x="0" y="0"/>
                      <a:ext cx="1334770" cy="230505"/>
                    </a:xfrm>
                    <a:prstGeom prst="rect">
                      <a:avLst/>
                    </a:prstGeom>
                    <a:noFill/>
                    <a:ln w="9525">
                      <a:noFill/>
                      <a:miter lim="800000"/>
                      <a:headEnd/>
                      <a:tailEnd/>
                    </a:ln>
                  </pic:spPr>
                </pic:pic>
              </a:graphicData>
            </a:graphic>
          </wp:inline>
        </w:drawing>
      </w:r>
      <w:r w:rsidRPr="00553C72">
        <w:rPr>
          <w:rFonts w:ascii="Times New Roman" w:hAnsi="Times New Roman"/>
          <w:sz w:val="28"/>
          <w:szCs w:val="28"/>
          <w:lang w:val="ru-RU"/>
        </w:rPr>
        <w:br/>
      </w:r>
      <w:r w:rsidRPr="00553C72">
        <w:rPr>
          <w:rFonts w:ascii="Times New Roman" w:hAnsi="Times New Roman"/>
          <w:sz w:val="28"/>
          <w:szCs w:val="28"/>
          <w:lang w:val="ru-RU"/>
        </w:rPr>
        <w:br/>
      </w:r>
      <w:r w:rsidRPr="00553C72">
        <w:rPr>
          <w:rFonts w:ascii="Times New Roman" w:hAnsi="Times New Roman"/>
          <w:noProof/>
          <w:sz w:val="28"/>
          <w:szCs w:val="28"/>
          <w:lang w:val="ru-RU" w:eastAsia="ru-RU"/>
        </w:rPr>
        <w:drawing>
          <wp:inline distT="0" distB="0" distL="0" distR="0">
            <wp:extent cx="2018030" cy="205740"/>
            <wp:effectExtent l="19050" t="0" r="0" b="0"/>
            <wp:docPr id="17" name="Рисунок 15" descr="http://kaz.docdat.com/pars_docs/refs/75/74957/74957_html_m7c3f92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az.docdat.com/pars_docs/refs/75/74957/74957_html_m7c3f9279.gif"/>
                    <pic:cNvPicPr>
                      <a:picLocks noChangeAspect="1" noChangeArrowheads="1"/>
                    </pic:cNvPicPr>
                  </pic:nvPicPr>
                  <pic:blipFill>
                    <a:blip r:embed="rId79"/>
                    <a:srcRect/>
                    <a:stretch>
                      <a:fillRect/>
                    </a:stretch>
                  </pic:blipFill>
                  <pic:spPr bwMode="auto">
                    <a:xfrm>
                      <a:off x="0" y="0"/>
                      <a:ext cx="2018030" cy="205740"/>
                    </a:xfrm>
                    <a:prstGeom prst="rect">
                      <a:avLst/>
                    </a:prstGeom>
                    <a:noFill/>
                    <a:ln w="9525">
                      <a:noFill/>
                      <a:miter lim="800000"/>
                      <a:headEnd/>
                      <a:tailEnd/>
                    </a:ln>
                  </pic:spPr>
                </pic:pic>
              </a:graphicData>
            </a:graphic>
          </wp:inline>
        </w:drawing>
      </w:r>
      <w:r w:rsidRPr="00553C72">
        <w:rPr>
          <w:rFonts w:ascii="Times New Roman" w:hAnsi="Times New Roman"/>
          <w:sz w:val="28"/>
          <w:szCs w:val="28"/>
          <w:lang w:val="ru-RU"/>
        </w:rPr>
        <w:br/>
      </w:r>
      <w:r w:rsidRPr="00553C72">
        <w:rPr>
          <w:rFonts w:ascii="Times New Roman" w:hAnsi="Times New Roman"/>
          <w:sz w:val="28"/>
          <w:szCs w:val="28"/>
          <w:lang w:val="ru-RU"/>
        </w:rPr>
        <w:lastRenderedPageBreak/>
        <w:br/>
        <w:t xml:space="preserve">Осы ретпен 1-найзағай бағыттауыштың да қорғау радиусын </w:t>
      </w:r>
      <w:r w:rsidRPr="00553C72">
        <w:rPr>
          <w:rFonts w:ascii="Times New Roman" w:hAnsi="Times New Roman"/>
          <w:noProof/>
          <w:sz w:val="28"/>
          <w:szCs w:val="28"/>
          <w:lang w:val="ru-RU" w:eastAsia="ru-RU"/>
        </w:rPr>
        <w:drawing>
          <wp:inline distT="0" distB="0" distL="0" distR="0">
            <wp:extent cx="74295" cy="172720"/>
            <wp:effectExtent l="0" t="0" r="0" b="0"/>
            <wp:docPr id="18" name="Рисунок 16" descr="http://kaz.docdat.com/pars_docs/refs/75/74957/74957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kaz.docdat.com/pars_docs/refs/75/74957/74957_html_m53d4ecad.gif"/>
                    <pic:cNvPicPr>
                      <a:picLocks noChangeAspect="1" noChangeArrowheads="1"/>
                    </pic:cNvPicPr>
                  </pic:nvPicPr>
                  <pic:blipFill>
                    <a:blip r:embed="rId80"/>
                    <a:srcRect/>
                    <a:stretch>
                      <a:fillRect/>
                    </a:stretch>
                  </pic:blipFill>
                  <pic:spPr bwMode="auto">
                    <a:xfrm>
                      <a:off x="0" y="0"/>
                      <a:ext cx="74295" cy="172720"/>
                    </a:xfrm>
                    <a:prstGeom prst="rect">
                      <a:avLst/>
                    </a:prstGeom>
                    <a:noFill/>
                    <a:ln w="9525">
                      <a:noFill/>
                      <a:miter lim="800000"/>
                      <a:headEnd/>
                      <a:tailEnd/>
                    </a:ln>
                  </pic:spPr>
                </pic:pic>
              </a:graphicData>
            </a:graphic>
          </wp:inline>
        </w:drawing>
      </w:r>
      <w:r w:rsidRPr="00553C72">
        <w:rPr>
          <w:rFonts w:ascii="Times New Roman" w:hAnsi="Times New Roman"/>
          <w:noProof/>
          <w:sz w:val="28"/>
          <w:szCs w:val="28"/>
          <w:lang w:val="ru-RU" w:eastAsia="ru-RU"/>
        </w:rPr>
        <w:drawing>
          <wp:inline distT="0" distB="0" distL="0" distR="0">
            <wp:extent cx="74295" cy="172720"/>
            <wp:effectExtent l="0" t="0" r="0" b="0"/>
            <wp:docPr id="19" name="Рисунок 17" descr="http://kaz.docdat.com/pars_docs/refs/75/74957/74957_html_m53d4ec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kaz.docdat.com/pars_docs/refs/75/74957/74957_html_m53d4ecad.gif"/>
                    <pic:cNvPicPr>
                      <a:picLocks noChangeAspect="1" noChangeArrowheads="1"/>
                    </pic:cNvPicPr>
                  </pic:nvPicPr>
                  <pic:blipFill>
                    <a:blip r:embed="rId80"/>
                    <a:srcRect/>
                    <a:stretch>
                      <a:fillRect/>
                    </a:stretch>
                  </pic:blipFill>
                  <pic:spPr bwMode="auto">
                    <a:xfrm>
                      <a:off x="0" y="0"/>
                      <a:ext cx="74295" cy="172720"/>
                    </a:xfrm>
                    <a:prstGeom prst="rect">
                      <a:avLst/>
                    </a:prstGeom>
                    <a:noFill/>
                    <a:ln w="9525">
                      <a:noFill/>
                      <a:miter lim="800000"/>
                      <a:headEnd/>
                      <a:tailEnd/>
                    </a:ln>
                  </pic:spPr>
                </pic:pic>
              </a:graphicData>
            </a:graphic>
          </wp:inline>
        </w:drawing>
      </w:r>
      <w:r w:rsidRPr="00553C72">
        <w:rPr>
          <w:rFonts w:ascii="Times New Roman" w:hAnsi="Times New Roman"/>
          <w:noProof/>
          <w:sz w:val="28"/>
          <w:szCs w:val="28"/>
          <w:lang w:val="ru-RU" w:eastAsia="ru-RU"/>
        </w:rPr>
        <w:drawing>
          <wp:inline distT="0" distB="0" distL="0" distR="0">
            <wp:extent cx="667385" cy="197485"/>
            <wp:effectExtent l="19050" t="0" r="0" b="0"/>
            <wp:docPr id="20" name="Рисунок 18" descr="http://kaz.docdat.com/pars_docs/refs/75/74957/74957_html_m7fe70b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kaz.docdat.com/pars_docs/refs/75/74957/74957_html_m7fe70bfe.gif"/>
                    <pic:cNvPicPr>
                      <a:picLocks noChangeAspect="1" noChangeArrowheads="1"/>
                    </pic:cNvPicPr>
                  </pic:nvPicPr>
                  <pic:blipFill>
                    <a:blip r:embed="rId81"/>
                    <a:srcRect/>
                    <a:stretch>
                      <a:fillRect/>
                    </a:stretch>
                  </pic:blipFill>
                  <pic:spPr bwMode="auto">
                    <a:xfrm>
                      <a:off x="0" y="0"/>
                      <a:ext cx="667385"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ru-RU"/>
        </w:rPr>
        <w:t>деңгейде анықтаймыз.</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2232660" cy="205740"/>
            <wp:effectExtent l="19050" t="0" r="0" b="0"/>
            <wp:docPr id="21" name="Рисунок 19" descr="http://kaz.docdat.com/pars_docs/refs/75/74957/74957_html_m4f091c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kaz.docdat.com/pars_docs/refs/75/74957/74957_html_m4f091cb2.gif"/>
                    <pic:cNvPicPr>
                      <a:picLocks noChangeAspect="1" noChangeArrowheads="1"/>
                    </pic:cNvPicPr>
                  </pic:nvPicPr>
                  <pic:blipFill>
                    <a:blip r:embed="rId82"/>
                    <a:srcRect/>
                    <a:stretch>
                      <a:fillRect/>
                    </a:stretch>
                  </pic:blipFill>
                  <pic:spPr bwMode="auto">
                    <a:xfrm>
                      <a:off x="0" y="0"/>
                      <a:ext cx="2232660" cy="20574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Сосын 1-найзағай бағыттауыштың төбесінен 2-найзағай бағыттауыштың пайда болған қорғау аймағымен қиылысына дейін көлденең сызық жүргіземіз. Қиылыстырудан алынған Г нүктесі 1-найзағай бағыттауыштың биіктігіне сәйкес келеді және алдағы есептеулерде фиктивті найзағай бағыттауыштың төбесі деп қабылданады.</w:t>
      </w:r>
    </w:p>
    <w:p w:rsidR="00157C0F" w:rsidRPr="00553C72" w:rsidRDefault="00157C0F" w:rsidP="00157C0F">
      <w:pPr>
        <w:ind w:firstLine="708"/>
        <w:jc w:val="both"/>
        <w:rPr>
          <w:rFonts w:ascii="Times New Roman" w:hAnsi="Times New Roman"/>
          <w:sz w:val="28"/>
          <w:szCs w:val="28"/>
          <w:lang w:val="kk-KZ"/>
        </w:rPr>
      </w:pPr>
      <w:r w:rsidRPr="00553C72">
        <w:rPr>
          <w:rFonts w:ascii="Times New Roman" w:hAnsi="Times New Roman"/>
          <w:sz w:val="28"/>
          <w:szCs w:val="28"/>
          <w:lang w:val="kk-KZ"/>
        </w:rPr>
        <w:t xml:space="preserve">1-найзағай бағыттауыш пен фиктивті найзағай бағыттауыштың қорғау аймағының жоғарғы шекарасын анықтаймыз. Ол үшін центрі 1-найзағай бағыттауыштан L қашықтықта орналасқан І-І өсте </w:t>
      </w:r>
      <w:r w:rsidRPr="00553C72">
        <w:rPr>
          <w:rFonts w:ascii="Times New Roman" w:hAnsi="Times New Roman"/>
          <w:noProof/>
          <w:sz w:val="28"/>
          <w:szCs w:val="28"/>
          <w:lang w:val="ru-RU" w:eastAsia="ru-RU"/>
        </w:rPr>
        <w:drawing>
          <wp:inline distT="0" distB="0" distL="0" distR="0">
            <wp:extent cx="222250" cy="197485"/>
            <wp:effectExtent l="19050" t="0" r="6350" b="0"/>
            <wp:docPr id="22" name="Рисунок 20" descr="http://kaz.docdat.com/pars_docs/refs/75/74957/74957_html_245dc51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kaz.docdat.com/pars_docs/refs/75/74957/74957_html_245dc51b.gif"/>
                    <pic:cNvPicPr>
                      <a:picLocks noChangeAspect="1" noChangeArrowheads="1"/>
                    </pic:cNvPicPr>
                  </pic:nvPicPr>
                  <pic:blipFill>
                    <a:blip r:embed="rId70"/>
                    <a:srcRect/>
                    <a:stretch>
                      <a:fillRect/>
                    </a:stretch>
                  </pic:blipFill>
                  <pic:spPr bwMode="auto">
                    <a:xfrm>
                      <a:off x="0" y="0"/>
                      <a:ext cx="222250"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 биіктіктен R- радиуспен 0- нүктесі арқылы доға жүргіземіз.</w:t>
      </w:r>
    </w:p>
    <w:p w:rsidR="00157C0F" w:rsidRPr="00553C72" w:rsidRDefault="00157C0F" w:rsidP="00157C0F">
      <w:pPr>
        <w:pStyle w:val="a3"/>
        <w:numPr>
          <w:ilvl w:val="0"/>
          <w:numId w:val="43"/>
        </w:numPr>
        <w:spacing w:line="276" w:lineRule="auto"/>
        <w:jc w:val="both"/>
        <w:rPr>
          <w:rFonts w:ascii="Times New Roman" w:hAnsi="Times New Roman"/>
          <w:sz w:val="28"/>
          <w:szCs w:val="28"/>
          <w:lang w:val="kk-KZ"/>
        </w:rPr>
      </w:pPr>
      <w:r w:rsidRPr="00553C72">
        <w:rPr>
          <w:rFonts w:ascii="Times New Roman" w:hAnsi="Times New Roman"/>
          <w:sz w:val="28"/>
          <w:szCs w:val="28"/>
        </w:rPr>
        <w:t>- шамасын мына өрнектен табамыз:</w:t>
      </w:r>
    </w:p>
    <w:p w:rsidR="00157C0F" w:rsidRPr="00553C72" w:rsidRDefault="00157C0F" w:rsidP="00157C0F">
      <w:pPr>
        <w:ind w:left="360"/>
        <w:jc w:val="both"/>
        <w:rPr>
          <w:rFonts w:ascii="Times New Roman" w:hAnsi="Times New Roman"/>
          <w:sz w:val="28"/>
          <w:szCs w:val="28"/>
          <w:lang w:val="kk-KZ"/>
        </w:rPr>
      </w:pP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1515745" cy="238760"/>
            <wp:effectExtent l="19050" t="0" r="8255" b="0"/>
            <wp:docPr id="23" name="Рисунок 22" descr="http://kaz.docdat.com/pars_docs/refs/75/74957/74957_html_m7a4c15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az.docdat.com/pars_docs/refs/75/74957/74957_html_m7a4c156b.gif"/>
                    <pic:cNvPicPr>
                      <a:picLocks noChangeAspect="1" noChangeArrowheads="1"/>
                    </pic:cNvPicPr>
                  </pic:nvPicPr>
                  <pic:blipFill>
                    <a:blip r:embed="rId83"/>
                    <a:srcRect/>
                    <a:stretch>
                      <a:fillRect/>
                    </a:stretch>
                  </pic:blipFill>
                  <pic:spPr bwMode="auto">
                    <a:xfrm>
                      <a:off x="0" y="0"/>
                      <a:ext cx="1515745" cy="23876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(4.8)</w:t>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2759710" cy="238760"/>
            <wp:effectExtent l="19050" t="0" r="2540" b="0"/>
            <wp:docPr id="24" name="Рисунок 23" descr="http://kaz.docdat.com/pars_docs/refs/75/74957/74957_html_m639dfdb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kaz.docdat.com/pars_docs/refs/75/74957/74957_html_m639dfdba.gif"/>
                    <pic:cNvPicPr>
                      <a:picLocks noChangeAspect="1" noChangeArrowheads="1"/>
                    </pic:cNvPicPr>
                  </pic:nvPicPr>
                  <pic:blipFill>
                    <a:blip r:embed="rId84"/>
                    <a:srcRect/>
                    <a:stretch>
                      <a:fillRect/>
                    </a:stretch>
                  </pic:blipFill>
                  <pic:spPr bwMode="auto">
                    <a:xfrm>
                      <a:off x="0" y="0"/>
                      <a:ext cx="2759710" cy="23876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Шеңбердің радиусын мына өрнектен аламыз:</w:t>
      </w:r>
    </w:p>
    <w:p w:rsidR="00157C0F" w:rsidRPr="00553C72" w:rsidRDefault="00157C0F" w:rsidP="00157C0F">
      <w:pPr>
        <w:ind w:left="360"/>
        <w:jc w:val="both"/>
        <w:rPr>
          <w:rFonts w:ascii="Times New Roman" w:hAnsi="Times New Roman"/>
          <w:sz w:val="28"/>
          <w:szCs w:val="28"/>
          <w:lang w:val="kk-KZ"/>
        </w:rPr>
      </w:pP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1853565" cy="197485"/>
            <wp:effectExtent l="19050" t="0" r="0" b="0"/>
            <wp:docPr id="25" name="Рисунок 24" descr="http://kaz.docdat.com/pars_docs/refs/75/74957/74957_html_126698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kaz.docdat.com/pars_docs/refs/75/74957/74957_html_126698d.gif"/>
                    <pic:cNvPicPr>
                      <a:picLocks noChangeAspect="1" noChangeArrowheads="1"/>
                    </pic:cNvPicPr>
                  </pic:nvPicPr>
                  <pic:blipFill>
                    <a:blip r:embed="rId85"/>
                    <a:srcRect/>
                    <a:stretch>
                      <a:fillRect/>
                    </a:stretch>
                  </pic:blipFill>
                  <pic:spPr bwMode="auto">
                    <a:xfrm>
                      <a:off x="0" y="0"/>
                      <a:ext cx="1853565"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(4.9)</w:t>
      </w:r>
      <w:r w:rsidRPr="00553C72">
        <w:rPr>
          <w:rFonts w:ascii="Times New Roman" w:hAnsi="Times New Roman"/>
          <w:sz w:val="28"/>
          <w:szCs w:val="28"/>
          <w:lang w:val="kk-KZ"/>
        </w:rPr>
        <w:br/>
      </w:r>
      <w:r w:rsidRPr="00553C72">
        <w:rPr>
          <w:rFonts w:ascii="Times New Roman" w:hAnsi="Times New Roman"/>
          <w:sz w:val="28"/>
          <w:szCs w:val="28"/>
          <w:lang w:val="kk-KZ"/>
        </w:rPr>
        <w:br/>
        <w:t xml:space="preserve">Қорғау аймағының ені </w:t>
      </w:r>
      <w:r w:rsidRPr="00553C72">
        <w:rPr>
          <w:rFonts w:ascii="Times New Roman" w:hAnsi="Times New Roman"/>
          <w:noProof/>
          <w:sz w:val="28"/>
          <w:szCs w:val="28"/>
          <w:lang w:val="ru-RU" w:eastAsia="ru-RU"/>
        </w:rPr>
        <w:drawing>
          <wp:inline distT="0" distB="0" distL="0" distR="0">
            <wp:extent cx="222250" cy="197485"/>
            <wp:effectExtent l="0" t="0" r="6350" b="0"/>
            <wp:docPr id="26" name="Рисунок 25" descr="http://kaz.docdat.com/pars_docs/refs/75/74957/74957_html_mccb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kaz.docdat.com/pars_docs/refs/75/74957/74957_html_mccb092.gif"/>
                    <pic:cNvPicPr>
                      <a:picLocks noChangeAspect="1" noChangeArrowheads="1"/>
                    </pic:cNvPicPr>
                  </pic:nvPicPr>
                  <pic:blipFill>
                    <a:blip r:embed="rId72"/>
                    <a:srcRect/>
                    <a:stretch>
                      <a:fillRect/>
                    </a:stretch>
                  </pic:blipFill>
                  <pic:spPr bwMode="auto">
                    <a:xfrm>
                      <a:off x="0" y="0"/>
                      <a:ext cx="222250" cy="197485"/>
                    </a:xfrm>
                    <a:prstGeom prst="rect">
                      <a:avLst/>
                    </a:prstGeom>
                    <a:noFill/>
                    <a:ln w="9525">
                      <a:noFill/>
                      <a:miter lim="800000"/>
                      <a:headEnd/>
                      <a:tailEnd/>
                    </a:ln>
                  </pic:spPr>
                </pic:pic>
              </a:graphicData>
            </a:graphic>
          </wp:inline>
        </w:drawing>
      </w:r>
      <w:r w:rsidRPr="00553C72">
        <w:rPr>
          <w:rFonts w:ascii="Times New Roman" w:hAnsi="Times New Roman"/>
          <w:noProof/>
          <w:sz w:val="28"/>
          <w:szCs w:val="28"/>
          <w:lang w:val="ru-RU" w:eastAsia="ru-RU"/>
        </w:rPr>
        <w:drawing>
          <wp:inline distT="0" distB="0" distL="0" distR="0">
            <wp:extent cx="667385" cy="197485"/>
            <wp:effectExtent l="19050" t="0" r="0" b="0"/>
            <wp:docPr id="27" name="Рисунок 26" descr="http://kaz.docdat.com/pars_docs/refs/75/74957/74957_html_m7fe70b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kaz.docdat.com/pars_docs/refs/75/74957/74957_html_m7fe70bfe.gif"/>
                    <pic:cNvPicPr>
                      <a:picLocks noChangeAspect="1" noChangeArrowheads="1"/>
                    </pic:cNvPicPr>
                  </pic:nvPicPr>
                  <pic:blipFill>
                    <a:blip r:embed="rId81"/>
                    <a:srcRect/>
                    <a:stretch>
                      <a:fillRect/>
                    </a:stretch>
                  </pic:blipFill>
                  <pic:spPr bwMode="auto">
                    <a:xfrm>
                      <a:off x="0" y="0"/>
                      <a:ext cx="667385" cy="19748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деңгейде былай болады:</w:t>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1235710" cy="230505"/>
            <wp:effectExtent l="19050" t="0" r="2540" b="0"/>
            <wp:docPr id="28" name="Рисунок 27" descr="http://kaz.docdat.com/pars_docs/refs/75/74957/74957_html_m4c7bb4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kaz.docdat.com/pars_docs/refs/75/74957/74957_html_m4c7bb47f.gif"/>
                    <pic:cNvPicPr>
                      <a:picLocks noChangeAspect="1" noChangeArrowheads="1"/>
                    </pic:cNvPicPr>
                  </pic:nvPicPr>
                  <pic:blipFill>
                    <a:blip r:embed="rId86"/>
                    <a:srcRect/>
                    <a:stretch>
                      <a:fillRect/>
                    </a:stretch>
                  </pic:blipFill>
                  <pic:spPr bwMode="auto">
                    <a:xfrm>
                      <a:off x="0" y="0"/>
                      <a:ext cx="1235710" cy="230505"/>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t>(4.10)</w:t>
      </w:r>
      <w:r w:rsidRPr="00553C72">
        <w:rPr>
          <w:rFonts w:ascii="Times New Roman" w:hAnsi="Times New Roman"/>
          <w:sz w:val="28"/>
          <w:szCs w:val="28"/>
          <w:lang w:val="kk-KZ"/>
        </w:rPr>
        <w:br/>
      </w:r>
      <w:r w:rsidRPr="00553C72">
        <w:rPr>
          <w:rFonts w:ascii="Times New Roman" w:hAnsi="Times New Roman"/>
          <w:sz w:val="28"/>
          <w:szCs w:val="28"/>
          <w:lang w:val="kk-KZ"/>
        </w:rPr>
        <w:br/>
      </w:r>
      <w:r w:rsidRPr="00553C72">
        <w:rPr>
          <w:rFonts w:ascii="Times New Roman" w:hAnsi="Times New Roman"/>
          <w:noProof/>
          <w:sz w:val="28"/>
          <w:szCs w:val="28"/>
          <w:lang w:val="ru-RU" w:eastAsia="ru-RU"/>
        </w:rPr>
        <w:drawing>
          <wp:inline distT="0" distB="0" distL="0" distR="0">
            <wp:extent cx="1944370" cy="205740"/>
            <wp:effectExtent l="19050" t="0" r="0" b="0"/>
            <wp:docPr id="29" name="Рисунок 28" descr="http://kaz.docdat.com/pars_docs/refs/75/74957/74957_html_m438153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kaz.docdat.com/pars_docs/refs/75/74957/74957_html_m4381539b.gif"/>
                    <pic:cNvPicPr>
                      <a:picLocks noChangeAspect="1" noChangeArrowheads="1"/>
                    </pic:cNvPicPr>
                  </pic:nvPicPr>
                  <pic:blipFill>
                    <a:blip r:embed="rId87"/>
                    <a:srcRect/>
                    <a:stretch>
                      <a:fillRect/>
                    </a:stretch>
                  </pic:blipFill>
                  <pic:spPr bwMode="auto">
                    <a:xfrm>
                      <a:off x="0" y="0"/>
                      <a:ext cx="1944370" cy="205740"/>
                    </a:xfrm>
                    <a:prstGeom prst="rect">
                      <a:avLst/>
                    </a:prstGeom>
                    <a:noFill/>
                    <a:ln w="9525">
                      <a:noFill/>
                      <a:miter lim="800000"/>
                      <a:headEnd/>
                      <a:tailEnd/>
                    </a:ln>
                  </pic:spPr>
                </pic:pic>
              </a:graphicData>
            </a:graphic>
          </wp:inline>
        </w:drawing>
      </w:r>
      <w:r w:rsidRPr="00553C72">
        <w:rPr>
          <w:rFonts w:ascii="Times New Roman" w:hAnsi="Times New Roman"/>
          <w:sz w:val="28"/>
          <w:szCs w:val="28"/>
          <w:lang w:val="kk-KZ"/>
        </w:rPr>
        <w:br/>
      </w:r>
      <w:r w:rsidRPr="00553C72">
        <w:rPr>
          <w:rFonts w:ascii="Times New Roman" w:hAnsi="Times New Roman"/>
          <w:sz w:val="28"/>
          <w:szCs w:val="28"/>
          <w:lang w:val="kk-KZ"/>
        </w:rPr>
        <w:br/>
        <w:t>Сонымен есептеулер көрсеткендей І және ІІ қорғау жасақтарының барлық бөлігі стерженді найзағай бағыттауыштардың қорғау аймағында орналасқан.</w:t>
      </w:r>
    </w:p>
    <w:p w:rsidR="004A594F" w:rsidRPr="00553C72" w:rsidRDefault="004A594F" w:rsidP="004A594F">
      <w:pPr>
        <w:ind w:firstLine="567"/>
        <w:jc w:val="both"/>
        <w:rPr>
          <w:rFonts w:ascii="Times New Roman" w:hAnsi="Times New Roman"/>
          <w:sz w:val="28"/>
          <w:szCs w:val="28"/>
          <w:lang w:val="kk-KZ"/>
        </w:rPr>
      </w:pPr>
    </w:p>
    <w:p w:rsidR="00B07A0F" w:rsidRPr="00553C72" w:rsidRDefault="00B07A0F" w:rsidP="00A02CD2">
      <w:pPr>
        <w:ind w:firstLine="567"/>
        <w:jc w:val="both"/>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B07A0F" w:rsidRPr="00553C72" w:rsidRDefault="00B07A0F" w:rsidP="00A02CD2">
      <w:pPr>
        <w:pStyle w:val="a3"/>
        <w:numPr>
          <w:ilvl w:val="3"/>
          <w:numId w:val="38"/>
        </w:numPr>
        <w:jc w:val="both"/>
        <w:rPr>
          <w:rFonts w:ascii="Times New Roman" w:hAnsi="Times New Roman"/>
          <w:sz w:val="28"/>
          <w:szCs w:val="28"/>
          <w:lang w:val="kk-KZ"/>
        </w:rPr>
      </w:pPr>
      <w:r w:rsidRPr="00553C72">
        <w:rPr>
          <w:rFonts w:ascii="Times New Roman" w:hAnsi="Times New Roman"/>
          <w:bCs/>
          <w:sz w:val="28"/>
          <w:szCs w:val="28"/>
          <w:lang w:val="kk-KZ" w:eastAsia="ko-KR"/>
        </w:rPr>
        <w:t>Найзағайға қарсы құрылғылар</w:t>
      </w:r>
    </w:p>
    <w:p w:rsidR="00B07A0F" w:rsidRPr="00553C72" w:rsidRDefault="00B07A0F" w:rsidP="00A02CD2">
      <w:pPr>
        <w:pStyle w:val="2"/>
        <w:numPr>
          <w:ilvl w:val="3"/>
          <w:numId w:val="38"/>
        </w:numPr>
        <w:spacing w:before="0"/>
        <w:jc w:val="both"/>
        <w:rPr>
          <w:rFonts w:ascii="Times New Roman" w:hAnsi="Times New Roman" w:cs="Times New Roman"/>
          <w:b w:val="0"/>
          <w:i w:val="0"/>
          <w:lang w:val="kk-KZ"/>
        </w:rPr>
      </w:pPr>
      <w:r w:rsidRPr="00553C72">
        <w:rPr>
          <w:rFonts w:ascii="Times New Roman" w:hAnsi="Times New Roman" w:cs="Times New Roman"/>
          <w:b w:val="0"/>
          <w:i w:val="0"/>
          <w:lang w:val="kk-KZ"/>
        </w:rPr>
        <w:t>Топтап өлшейтін қондырғыларды найзағайдан қорғау</w:t>
      </w:r>
    </w:p>
    <w:p w:rsidR="00B07A0F" w:rsidRPr="00553C72" w:rsidRDefault="00B07A0F" w:rsidP="00A02CD2">
      <w:pPr>
        <w:pStyle w:val="a3"/>
        <w:numPr>
          <w:ilvl w:val="3"/>
          <w:numId w:val="38"/>
        </w:numPr>
        <w:jc w:val="both"/>
        <w:rPr>
          <w:rFonts w:ascii="Times New Roman" w:hAnsi="Times New Roman"/>
          <w:sz w:val="28"/>
          <w:szCs w:val="28"/>
          <w:lang w:val="kk-KZ"/>
        </w:rPr>
      </w:pPr>
      <w:r w:rsidRPr="00553C72">
        <w:rPr>
          <w:rFonts w:ascii="Times New Roman" w:hAnsi="Times New Roman"/>
          <w:bCs/>
          <w:sz w:val="28"/>
          <w:szCs w:val="28"/>
          <w:lang w:val="kk-KZ" w:eastAsia="ru-RU"/>
        </w:rPr>
        <w:t>Найзағай кезінде нендей әрекет ету керек</w:t>
      </w:r>
    </w:p>
    <w:p w:rsidR="00B07A0F" w:rsidRPr="00553C72" w:rsidRDefault="00A02CD2" w:rsidP="00A02CD2">
      <w:pPr>
        <w:pStyle w:val="a3"/>
        <w:numPr>
          <w:ilvl w:val="3"/>
          <w:numId w:val="38"/>
        </w:numPr>
        <w:jc w:val="both"/>
        <w:rPr>
          <w:rFonts w:ascii="Times New Roman" w:hAnsi="Times New Roman"/>
          <w:sz w:val="28"/>
          <w:szCs w:val="28"/>
          <w:lang w:val="kk-KZ"/>
        </w:rPr>
      </w:pPr>
      <w:r w:rsidRPr="00553C72">
        <w:rPr>
          <w:rFonts w:ascii="Times New Roman" w:hAnsi="Times New Roman"/>
          <w:bCs/>
          <w:sz w:val="28"/>
          <w:szCs w:val="28"/>
          <w:lang w:val="kk-KZ" w:eastAsia="ko-KR"/>
        </w:rPr>
        <w:t>Зақымдану деңгейін бағалау</w:t>
      </w:r>
    </w:p>
    <w:p w:rsidR="00A02CD2" w:rsidRPr="00553C72" w:rsidRDefault="00A02CD2" w:rsidP="00A02CD2">
      <w:pPr>
        <w:pStyle w:val="a3"/>
        <w:numPr>
          <w:ilvl w:val="3"/>
          <w:numId w:val="38"/>
        </w:numPr>
        <w:jc w:val="both"/>
        <w:rPr>
          <w:rFonts w:ascii="Times New Roman" w:hAnsi="Times New Roman"/>
          <w:sz w:val="28"/>
          <w:szCs w:val="28"/>
          <w:lang w:val="kk-KZ"/>
        </w:rPr>
      </w:pPr>
      <w:r w:rsidRPr="00553C72">
        <w:rPr>
          <w:rFonts w:ascii="Times New Roman" w:hAnsi="Times New Roman"/>
          <w:bCs/>
          <w:sz w:val="28"/>
          <w:szCs w:val="28"/>
          <w:lang w:val="kk-KZ" w:eastAsia="ko-KR"/>
        </w:rPr>
        <w:t>Статистикалық әдістің түрлері</w:t>
      </w:r>
    </w:p>
    <w:p w:rsidR="00A02CD2" w:rsidRPr="00553C72" w:rsidRDefault="00A02CD2" w:rsidP="00A02CD2">
      <w:pPr>
        <w:jc w:val="both"/>
        <w:rPr>
          <w:rFonts w:ascii="Times New Roman" w:hAnsi="Times New Roman"/>
          <w:sz w:val="28"/>
          <w:szCs w:val="28"/>
          <w:lang w:val="kk-KZ"/>
        </w:rPr>
      </w:pPr>
    </w:p>
    <w:p w:rsidR="00A02CD2" w:rsidRPr="00553C72" w:rsidRDefault="00A02CD2" w:rsidP="00A02CD2">
      <w:pPr>
        <w:jc w:val="both"/>
        <w:rPr>
          <w:rFonts w:ascii="Times New Roman" w:hAnsi="Times New Roman"/>
          <w:sz w:val="28"/>
          <w:szCs w:val="28"/>
          <w:lang w:val="kk-KZ"/>
        </w:rPr>
      </w:pPr>
    </w:p>
    <w:p w:rsidR="004A594F" w:rsidRPr="00553C72" w:rsidRDefault="00CD3391" w:rsidP="004A594F">
      <w:pPr>
        <w:ind w:firstLine="708"/>
        <w:rPr>
          <w:rFonts w:ascii="Times New Roman" w:hAnsi="Times New Roman"/>
          <w:b/>
          <w:sz w:val="28"/>
          <w:szCs w:val="28"/>
          <w:lang w:val="kk-KZ"/>
        </w:rPr>
      </w:pPr>
      <w:r w:rsidRPr="00553C72">
        <w:rPr>
          <w:rFonts w:ascii="Times New Roman" w:hAnsi="Times New Roman"/>
          <w:b/>
          <w:sz w:val="28"/>
          <w:szCs w:val="28"/>
          <w:lang w:val="kk-KZ"/>
        </w:rPr>
        <w:t>Дәріс</w:t>
      </w:r>
      <w:r w:rsidR="00B46A62" w:rsidRPr="00553C72">
        <w:rPr>
          <w:rFonts w:ascii="Times New Roman" w:hAnsi="Times New Roman"/>
          <w:b/>
          <w:sz w:val="28"/>
          <w:szCs w:val="28"/>
          <w:lang w:val="kk-KZ"/>
        </w:rPr>
        <w:t xml:space="preserve"> 15</w:t>
      </w:r>
      <w:r w:rsidR="004A594F" w:rsidRPr="00553C72">
        <w:rPr>
          <w:rFonts w:ascii="Times New Roman" w:hAnsi="Times New Roman"/>
          <w:b/>
          <w:sz w:val="28"/>
          <w:szCs w:val="28"/>
          <w:lang w:val="kk-KZ"/>
        </w:rPr>
        <w:t>.</w:t>
      </w:r>
      <w:r w:rsidR="004A594F" w:rsidRPr="00553C72">
        <w:rPr>
          <w:rFonts w:ascii="Times New Roman" w:hAnsi="Times New Roman"/>
          <w:sz w:val="28"/>
          <w:szCs w:val="28"/>
          <w:lang w:val="kk-KZ"/>
        </w:rPr>
        <w:t xml:space="preserve"> </w:t>
      </w:r>
      <w:r w:rsidR="004A594F" w:rsidRPr="00553C72">
        <w:rPr>
          <w:rFonts w:ascii="Times New Roman" w:hAnsi="Times New Roman"/>
          <w:b/>
          <w:sz w:val="28"/>
          <w:szCs w:val="28"/>
          <w:lang w:val="kk-KZ"/>
        </w:rPr>
        <w:t>Өртке қарсы негізгі шаралар</w:t>
      </w:r>
    </w:p>
    <w:p w:rsidR="00EB0754" w:rsidRPr="00553C72" w:rsidRDefault="00EB0754" w:rsidP="004A594F">
      <w:pPr>
        <w:ind w:firstLine="708"/>
        <w:rPr>
          <w:rFonts w:ascii="Times New Roman" w:hAnsi="Times New Roman"/>
          <w:b/>
          <w:sz w:val="28"/>
          <w:szCs w:val="28"/>
          <w:lang w:val="kk-KZ"/>
        </w:rPr>
      </w:pPr>
      <w:r w:rsidRPr="00553C72">
        <w:rPr>
          <w:rFonts w:ascii="Times New Roman" w:hAnsi="Times New Roman"/>
          <w:b/>
          <w:sz w:val="28"/>
          <w:szCs w:val="28"/>
          <w:lang w:val="kk-KZ"/>
        </w:rPr>
        <w:t>Жоспар:</w:t>
      </w:r>
    </w:p>
    <w:p w:rsidR="004A594F" w:rsidRPr="00553C72" w:rsidRDefault="004A594F" w:rsidP="004A594F">
      <w:pPr>
        <w:numPr>
          <w:ilvl w:val="0"/>
          <w:numId w:val="42"/>
        </w:numPr>
        <w:ind w:left="1134" w:hanging="425"/>
        <w:jc w:val="both"/>
        <w:rPr>
          <w:rFonts w:ascii="Times New Roman" w:hAnsi="Times New Roman"/>
          <w:b/>
          <w:sz w:val="28"/>
          <w:szCs w:val="28"/>
          <w:lang w:val="kk-KZ"/>
        </w:rPr>
      </w:pPr>
      <w:r w:rsidRPr="00553C72">
        <w:rPr>
          <w:rFonts w:ascii="Times New Roman" w:hAnsi="Times New Roman"/>
          <w:sz w:val="28"/>
          <w:szCs w:val="28"/>
          <w:lang w:val="kk-KZ"/>
        </w:rPr>
        <w:t xml:space="preserve">Өрт сөндіру тәсілдернің жіктелуі. Өрт сөндіру құралдарын таңдау принциптері. </w:t>
      </w:r>
    </w:p>
    <w:p w:rsidR="004A594F" w:rsidRPr="00553C72" w:rsidRDefault="004A594F" w:rsidP="004A594F">
      <w:pPr>
        <w:numPr>
          <w:ilvl w:val="0"/>
          <w:numId w:val="42"/>
        </w:numPr>
        <w:ind w:left="1134" w:hanging="425"/>
        <w:jc w:val="both"/>
        <w:rPr>
          <w:rFonts w:ascii="Times New Roman" w:hAnsi="Times New Roman"/>
          <w:b/>
          <w:sz w:val="28"/>
          <w:szCs w:val="28"/>
          <w:lang w:val="kk-KZ"/>
        </w:rPr>
      </w:pPr>
      <w:r w:rsidRPr="00553C72">
        <w:rPr>
          <w:rFonts w:ascii="Times New Roman" w:hAnsi="Times New Roman"/>
          <w:sz w:val="28"/>
          <w:szCs w:val="28"/>
          <w:lang w:val="kk-KZ"/>
        </w:rPr>
        <w:t xml:space="preserve">Судың, сұйықтықтардың, қатты заттардың өрт сөндіруші қасиеттері. Өрт сөндіргіш сұйық заттар. </w:t>
      </w:r>
    </w:p>
    <w:p w:rsidR="004A594F" w:rsidRPr="00553C72" w:rsidRDefault="004A594F" w:rsidP="004A594F">
      <w:pPr>
        <w:numPr>
          <w:ilvl w:val="0"/>
          <w:numId w:val="42"/>
        </w:numPr>
        <w:ind w:left="1134" w:hanging="425"/>
        <w:jc w:val="both"/>
        <w:rPr>
          <w:rFonts w:ascii="Times New Roman" w:hAnsi="Times New Roman"/>
          <w:b/>
          <w:sz w:val="28"/>
          <w:szCs w:val="28"/>
          <w:lang w:val="kk-KZ"/>
        </w:rPr>
      </w:pPr>
      <w:r w:rsidRPr="00553C72">
        <w:rPr>
          <w:rFonts w:ascii="Times New Roman" w:hAnsi="Times New Roman"/>
          <w:sz w:val="28"/>
          <w:szCs w:val="28"/>
          <w:lang w:val="kk-KZ"/>
        </w:rPr>
        <w:t xml:space="preserve">Өрт сөндірудің алғашқы құралдары. </w:t>
      </w:r>
    </w:p>
    <w:p w:rsidR="004A594F" w:rsidRPr="00553C72" w:rsidRDefault="004A594F" w:rsidP="004A594F">
      <w:pPr>
        <w:numPr>
          <w:ilvl w:val="0"/>
          <w:numId w:val="42"/>
        </w:numPr>
        <w:ind w:left="1134" w:hanging="425"/>
        <w:jc w:val="both"/>
        <w:rPr>
          <w:rFonts w:ascii="Times New Roman" w:hAnsi="Times New Roman"/>
          <w:b/>
          <w:sz w:val="28"/>
          <w:szCs w:val="28"/>
          <w:lang w:val="kk-KZ"/>
        </w:rPr>
      </w:pPr>
      <w:r w:rsidRPr="00553C72">
        <w:rPr>
          <w:rFonts w:ascii="Times New Roman" w:hAnsi="Times New Roman"/>
          <w:sz w:val="28"/>
          <w:szCs w:val="28"/>
          <w:lang w:val="kk-KZ"/>
        </w:rPr>
        <w:t>Өндірісітік апаттарды жою кезінде ИТЖ және жұмысшылардың міндеттері. Өрт сигнализациясы және байланыс.</w:t>
      </w:r>
    </w:p>
    <w:p w:rsidR="000052ED" w:rsidRPr="00553C72" w:rsidRDefault="000052ED" w:rsidP="004A594F">
      <w:pPr>
        <w:tabs>
          <w:tab w:val="num" w:pos="0"/>
        </w:tabs>
        <w:ind w:firstLine="709"/>
        <w:jc w:val="both"/>
        <w:rPr>
          <w:rFonts w:ascii="Times New Roman" w:hAnsi="Times New Roman"/>
          <w:sz w:val="28"/>
          <w:szCs w:val="28"/>
          <w:lang w:val="kk-KZ"/>
        </w:rPr>
      </w:pPr>
    </w:p>
    <w:p w:rsidR="004A594F" w:rsidRPr="00553C72" w:rsidRDefault="004A594F" w:rsidP="004A594F">
      <w:pPr>
        <w:tabs>
          <w:tab w:val="num" w:pos="0"/>
        </w:tabs>
        <w:ind w:firstLine="709"/>
        <w:jc w:val="both"/>
        <w:rPr>
          <w:rFonts w:ascii="Times New Roman" w:hAnsi="Times New Roman"/>
          <w:sz w:val="28"/>
          <w:szCs w:val="28"/>
          <w:lang w:val="kk-KZ"/>
        </w:rPr>
      </w:pPr>
      <w:r w:rsidRPr="00553C72">
        <w:rPr>
          <w:rFonts w:ascii="Times New Roman" w:hAnsi="Times New Roman"/>
          <w:sz w:val="28"/>
          <w:szCs w:val="28"/>
          <w:lang w:val="kk-KZ"/>
        </w:rPr>
        <w:t>Өрттерді тез жою үшін дұрыс құралдар мен тәсілдерді таңдаған дұрыс. Ол үшін жану процесіне әсер ететін жағдайларды ескерген жөн.</w:t>
      </w:r>
    </w:p>
    <w:p w:rsidR="004A594F" w:rsidRPr="00553C72" w:rsidRDefault="004A594F" w:rsidP="004A594F">
      <w:pPr>
        <w:tabs>
          <w:tab w:val="num" w:pos="0"/>
        </w:tabs>
        <w:ind w:firstLine="709"/>
        <w:jc w:val="both"/>
        <w:rPr>
          <w:rFonts w:ascii="Times New Roman" w:hAnsi="Times New Roman"/>
          <w:sz w:val="28"/>
          <w:szCs w:val="28"/>
          <w:lang w:val="kk-KZ"/>
        </w:rPr>
      </w:pPr>
      <w:r w:rsidRPr="00553C72">
        <w:rPr>
          <w:rFonts w:ascii="Times New Roman" w:hAnsi="Times New Roman"/>
          <w:sz w:val="28"/>
          <w:szCs w:val="28"/>
          <w:lang w:val="kk-KZ"/>
        </w:rPr>
        <w:t>Олардың ең маңыздысы:</w:t>
      </w:r>
    </w:p>
    <w:p w:rsidR="004A594F" w:rsidRPr="00553C72" w:rsidRDefault="004A594F" w:rsidP="004A594F">
      <w:pPr>
        <w:numPr>
          <w:ilvl w:val="0"/>
          <w:numId w:val="13"/>
        </w:numPr>
        <w:tabs>
          <w:tab w:val="num" w:pos="1260"/>
        </w:tabs>
        <w:ind w:left="0" w:firstLine="709"/>
        <w:jc w:val="both"/>
        <w:rPr>
          <w:rFonts w:ascii="Times New Roman" w:hAnsi="Times New Roman"/>
          <w:sz w:val="28"/>
          <w:szCs w:val="28"/>
          <w:lang w:val="kk-KZ"/>
        </w:rPr>
      </w:pPr>
      <w:r w:rsidRPr="00553C72">
        <w:rPr>
          <w:rFonts w:ascii="Times New Roman" w:hAnsi="Times New Roman"/>
          <w:sz w:val="28"/>
          <w:szCs w:val="28"/>
          <w:lang w:val="kk-KZ"/>
        </w:rPr>
        <w:t>жанғыш жүйелерінің сипаты мен жану процесінің түрі;</w:t>
      </w:r>
    </w:p>
    <w:p w:rsidR="004A594F" w:rsidRPr="00553C72" w:rsidRDefault="004A594F" w:rsidP="004A594F">
      <w:pPr>
        <w:numPr>
          <w:ilvl w:val="0"/>
          <w:numId w:val="13"/>
        </w:numPr>
        <w:tabs>
          <w:tab w:val="num" w:pos="1260"/>
        </w:tabs>
        <w:ind w:left="0" w:firstLine="709"/>
        <w:jc w:val="both"/>
        <w:rPr>
          <w:rFonts w:ascii="Times New Roman" w:hAnsi="Times New Roman"/>
          <w:sz w:val="28"/>
          <w:szCs w:val="28"/>
          <w:lang w:val="kk-KZ"/>
        </w:rPr>
      </w:pPr>
      <w:r w:rsidRPr="00553C72">
        <w:rPr>
          <w:rFonts w:ascii="Times New Roman" w:hAnsi="Times New Roman"/>
          <w:sz w:val="28"/>
          <w:szCs w:val="28"/>
          <w:lang w:val="kk-KZ"/>
        </w:rPr>
        <w:t>жанудың өтуі;</w:t>
      </w:r>
    </w:p>
    <w:p w:rsidR="004A594F" w:rsidRPr="00553C72" w:rsidRDefault="004A594F" w:rsidP="004A594F">
      <w:pPr>
        <w:numPr>
          <w:ilvl w:val="0"/>
          <w:numId w:val="13"/>
        </w:numPr>
        <w:tabs>
          <w:tab w:val="num" w:pos="1260"/>
        </w:tabs>
        <w:ind w:left="0" w:firstLine="709"/>
        <w:jc w:val="both"/>
        <w:rPr>
          <w:rFonts w:ascii="Times New Roman" w:hAnsi="Times New Roman"/>
          <w:sz w:val="28"/>
          <w:szCs w:val="28"/>
          <w:lang w:val="kk-KZ"/>
        </w:rPr>
      </w:pPr>
      <w:r w:rsidRPr="00553C72">
        <w:rPr>
          <w:rFonts w:ascii="Times New Roman" w:hAnsi="Times New Roman"/>
          <w:sz w:val="28"/>
          <w:szCs w:val="28"/>
          <w:lang w:val="kk-KZ"/>
        </w:rPr>
        <w:t>метеорологиялық жағдай;</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Өртті сөндіргенде тотықпен немесе жанғыштармен қызу реакцияға түсетін заттарды пайдалануға болмайды. Мысалы, суды пайдалануға болмайды, егер сонымен әсерленгенде жанғыш заттар пайда болса немесе жылу шығарса (сілтілі және жер сітіліметалдар, көптеген металорганикалық қоспалар, метал гидридтері), сондай-ақ, өрт сөндіру үшін азотты да пайдалануға болмайды. Себебі онымен реакцияға түскен заттардан нитридтер пайда болады. Өртті сөндіру шараларының тиімділігі жанғыш сұйықтардың тұтану температурасына тәуелді болады. Тұтану температурасы төмендесе судың және көбіктің шығыны өртті сөндіргенде жоғарылайды.</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Өрт сөндіру кезінде өрт көзіне ауаның болғаны, желдің күші мен ағымы және басқа метеорологиялық жағдайлар әсер етеді. Жел жанғыш булар мен ауаның алмасуын өрістетеді, сонымен жанудың жылдамдығын жоғарылатады да, жану ошақтарына өрт сөндіргіш заттардың берілуін қиындатады.</w:t>
      </w:r>
    </w:p>
    <w:p w:rsidR="004A594F" w:rsidRPr="00553C72" w:rsidRDefault="004A594F" w:rsidP="004A594F">
      <w:pPr>
        <w:pStyle w:val="a4"/>
        <w:spacing w:after="0"/>
        <w:ind w:left="0" w:firstLine="709"/>
        <w:jc w:val="both"/>
        <w:rPr>
          <w:sz w:val="28"/>
          <w:szCs w:val="28"/>
          <w:lang w:val="kk-KZ"/>
        </w:rPr>
      </w:pPr>
      <w:r w:rsidRPr="00553C72">
        <w:rPr>
          <w:sz w:val="28"/>
          <w:szCs w:val="28"/>
          <w:lang w:val="kk-KZ"/>
        </w:rPr>
        <w:t xml:space="preserve">Өрт сөндіру қоспалары мен құралдарын - өрт сөндіру заттары деп атайды, ал қолмен тасымалдайтын және таситын өрт сөндіргіш құралдарды өрт сөндіргіш құралдар деп атайды. өрт сөндіру жүйелері – стационарлы, жартылай стационарлы және т.б. болып бөлінеді. </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Өрт дабылын соққыштар -  от жалыны  шыққанын хабарлауға арналған техникалық құралдар жиынтығы. Бұл құралдар күзет, өрт дабылын соққыш жүйесінің құрамына  кіреді. Өрт дабылын соққыштар өрт хабарлағыштар мен қабылдау құрылғыларын және бұл екеуін өзара жалғастыратын байланыс желісін іске қосады. өрт хабарлағыштар күзет пунктіне электрлік дабыл беретін құрылғылар түрінде жасалады. Өрт дабылын соққыштар  қабылдауыш құрылғылары өрт дабылын қабылдайды. Қабылдау –бақылау </w:t>
      </w:r>
      <w:r w:rsidRPr="00553C72">
        <w:rPr>
          <w:rFonts w:ascii="Times New Roman" w:hAnsi="Times New Roman"/>
          <w:sz w:val="28"/>
          <w:szCs w:val="28"/>
          <w:lang w:val="kk-KZ"/>
        </w:rPr>
        <w:lastRenderedPageBreak/>
        <w:t>құралдары өрт жайлы дабыл қабылдаған мезетте сыртқы дабыл қағылуымен бірге күзет бекетіне де хабарланады.</w:t>
      </w: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Өрттерді сипаттау және оларға қарсы өрт сөндіретін құралдар.</w:t>
      </w:r>
    </w:p>
    <w:p w:rsidR="004A594F" w:rsidRPr="00553C72" w:rsidRDefault="004A594F" w:rsidP="004A594F">
      <w:pPr>
        <w:ind w:firstLine="709"/>
        <w:jc w:val="both"/>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3960"/>
        <w:gridCol w:w="4423"/>
      </w:tblGrid>
      <w:tr w:rsidR="004A594F" w:rsidRPr="00D97BC3" w:rsidTr="00C0639D">
        <w:tc>
          <w:tcPr>
            <w:tcW w:w="1188"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Өрт класы</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Жанғыш ортаның және жану объектісінің сипаттамасы.</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Ұсынылатын өрт сөндіру құралдар мен құралдар</w:t>
            </w:r>
          </w:p>
        </w:tc>
      </w:tr>
      <w:tr w:rsidR="004A594F" w:rsidRPr="00D97BC3" w:rsidTr="00C0639D">
        <w:tc>
          <w:tcPr>
            <w:tcW w:w="1188" w:type="dxa"/>
            <w:vAlign w:val="center"/>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А</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қатты жанғыш материалдар (ағаш, көмір, қағаз, резина, текстильді заттар және т.б.)</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Өрт сөндіретін құралдардың барлық түрі (алдымен су)</w:t>
            </w:r>
          </w:p>
        </w:tc>
      </w:tr>
      <w:tr w:rsidR="004A594F" w:rsidRPr="00D97BC3" w:rsidTr="00C0639D">
        <w:tc>
          <w:tcPr>
            <w:tcW w:w="1188" w:type="dxa"/>
            <w:vAlign w:val="center"/>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Б</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Жанғыш сұйықтар және қыздырғанда еритін заттар (мазут, бензин, майлар, спирт, спреатин, каучук және кейбір синтетикалық заттар және т.б.)</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Тозаңдатылған шашыратқан су, көбіктің барлық түрі, ұнтақтар.</w:t>
            </w:r>
          </w:p>
        </w:tc>
      </w:tr>
      <w:tr w:rsidR="004A594F" w:rsidRPr="00D97BC3" w:rsidTr="00C0639D">
        <w:tc>
          <w:tcPr>
            <w:tcW w:w="1188" w:type="dxa"/>
            <w:vAlign w:val="center"/>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С</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Жанғыш заттар (сутек, ацетилен,көмірсутектер және т.б.)</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Газды құралдар: N</w:t>
            </w:r>
            <w:r w:rsidRPr="00553C72">
              <w:rPr>
                <w:rFonts w:ascii="Times New Roman" w:hAnsi="Times New Roman"/>
                <w:sz w:val="28"/>
                <w:szCs w:val="28"/>
                <w:vertAlign w:val="subscript"/>
                <w:lang w:val="kk-KZ"/>
              </w:rPr>
              <w:t>2</w:t>
            </w:r>
            <w:r w:rsidRPr="00553C72">
              <w:rPr>
                <w:rFonts w:ascii="Times New Roman" w:hAnsi="Times New Roman"/>
                <w:sz w:val="28"/>
                <w:szCs w:val="28"/>
                <w:lang w:val="kk-KZ"/>
              </w:rPr>
              <w:t>, CO</w:t>
            </w:r>
            <w:r w:rsidRPr="00553C72">
              <w:rPr>
                <w:rFonts w:ascii="Times New Roman" w:hAnsi="Times New Roman"/>
                <w:sz w:val="28"/>
                <w:szCs w:val="28"/>
                <w:vertAlign w:val="subscript"/>
                <w:lang w:val="kk-KZ"/>
              </w:rPr>
              <w:t>2</w:t>
            </w:r>
            <w:r w:rsidRPr="00553C72">
              <w:rPr>
                <w:rFonts w:ascii="Times New Roman" w:hAnsi="Times New Roman"/>
                <w:sz w:val="28"/>
                <w:szCs w:val="28"/>
                <w:lang w:val="kk-KZ"/>
              </w:rPr>
              <w:t>, дертсіз сұйытқылар, ұнтақтар, су</w:t>
            </w:r>
          </w:p>
        </w:tc>
      </w:tr>
      <w:tr w:rsidR="004A594F" w:rsidRPr="00553C72" w:rsidTr="00C0639D">
        <w:tc>
          <w:tcPr>
            <w:tcW w:w="1188" w:type="dxa"/>
            <w:vAlign w:val="center"/>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Д</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Металдар және олардың қорытпалары (калий, натрий, алюминий, магний және т.б.)</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Ұнтақтар</w:t>
            </w:r>
          </w:p>
        </w:tc>
      </w:tr>
      <w:tr w:rsidR="004A594F" w:rsidRPr="00553C72" w:rsidTr="00C0639D">
        <w:tc>
          <w:tcPr>
            <w:tcW w:w="1188" w:type="dxa"/>
            <w:vAlign w:val="center"/>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Е</w:t>
            </w:r>
          </w:p>
        </w:tc>
        <w:tc>
          <w:tcPr>
            <w:tcW w:w="3960"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Кернеудегі электрожабдықтар</w:t>
            </w:r>
          </w:p>
        </w:tc>
        <w:tc>
          <w:tcPr>
            <w:tcW w:w="4423" w:type="dxa"/>
          </w:tcPr>
          <w:p w:rsidR="004A594F" w:rsidRPr="00553C72" w:rsidRDefault="004A594F" w:rsidP="00C0639D">
            <w:pPr>
              <w:jc w:val="both"/>
              <w:rPr>
                <w:rFonts w:ascii="Times New Roman" w:hAnsi="Times New Roman"/>
                <w:sz w:val="28"/>
                <w:szCs w:val="28"/>
                <w:lang w:val="kk-KZ"/>
              </w:rPr>
            </w:pPr>
            <w:r w:rsidRPr="00553C72">
              <w:rPr>
                <w:rFonts w:ascii="Times New Roman" w:hAnsi="Times New Roman"/>
                <w:sz w:val="28"/>
                <w:szCs w:val="28"/>
                <w:lang w:val="kk-KZ"/>
              </w:rPr>
              <w:t>CO</w:t>
            </w:r>
            <w:r w:rsidRPr="00553C72">
              <w:rPr>
                <w:rFonts w:ascii="Times New Roman" w:hAnsi="Times New Roman"/>
                <w:sz w:val="28"/>
                <w:szCs w:val="28"/>
                <w:vertAlign w:val="subscript"/>
                <w:lang w:val="kk-KZ"/>
              </w:rPr>
              <w:t>2</w:t>
            </w:r>
            <w:r w:rsidRPr="00553C72">
              <w:rPr>
                <w:rFonts w:ascii="Times New Roman" w:hAnsi="Times New Roman"/>
                <w:sz w:val="28"/>
                <w:szCs w:val="28"/>
                <w:lang w:val="kk-KZ"/>
              </w:rPr>
              <w:t>, ұнтақтар, көмірсутек галоидтері</w:t>
            </w:r>
          </w:p>
        </w:tc>
      </w:tr>
    </w:tbl>
    <w:p w:rsidR="004A594F" w:rsidRPr="00553C72" w:rsidRDefault="004A594F" w:rsidP="004A594F">
      <w:pPr>
        <w:shd w:val="clear" w:color="auto" w:fill="FFFFFF"/>
        <w:ind w:firstLine="720"/>
        <w:jc w:val="both"/>
        <w:rPr>
          <w:rFonts w:ascii="Times New Roman" w:hAnsi="Times New Roman"/>
          <w:noProof/>
          <w:color w:val="323232"/>
          <w:spacing w:val="12"/>
          <w:sz w:val="28"/>
          <w:szCs w:val="28"/>
          <w:lang w:val="kk-KZ"/>
        </w:rPr>
      </w:pPr>
    </w:p>
    <w:p w:rsidR="004A594F" w:rsidRPr="00553C72" w:rsidRDefault="004A594F" w:rsidP="004A594F">
      <w:pPr>
        <w:shd w:val="clear" w:color="auto" w:fill="FFFFFF"/>
        <w:ind w:firstLine="720"/>
        <w:jc w:val="both"/>
        <w:rPr>
          <w:rFonts w:ascii="Times New Roman" w:hAnsi="Times New Roman"/>
          <w:noProof/>
          <w:color w:val="323232"/>
          <w:spacing w:val="-4"/>
          <w:sz w:val="28"/>
          <w:szCs w:val="28"/>
          <w:lang w:val="kk-KZ"/>
        </w:rPr>
      </w:pPr>
      <w:r w:rsidRPr="00553C72">
        <w:rPr>
          <w:rFonts w:ascii="Times New Roman" w:hAnsi="Times New Roman"/>
          <w:noProof/>
          <w:color w:val="323232"/>
          <w:spacing w:val="12"/>
          <w:sz w:val="28"/>
          <w:szCs w:val="28"/>
          <w:lang w:val="kk-KZ"/>
        </w:rPr>
        <w:t xml:space="preserve">Көбікті өртсөндіргіштер жанатын сүйықтарды, эртүрлі </w:t>
      </w:r>
      <w:r w:rsidRPr="00553C72">
        <w:rPr>
          <w:rFonts w:ascii="Times New Roman" w:hAnsi="Times New Roman"/>
          <w:noProof/>
          <w:color w:val="323232"/>
          <w:spacing w:val="8"/>
          <w:sz w:val="28"/>
          <w:szCs w:val="28"/>
          <w:lang w:val="kk-KZ"/>
        </w:rPr>
        <w:t xml:space="preserve">материалдарды, қүрастырылған элементтерді жэне қүрылымдарды, </w:t>
      </w:r>
      <w:r w:rsidRPr="00553C72">
        <w:rPr>
          <w:rFonts w:ascii="Times New Roman" w:hAnsi="Times New Roman"/>
          <w:noProof/>
          <w:color w:val="323232"/>
          <w:spacing w:val="11"/>
          <w:sz w:val="28"/>
          <w:szCs w:val="28"/>
          <w:lang w:val="kk-KZ"/>
        </w:rPr>
        <w:t xml:space="preserve">қысым астындағы электр қондырғыларынан басқаларды өшіруге </w:t>
      </w:r>
      <w:r w:rsidRPr="00553C72">
        <w:rPr>
          <w:rFonts w:ascii="Times New Roman" w:hAnsi="Times New Roman"/>
          <w:noProof/>
          <w:color w:val="323232"/>
          <w:spacing w:val="-4"/>
          <w:sz w:val="28"/>
          <w:szCs w:val="28"/>
          <w:lang w:val="kk-KZ"/>
        </w:rPr>
        <w:t>арналған.</w:t>
      </w:r>
    </w:p>
    <w:p w:rsidR="004A594F" w:rsidRPr="00553C72" w:rsidRDefault="004A594F" w:rsidP="004A594F">
      <w:pPr>
        <w:ind w:firstLine="708"/>
        <w:jc w:val="both"/>
        <w:rPr>
          <w:rFonts w:ascii="Times New Roman" w:hAnsi="Times New Roman"/>
          <w:sz w:val="28"/>
          <w:szCs w:val="28"/>
          <w:lang w:val="kk-KZ"/>
        </w:rPr>
      </w:pPr>
      <w:r w:rsidRPr="00553C72">
        <w:rPr>
          <w:rFonts w:ascii="Times New Roman" w:hAnsi="Times New Roman"/>
          <w:noProof/>
          <w:color w:val="323232"/>
          <w:spacing w:val="5"/>
          <w:sz w:val="28"/>
          <w:szCs w:val="28"/>
          <w:lang w:val="kk-KZ"/>
        </w:rPr>
        <w:t xml:space="preserve">Өрт сөндірудің газдық қүралын қолдану </w:t>
      </w:r>
      <w:r w:rsidRPr="00553C72">
        <w:rPr>
          <w:rFonts w:ascii="Times New Roman" w:hAnsi="Times New Roman"/>
          <w:noProof/>
          <w:color w:val="323232"/>
          <w:spacing w:val="2"/>
          <w:sz w:val="28"/>
          <w:szCs w:val="28"/>
          <w:lang w:val="kk-KZ"/>
        </w:rPr>
        <w:t xml:space="preserve">нәтижелі болады, олардың іс-эрекеті ғимаратты тез арада өрт сөндіруші </w:t>
      </w:r>
      <w:r w:rsidRPr="00553C72">
        <w:rPr>
          <w:rFonts w:ascii="Times New Roman" w:hAnsi="Times New Roman"/>
          <w:noProof/>
          <w:color w:val="323232"/>
          <w:spacing w:val="5"/>
          <w:sz w:val="28"/>
          <w:szCs w:val="28"/>
          <w:lang w:val="kk-KZ"/>
        </w:rPr>
        <w:t xml:space="preserve">газ затымен толтырып ауадағы тотықтың қатты төмендеуіне әкеп </w:t>
      </w:r>
      <w:r w:rsidRPr="00553C72">
        <w:rPr>
          <w:rFonts w:ascii="Times New Roman" w:hAnsi="Times New Roman"/>
          <w:noProof/>
          <w:color w:val="323232"/>
          <w:spacing w:val="3"/>
          <w:sz w:val="28"/>
          <w:szCs w:val="28"/>
          <w:lang w:val="kk-KZ"/>
        </w:rPr>
        <w:t xml:space="preserve">соғады. Өрттермен күрес кезінде өрт шыққаны туралы шұғыл хабарлау </w:t>
      </w:r>
      <w:r w:rsidRPr="00553C72">
        <w:rPr>
          <w:rFonts w:ascii="Times New Roman" w:hAnsi="Times New Roman"/>
          <w:noProof/>
          <w:color w:val="323232"/>
          <w:sz w:val="28"/>
          <w:szCs w:val="28"/>
          <w:lang w:val="kk-KZ"/>
        </w:rPr>
        <w:t xml:space="preserve">өте маңызды. Өрттін шыққандығын хабарлау үшін автоматтандырылған </w:t>
      </w:r>
      <w:r w:rsidRPr="00553C72">
        <w:rPr>
          <w:rFonts w:ascii="Times New Roman" w:hAnsi="Times New Roman"/>
          <w:noProof/>
          <w:color w:val="323232"/>
          <w:spacing w:val="1"/>
          <w:sz w:val="28"/>
          <w:szCs w:val="28"/>
          <w:lang w:val="kk-KZ"/>
        </w:rPr>
        <w:t xml:space="preserve">дабыл жүйесін қолдануға кеңес беріледі. Бүл жариялағыштардың жүзеге </w:t>
      </w:r>
      <w:r w:rsidRPr="00553C72">
        <w:rPr>
          <w:rFonts w:ascii="Times New Roman" w:hAnsi="Times New Roman"/>
          <w:noProof/>
          <w:color w:val="323232"/>
          <w:spacing w:val="10"/>
          <w:sz w:val="28"/>
          <w:szCs w:val="28"/>
          <w:lang w:val="kk-KZ"/>
        </w:rPr>
        <w:t xml:space="preserve">асу факторы болып түтін, жылу, жарық немесе осы және басқа </w:t>
      </w:r>
      <w:r w:rsidRPr="00553C72">
        <w:rPr>
          <w:rFonts w:ascii="Times New Roman" w:hAnsi="Times New Roman"/>
          <w:noProof/>
          <w:color w:val="323232"/>
          <w:spacing w:val="-1"/>
          <w:sz w:val="28"/>
          <w:szCs w:val="28"/>
          <w:lang w:val="kk-KZ"/>
        </w:rPr>
        <w:t>факторлардың барлығын қосып алғанда.</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Өрт сөндіру техникасы - өрттен адамдарды құтқаруға материалдық және табиғи байлықтарды қорғап қалуға арналған техникалық құралдар. Өрт сөндіргіш техникаларын өрт сөндіру машиналары (өрт сөндіру автомобилі, өрт сөндіру поезды, өрт сөндіру кемесі, самолеті мен вертолеті) құрайды. өртенген жерлерде от сөндіргіш заттар шашуға арналған өрт сөндіретін орнықты қондырғылар, өрт сөндіргіштер, өрт гидранттары т.б. өрт сөндіру құрал-жабдықтары, өрт сөндіру техникасы қатарына жатады. Ө.с.т.-н жасау ісі өте ерте кезден-ақ қолға алынған. </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lastRenderedPageBreak/>
        <w:t>Өрт сөндіру көлігі (ӨСК) - өрт шыққан жерге өрт сөндіру күзеті бөлімшесінің мүшелері мен өрт сөндіруге арналған құрал-жабдықтарды жеткізеді. Өрт сөндіру автомобилі негізгі, арнаулы және көмекші деп үш түрге бөлінеді.</w:t>
      </w: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tabs>
          <w:tab w:val="right" w:pos="4495"/>
        </w:tabs>
        <w:rPr>
          <w:rFonts w:ascii="Times New Roman" w:hAnsi="Times New Roman"/>
          <w:sz w:val="28"/>
          <w:szCs w:val="28"/>
          <w:lang w:val="kk-KZ"/>
        </w:rPr>
      </w:pPr>
      <w:r w:rsidRPr="00553C72">
        <w:rPr>
          <w:rFonts w:ascii="Times New Roman" w:hAnsi="Times New Roman"/>
          <w:noProof/>
          <w:sz w:val="28"/>
          <w:szCs w:val="28"/>
          <w:lang w:val="ru-RU" w:eastAsia="ru-RU"/>
        </w:rPr>
        <w:drawing>
          <wp:anchor distT="0" distB="0" distL="114300" distR="114300" simplePos="0" relativeHeight="251673600" behindDoc="0" locked="0" layoutInCell="1" allowOverlap="1">
            <wp:simplePos x="0" y="0"/>
            <wp:positionH relativeFrom="column">
              <wp:posOffset>0</wp:posOffset>
            </wp:positionH>
            <wp:positionV relativeFrom="paragraph">
              <wp:posOffset>-114300</wp:posOffset>
            </wp:positionV>
            <wp:extent cx="2971800" cy="2628900"/>
            <wp:effectExtent l="19050" t="0" r="0" b="0"/>
            <wp:wrapSquare wrapText="left"/>
            <wp:docPr id="2"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pic:cNvPicPr>
                      <a:picLocks noChangeAspect="1" noChangeArrowheads="1"/>
                    </pic:cNvPicPr>
                  </pic:nvPicPr>
                  <pic:blipFill>
                    <a:blip r:embed="rId88">
                      <a:lum bright="18000" contrast="12000"/>
                      <a:grayscl/>
                    </a:blip>
                    <a:srcRect/>
                    <a:stretch>
                      <a:fillRect/>
                    </a:stretch>
                  </pic:blipFill>
                  <pic:spPr bwMode="auto">
                    <a:xfrm>
                      <a:off x="0" y="0"/>
                      <a:ext cx="2971800" cy="2628900"/>
                    </a:xfrm>
                    <a:prstGeom prst="rect">
                      <a:avLst/>
                    </a:prstGeom>
                    <a:noFill/>
                    <a:ln w="9525">
                      <a:noFill/>
                      <a:miter lim="800000"/>
                      <a:headEnd/>
                      <a:tailEnd/>
                    </a:ln>
                  </pic:spPr>
                </pic:pic>
              </a:graphicData>
            </a:graphic>
          </wp:anchor>
        </w:drawing>
      </w:r>
      <w:r w:rsidRPr="00553C72">
        <w:rPr>
          <w:rFonts w:ascii="Times New Roman" w:hAnsi="Times New Roman"/>
          <w:noProof/>
          <w:sz w:val="28"/>
          <w:szCs w:val="28"/>
          <w:lang w:val="ru-RU" w:eastAsia="ru-RU"/>
        </w:rPr>
        <w:drawing>
          <wp:inline distT="0" distB="0" distL="0" distR="0">
            <wp:extent cx="2343150" cy="2228850"/>
            <wp:effectExtent l="19050" t="0" r="0" b="0"/>
            <wp:docPr id="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a:lum bright="18000" contrast="12000"/>
                      <a:grayscl/>
                    </a:blip>
                    <a:srcRect/>
                    <a:stretch>
                      <a:fillRect/>
                    </a:stretch>
                  </pic:blipFill>
                  <pic:spPr bwMode="auto">
                    <a:xfrm>
                      <a:off x="0" y="0"/>
                      <a:ext cx="2343150" cy="2228850"/>
                    </a:xfrm>
                    <a:prstGeom prst="rect">
                      <a:avLst/>
                    </a:prstGeom>
                    <a:noFill/>
                    <a:ln w="9525">
                      <a:noFill/>
                      <a:miter lim="800000"/>
                      <a:headEnd/>
                      <a:tailEnd/>
                    </a:ln>
                  </pic:spPr>
                </pic:pic>
              </a:graphicData>
            </a:graphic>
          </wp:inline>
        </w:drawing>
      </w: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  </w:t>
      </w:r>
    </w:p>
    <w:p w:rsidR="004A594F" w:rsidRPr="00553C72" w:rsidRDefault="00B041D3" w:rsidP="004A594F">
      <w:pPr>
        <w:ind w:firstLine="709"/>
        <w:jc w:val="both"/>
        <w:rPr>
          <w:rFonts w:ascii="Times New Roman" w:hAnsi="Times New Roman"/>
          <w:sz w:val="28"/>
          <w:szCs w:val="28"/>
          <w:lang w:val="kk-KZ"/>
        </w:rPr>
      </w:pPr>
      <w:r>
        <w:rPr>
          <w:rFonts w:ascii="Times New Roman" w:hAnsi="Times New Roman"/>
          <w:noProof/>
          <w:sz w:val="28"/>
          <w:szCs w:val="28"/>
        </w:rPr>
        <w:pict>
          <v:shape id="_x0000_s1077" type="#_x0000_t202" style="position:absolute;left:0;text-align:left;margin-left:297pt;margin-top:-.45pt;width:171pt;height:45pt;z-index:251675648" stroked="f">
            <v:textbox style="mso-next-textbox:#_x0000_s1077">
              <w:txbxContent>
                <w:p w:rsidR="00554A62" w:rsidRPr="007211E9" w:rsidRDefault="00554A62" w:rsidP="004A594F">
                  <w:pPr>
                    <w:jc w:val="center"/>
                    <w:rPr>
                      <w:lang w:val="kk-KZ"/>
                    </w:rPr>
                  </w:pPr>
                  <w:r>
                    <w:rPr>
                      <w:lang w:val="kk-KZ"/>
                    </w:rPr>
                    <w:t xml:space="preserve">Көбікті </w:t>
                  </w:r>
                  <w:r w:rsidRPr="007211E9">
                    <w:rPr>
                      <w:lang w:val="kk-KZ"/>
                    </w:rPr>
                    <w:t>өртсөндіргіштер.</w:t>
                  </w:r>
                </w:p>
                <w:p w:rsidR="00554A62" w:rsidRPr="007211E9" w:rsidRDefault="00554A62" w:rsidP="004A594F">
                  <w:pPr>
                    <w:jc w:val="center"/>
                    <w:rPr>
                      <w:lang w:val="kk-KZ"/>
                    </w:rPr>
                  </w:pPr>
                  <w:r>
                    <w:rPr>
                      <w:lang w:val="kk-KZ"/>
                    </w:rPr>
                    <w:t>А</w:t>
                  </w:r>
                  <w:r w:rsidRPr="007211E9">
                    <w:rPr>
                      <w:lang w:val="kk-KZ"/>
                    </w:rPr>
                    <w:t>-</w:t>
                  </w:r>
                  <w:r>
                    <w:rPr>
                      <w:lang w:val="kk-KZ"/>
                    </w:rPr>
                    <w:t>ОП</w:t>
                  </w:r>
                  <w:r w:rsidRPr="007211E9">
                    <w:rPr>
                      <w:lang w:val="kk-KZ"/>
                    </w:rPr>
                    <w:t>-</w:t>
                  </w:r>
                  <w:r>
                    <w:rPr>
                      <w:lang w:val="kk-KZ"/>
                    </w:rPr>
                    <w:t>2</w:t>
                  </w:r>
                  <w:r w:rsidRPr="007211E9">
                    <w:rPr>
                      <w:lang w:val="kk-KZ"/>
                    </w:rPr>
                    <w:t xml:space="preserve">; </w:t>
                  </w:r>
                  <w:r>
                    <w:rPr>
                      <w:lang w:val="kk-KZ"/>
                    </w:rPr>
                    <w:t xml:space="preserve"> </w:t>
                  </w:r>
                  <w:r w:rsidRPr="007211E9">
                    <w:rPr>
                      <w:lang w:val="kk-KZ"/>
                    </w:rPr>
                    <w:t xml:space="preserve"> </w:t>
                  </w:r>
                  <w:r>
                    <w:rPr>
                      <w:lang w:val="kk-KZ"/>
                    </w:rPr>
                    <w:t>Б</w:t>
                  </w:r>
                  <w:r w:rsidRPr="007211E9">
                    <w:rPr>
                      <w:lang w:val="kk-KZ"/>
                    </w:rPr>
                    <w:t>-О</w:t>
                  </w:r>
                  <w:r>
                    <w:rPr>
                      <w:lang w:val="kk-KZ"/>
                    </w:rPr>
                    <w:t>П</w:t>
                  </w:r>
                  <w:r w:rsidRPr="007211E9">
                    <w:rPr>
                      <w:lang w:val="kk-KZ"/>
                    </w:rPr>
                    <w:t>-5;</w:t>
                  </w:r>
                </w:p>
              </w:txbxContent>
            </v:textbox>
          </v:shape>
        </w:pict>
      </w:r>
      <w:r>
        <w:rPr>
          <w:rFonts w:ascii="Times New Roman" w:hAnsi="Times New Roman"/>
          <w:noProof/>
          <w:sz w:val="28"/>
          <w:szCs w:val="28"/>
        </w:rPr>
        <w:pict>
          <v:shape id="_x0000_s1076" type="#_x0000_t202" style="position:absolute;left:0;text-align:left;margin-left:27pt;margin-top:-.45pt;width:207pt;height:54pt;z-index:251674624" stroked="f">
            <v:textbox style="mso-next-textbox:#_x0000_s1076">
              <w:txbxContent>
                <w:p w:rsidR="00554A62" w:rsidRPr="007211E9" w:rsidRDefault="00554A62" w:rsidP="004A594F">
                  <w:pPr>
                    <w:rPr>
                      <w:lang w:val="kk-KZ"/>
                    </w:rPr>
                  </w:pPr>
                  <w:r w:rsidRPr="007211E9">
                    <w:rPr>
                      <w:lang w:val="kk-KZ"/>
                    </w:rPr>
                    <w:t>Көмірқышқылдық өртсөндіргіштер.</w:t>
                  </w:r>
                </w:p>
                <w:p w:rsidR="00554A62" w:rsidRDefault="00554A62" w:rsidP="004A594F">
                  <w:pPr>
                    <w:rPr>
                      <w:lang w:val="kk-KZ"/>
                    </w:rPr>
                  </w:pPr>
                  <w:r w:rsidRPr="007211E9">
                    <w:rPr>
                      <w:lang w:val="kk-KZ"/>
                    </w:rPr>
                    <w:t xml:space="preserve">а-ОУ-2;  б-ОУ-5; в –ОУ-8; г-УП-2М; </w:t>
                  </w:r>
                </w:p>
                <w:p w:rsidR="00554A62" w:rsidRPr="007211E9" w:rsidRDefault="00554A62" w:rsidP="004A594F">
                  <w:pPr>
                    <w:rPr>
                      <w:lang w:val="kk-KZ"/>
                    </w:rPr>
                  </w:pPr>
                  <w:r w:rsidRPr="007211E9">
                    <w:rPr>
                      <w:lang w:val="kk-KZ"/>
                    </w:rPr>
                    <w:t xml:space="preserve">д-УП-1М; </w:t>
                  </w:r>
                </w:p>
              </w:txbxContent>
            </v:textbox>
          </v:shape>
        </w:pict>
      </w: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ind w:firstLine="709"/>
        <w:jc w:val="both"/>
        <w:rPr>
          <w:rFonts w:ascii="Times New Roman" w:hAnsi="Times New Roman"/>
          <w:sz w:val="28"/>
          <w:szCs w:val="28"/>
          <w:lang w:val="kk-KZ"/>
        </w:rPr>
      </w:pP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Негізгі өрт сөндіргіш көліктерге автоцистернамен, қолдық сорғыштармен, автосорғыштармен, сорғыш станцияларымен жабдықталған газды су, көбіктелген ауа, ұнтақты өрт сөндіргіш заттарды шашатын автокөліктер жатады. Автоцистерналы ӨСК өрт ошағына шашылатын өрт сөндіргіш заттармен бірге өртті сөндіретін адамдарды да тасыйды және ол өрт сөндіруге қажет әртүрлі құрал-жабдықтармен жабдықталған. Өрт сөндіру сатысы. Техникалық қызметтің ӨСА өрт ошағына өрт сөндіргіш адамдарды, бөлме ішінен түтін соратын және оған таза ауаберетін, үйді бұзатын немесе тесетін, жөндейтін т.б. құрал-жабдықтар тасыйды. Барлық ӨСК-ді қызыл түсті. </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 xml:space="preserve">Өрт сөндіру депосы (ӨСД) - өрт сөндіру бөлімшелерінің кезекшілері, өрт сөндіру автомобильдері мен құрал-жабдықтарды орналастырылған үй. ӨСД-ң құрамында:гараж, байланыс бекеті, класс бөлмелері, кезекшілер тынығатын бөлмелер, автомобильдерге техникалық қызмет көрсету, өрт сөндіру жабдықтарын күту орындары, өрт сөндіруге қажет құрал-жабдықтар қоймасы т.б. бөлмелерден тұрады. </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Өрт сөндіру кемесі (ӨСК) – кемелерде және порт аймағындағы бола қалған өртті сөндіруге арналған кеме. Бұл арнайлы өрт сөндіру құралдарымен жабдықталады. ӨСК-нде суды лафеттік оқпанды айдайтын насос бар. Насос кеме двигателі немесе арнайы жетекпен жұмыс істейді. Насос сағатына 1000 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xml:space="preserve">-ке дейін су айдай алады. Су айдағыш лафеттік оқпан кеменің тұмсық жағына немесе кормасына орнатылады.Лафеттік оқпандарды </w:t>
      </w:r>
      <w:r w:rsidRPr="00553C72">
        <w:rPr>
          <w:rFonts w:ascii="Times New Roman" w:hAnsi="Times New Roman"/>
          <w:sz w:val="28"/>
          <w:szCs w:val="28"/>
          <w:lang w:val="kk-KZ"/>
        </w:rPr>
        <w:lastRenderedPageBreak/>
        <w:t>алыстан басқаруға болады. Өрт сөндіру кемесінде көбікті от сөндіргіш заттар толтырылған ыдыстар болуынан танкерлер мен жағалаулардағы мұнай қоймаларында шыққан шыққан өртті сөндіруге де болады. ӨСК-не су атқыш 8 лафеттік оқпан орнатылған. Олар сағатына 400 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xml:space="preserve"> су (100-200м қашықтыққа дейін) атқылай алады. 15 минут уақыт ішінде өрт көзіне 3400м</w:t>
      </w:r>
      <w:r w:rsidRPr="00553C72">
        <w:rPr>
          <w:rFonts w:ascii="Times New Roman" w:hAnsi="Times New Roman"/>
          <w:sz w:val="28"/>
          <w:szCs w:val="28"/>
          <w:vertAlign w:val="superscript"/>
          <w:lang w:val="kk-KZ"/>
        </w:rPr>
        <w:t>3</w:t>
      </w:r>
      <w:r w:rsidRPr="00553C72">
        <w:rPr>
          <w:rFonts w:ascii="Times New Roman" w:hAnsi="Times New Roman"/>
          <w:sz w:val="28"/>
          <w:szCs w:val="28"/>
          <w:lang w:val="kk-KZ"/>
        </w:rPr>
        <w:t xml:space="preserve"> көбікті өрт сөндіргіш зат шашып үлгереді.</w:t>
      </w:r>
    </w:p>
    <w:p w:rsidR="004A594F" w:rsidRPr="00553C72" w:rsidRDefault="004A594F" w:rsidP="004A594F">
      <w:pPr>
        <w:ind w:firstLine="709"/>
        <w:jc w:val="both"/>
        <w:rPr>
          <w:rFonts w:ascii="Times New Roman" w:hAnsi="Times New Roman"/>
          <w:sz w:val="28"/>
          <w:szCs w:val="28"/>
          <w:lang w:val="kk-KZ"/>
        </w:rPr>
      </w:pPr>
      <w:r w:rsidRPr="00553C72">
        <w:rPr>
          <w:rFonts w:ascii="Times New Roman" w:hAnsi="Times New Roman"/>
          <w:sz w:val="28"/>
          <w:szCs w:val="28"/>
          <w:lang w:val="kk-KZ"/>
        </w:rPr>
        <w:t>Өрт сөндіру сатысы (ӨСС) - өрт болып жатқан үйдің үстіңгі қабатына өрт сөндірушілерді және құралдарды шығаруға, әрі ол жердегі адамдарды өрттен құтқаруға арналған ұзын саты. ӨСС-ның қол саты, автомобильдік және орнықты саты деп аталатын түрлері бар. Қол сатысы жиналмалы және аспалы болады. Жиналмалы қол сатысы созылған кезде 10метрге дейін ұзарады. Автомобильдік өСС автосаты (ұзындығы 16, 30 және 45 метрге дейін жетеді) және иінді көтергіш (18 не 30 м биіктікке дейін көтереді) деп екіге бөлінеді. ӨСС-ны жоғары иініне су атқыш лафеттік оқпан орнатылады. Орнықты ӨСС әр үйдің сыртында орнатулы тұрады.</w:t>
      </w:r>
    </w:p>
    <w:p w:rsidR="001941C6" w:rsidRPr="00553C72" w:rsidRDefault="001941C6" w:rsidP="001941C6">
      <w:pPr>
        <w:rPr>
          <w:rFonts w:ascii="Times New Roman" w:hAnsi="Times New Roman"/>
          <w:b/>
          <w:sz w:val="28"/>
          <w:szCs w:val="28"/>
          <w:lang w:val="kk-KZ"/>
        </w:rPr>
      </w:pPr>
    </w:p>
    <w:p w:rsidR="00276552" w:rsidRPr="00553C72" w:rsidRDefault="00276552" w:rsidP="001941C6">
      <w:pPr>
        <w:rPr>
          <w:rFonts w:ascii="Times New Roman" w:hAnsi="Times New Roman"/>
          <w:b/>
          <w:sz w:val="28"/>
          <w:szCs w:val="28"/>
          <w:lang w:val="kk-KZ"/>
        </w:rPr>
      </w:pPr>
      <w:r w:rsidRPr="00553C72">
        <w:rPr>
          <w:rFonts w:ascii="Times New Roman" w:hAnsi="Times New Roman"/>
          <w:b/>
          <w:sz w:val="28"/>
          <w:szCs w:val="28"/>
          <w:lang w:val="kk-KZ"/>
        </w:rPr>
        <w:t>Бақылау сұрақтары:</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сөндіру кемесі дегеніміз не?</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сөндіру сатысы дегеніміз не?</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сөндіру депосы дегеніміз не?</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сөндіру техникасына сипаттама беріңіз</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 т сөндіру қоспалары мен құралдары</w:t>
      </w:r>
    </w:p>
    <w:p w:rsidR="00276552" w:rsidRPr="00553C7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сөндіру көлігі дегеніміз не?</w:t>
      </w:r>
    </w:p>
    <w:p w:rsidR="00276552" w:rsidRDefault="00276552" w:rsidP="00276552">
      <w:pPr>
        <w:pStyle w:val="a3"/>
        <w:numPr>
          <w:ilvl w:val="3"/>
          <w:numId w:val="13"/>
        </w:numPr>
        <w:ind w:left="357" w:hanging="357"/>
        <w:rPr>
          <w:rFonts w:ascii="Times New Roman" w:hAnsi="Times New Roman"/>
          <w:sz w:val="28"/>
          <w:szCs w:val="28"/>
          <w:lang w:val="kk-KZ"/>
        </w:rPr>
      </w:pPr>
      <w:r w:rsidRPr="00553C72">
        <w:rPr>
          <w:rFonts w:ascii="Times New Roman" w:hAnsi="Times New Roman"/>
          <w:sz w:val="28"/>
          <w:szCs w:val="28"/>
          <w:lang w:val="kk-KZ"/>
        </w:rPr>
        <w:t>Өрт дабылын соққыштар дегеніміз не?</w:t>
      </w: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Default="005C59F5" w:rsidP="005C59F5">
      <w:pPr>
        <w:rPr>
          <w:rFonts w:ascii="Times New Roman" w:hAnsi="Times New Roman"/>
          <w:sz w:val="28"/>
          <w:szCs w:val="28"/>
          <w:lang w:val="kk-KZ"/>
        </w:rPr>
      </w:pPr>
    </w:p>
    <w:p w:rsidR="005C59F5" w:rsidRPr="005C59F5" w:rsidRDefault="005C59F5" w:rsidP="005C59F5">
      <w:pPr>
        <w:ind w:firstLine="426"/>
        <w:jc w:val="both"/>
        <w:rPr>
          <w:rFonts w:ascii="Times New Roman" w:hAnsi="Times New Roman"/>
          <w:b/>
          <w:bCs/>
          <w:sz w:val="28"/>
          <w:szCs w:val="28"/>
          <w:lang w:val="kk-KZ"/>
        </w:rPr>
      </w:pPr>
      <w:r w:rsidRPr="005C59F5">
        <w:rPr>
          <w:rFonts w:ascii="Times New Roman" w:hAnsi="Times New Roman"/>
          <w:b/>
          <w:bCs/>
          <w:sz w:val="28"/>
          <w:szCs w:val="28"/>
          <w:lang w:val="kk-KZ"/>
        </w:rPr>
        <w:lastRenderedPageBreak/>
        <w:t>Пайдаланылған әдебиеттар тізімі</w:t>
      </w:r>
    </w:p>
    <w:p w:rsidR="005C59F5" w:rsidRPr="005C59F5" w:rsidRDefault="005C59F5" w:rsidP="005C59F5">
      <w:pPr>
        <w:ind w:firstLine="426"/>
        <w:jc w:val="both"/>
        <w:rPr>
          <w:rFonts w:ascii="Times New Roman" w:hAnsi="Times New Roman"/>
          <w:b/>
          <w:bCs/>
          <w:sz w:val="28"/>
          <w:szCs w:val="28"/>
          <w:lang w:val="kk-KZ"/>
        </w:rPr>
      </w:pPr>
    </w:p>
    <w:p w:rsidR="005C59F5" w:rsidRPr="005C59F5" w:rsidRDefault="005C59F5" w:rsidP="005C59F5">
      <w:pPr>
        <w:tabs>
          <w:tab w:val="left" w:pos="851"/>
        </w:tabs>
        <w:jc w:val="both"/>
        <w:rPr>
          <w:rFonts w:ascii="Times New Roman" w:hAnsi="Times New Roman"/>
          <w:sz w:val="28"/>
          <w:szCs w:val="28"/>
          <w:lang w:val="kk-KZ"/>
        </w:rPr>
      </w:pPr>
      <w:r w:rsidRPr="005C59F5">
        <w:rPr>
          <w:rFonts w:ascii="Times New Roman" w:hAnsi="Times New Roman"/>
          <w:bCs/>
          <w:sz w:val="28"/>
          <w:szCs w:val="28"/>
          <w:lang w:val="kk-KZ"/>
        </w:rPr>
        <w:t>1.Баубеков С.Д.</w:t>
      </w:r>
      <w:r w:rsidRPr="005C59F5">
        <w:rPr>
          <w:rFonts w:ascii="Times New Roman" w:hAnsi="Times New Roman"/>
          <w:sz w:val="28"/>
          <w:szCs w:val="28"/>
          <w:lang w:val="kk-KZ"/>
        </w:rPr>
        <w:t xml:space="preserve"> Охрана труда и безопасность : учебник / С. Д. Баубеков, М. Н. Немеребаев, С. З. Казахбаев. - Алматы :Эверо, 2016.</w:t>
      </w:r>
    </w:p>
    <w:p w:rsidR="005C59F5" w:rsidRPr="005C59F5" w:rsidRDefault="005C59F5" w:rsidP="005C59F5">
      <w:pPr>
        <w:tabs>
          <w:tab w:val="left" w:pos="851"/>
        </w:tabs>
        <w:jc w:val="both"/>
        <w:rPr>
          <w:rFonts w:ascii="Times New Roman" w:eastAsia="Calibri" w:hAnsi="Times New Roman"/>
          <w:sz w:val="28"/>
          <w:szCs w:val="28"/>
          <w:lang w:val="ru-RU"/>
        </w:rPr>
      </w:pPr>
      <w:r w:rsidRPr="005C59F5">
        <w:rPr>
          <w:rFonts w:ascii="Times New Roman" w:hAnsi="Times New Roman"/>
          <w:sz w:val="28"/>
          <w:szCs w:val="28"/>
          <w:lang w:val="kk-KZ"/>
        </w:rPr>
        <w:t>2.</w:t>
      </w:r>
      <w:r w:rsidRPr="005C59F5">
        <w:rPr>
          <w:rFonts w:ascii="Times New Roman" w:eastAsia="Calibri" w:hAnsi="Times New Roman"/>
          <w:sz w:val="28"/>
          <w:szCs w:val="28"/>
          <w:lang w:val="ru-RU"/>
        </w:rPr>
        <w:t xml:space="preserve"> Охрана труда на промышленных предприятиях: учеб. пособие/ Н.Х.Шарипов, Ж.К.Аманжолов, М.О.Байтуганова. – Караганда: Изд-во Кар.гос.техн.ун-та, 2011.-183с.</w:t>
      </w:r>
    </w:p>
    <w:p w:rsidR="005C59F5" w:rsidRPr="005C59F5" w:rsidRDefault="005C59F5" w:rsidP="005C59F5">
      <w:pPr>
        <w:tabs>
          <w:tab w:val="left" w:pos="851"/>
        </w:tabs>
        <w:jc w:val="both"/>
        <w:rPr>
          <w:rFonts w:ascii="Times New Roman" w:hAnsi="Times New Roman"/>
          <w:sz w:val="28"/>
          <w:szCs w:val="28"/>
          <w:lang w:val="kk-KZ"/>
        </w:rPr>
      </w:pPr>
      <w:r w:rsidRPr="005C59F5">
        <w:rPr>
          <w:rFonts w:ascii="Times New Roman" w:hAnsi="Times New Roman"/>
          <w:bCs/>
          <w:sz w:val="28"/>
          <w:szCs w:val="28"/>
          <w:lang w:val="kk-KZ"/>
        </w:rPr>
        <w:t>Жаданов, Н.</w:t>
      </w:r>
      <w:r w:rsidRPr="005C59F5">
        <w:rPr>
          <w:rFonts w:ascii="Times New Roman" w:hAnsi="Times New Roman"/>
          <w:sz w:val="28"/>
          <w:szCs w:val="28"/>
          <w:lang w:val="kk-KZ"/>
        </w:rPr>
        <w:t xml:space="preserve"> Еңбек қорғау  : ҚР Білім және ғылым мин.техникалық және кәсіптік білім беру ұйымдарына ұсынған оқу құралы / Н. Жаданов, Н. Құдайбергенов. - 2-басылым. - Астана : Фолиант, 2010. - 200 с.</w:t>
      </w:r>
    </w:p>
    <w:p w:rsidR="005C59F5" w:rsidRPr="005C59F5" w:rsidRDefault="005C59F5" w:rsidP="005C59F5">
      <w:pPr>
        <w:widowControl w:val="0"/>
        <w:autoSpaceDE w:val="0"/>
        <w:autoSpaceDN w:val="0"/>
        <w:adjustRightInd w:val="0"/>
        <w:ind w:right="97"/>
        <w:jc w:val="both"/>
        <w:rPr>
          <w:rFonts w:ascii="Times New Roman" w:hAnsi="Times New Roman"/>
          <w:sz w:val="28"/>
          <w:szCs w:val="28"/>
          <w:lang w:val="ru-RU"/>
        </w:rPr>
      </w:pPr>
      <w:r w:rsidRPr="005C59F5">
        <w:rPr>
          <w:rFonts w:ascii="Times New Roman" w:hAnsi="Times New Roman"/>
          <w:sz w:val="28"/>
          <w:szCs w:val="28"/>
          <w:lang w:val="kk-KZ"/>
        </w:rPr>
        <w:t>4.</w:t>
      </w:r>
      <w:r w:rsidRPr="005C59F5">
        <w:rPr>
          <w:rFonts w:ascii="Times New Roman" w:hAnsi="Times New Roman"/>
          <w:bCs/>
          <w:sz w:val="28"/>
          <w:szCs w:val="28"/>
          <w:lang w:val="kk-KZ"/>
        </w:rPr>
        <w:t xml:space="preserve"> Таукебаева, К.С.</w:t>
      </w:r>
      <w:r w:rsidRPr="005C59F5">
        <w:rPr>
          <w:rFonts w:ascii="Times New Roman" w:hAnsi="Times New Roman"/>
          <w:sz w:val="28"/>
          <w:szCs w:val="28"/>
          <w:lang w:val="kk-KZ"/>
        </w:rPr>
        <w:t xml:space="preserve"> Еңбекті қорғау. </w:t>
      </w:r>
      <w:r w:rsidRPr="005C59F5">
        <w:rPr>
          <w:rFonts w:ascii="Times New Roman" w:hAnsi="Times New Roman"/>
          <w:sz w:val="28"/>
          <w:szCs w:val="28"/>
          <w:lang w:val="ru-RU"/>
        </w:rPr>
        <w:t xml:space="preserve">Теория жәнепрактика :оқулық  / К. С. Таукебаева. - Тараз : ТОО </w:t>
      </w:r>
      <w:r w:rsidRPr="005C59F5">
        <w:rPr>
          <w:rFonts w:ascii="Times New Roman" w:hAnsi="Times New Roman"/>
          <w:sz w:val="28"/>
          <w:szCs w:val="28"/>
        </w:rPr>
        <w:t>TISS</w:t>
      </w:r>
      <w:r w:rsidRPr="005C59F5">
        <w:rPr>
          <w:rFonts w:ascii="Times New Roman" w:hAnsi="Times New Roman"/>
          <w:sz w:val="28"/>
          <w:szCs w:val="28"/>
          <w:lang w:val="ru-RU"/>
        </w:rPr>
        <w:t>-Жанару, 2014. - 126 с.</w:t>
      </w:r>
    </w:p>
    <w:p w:rsidR="005C59F5" w:rsidRPr="005C59F5" w:rsidRDefault="005C59F5" w:rsidP="005C59F5">
      <w:pPr>
        <w:widowControl w:val="0"/>
        <w:autoSpaceDE w:val="0"/>
        <w:autoSpaceDN w:val="0"/>
        <w:adjustRightInd w:val="0"/>
        <w:ind w:left="67" w:right="175" w:hanging="67"/>
        <w:jc w:val="both"/>
        <w:rPr>
          <w:rFonts w:ascii="Times New Roman" w:hAnsi="Times New Roman"/>
          <w:sz w:val="28"/>
          <w:szCs w:val="28"/>
          <w:lang w:val="kk-KZ"/>
        </w:rPr>
      </w:pPr>
      <w:r w:rsidRPr="005C59F5">
        <w:rPr>
          <w:rFonts w:ascii="Times New Roman" w:hAnsi="Times New Roman"/>
          <w:sz w:val="28"/>
          <w:szCs w:val="28"/>
          <w:lang w:val="kk-KZ"/>
        </w:rPr>
        <w:t>5.</w:t>
      </w:r>
      <w:r w:rsidRPr="005C59F5">
        <w:rPr>
          <w:rFonts w:ascii="Times New Roman" w:hAnsi="Times New Roman"/>
          <w:bCs/>
          <w:sz w:val="28"/>
          <w:szCs w:val="28"/>
          <w:lang w:val="kk-KZ"/>
        </w:rPr>
        <w:t xml:space="preserve"> Еңбекті қорғау және</w:t>
      </w:r>
      <w:r w:rsidRPr="005C59F5">
        <w:rPr>
          <w:rFonts w:ascii="Times New Roman" w:hAnsi="Times New Roman"/>
          <w:sz w:val="28"/>
          <w:szCs w:val="28"/>
          <w:lang w:val="kk-KZ"/>
        </w:rPr>
        <w:t xml:space="preserve"> тіршілік қауіпсіздігі : ЖОО арналған оқулық / Ќ. Т. Жантасов [и др.]. - Шымкент : 0ЌМУ, 2014. - 588 с.</w:t>
      </w:r>
    </w:p>
    <w:p w:rsidR="005C59F5" w:rsidRPr="005C59F5" w:rsidRDefault="005C59F5" w:rsidP="005C59F5">
      <w:pPr>
        <w:widowControl w:val="0"/>
        <w:autoSpaceDE w:val="0"/>
        <w:autoSpaceDN w:val="0"/>
        <w:adjustRightInd w:val="0"/>
        <w:ind w:right="175"/>
        <w:jc w:val="both"/>
        <w:rPr>
          <w:rFonts w:ascii="Times New Roman" w:hAnsi="Times New Roman"/>
          <w:sz w:val="28"/>
          <w:szCs w:val="28"/>
        </w:rPr>
      </w:pPr>
      <w:r w:rsidRPr="005C59F5">
        <w:rPr>
          <w:rFonts w:ascii="Times New Roman" w:hAnsi="Times New Roman"/>
          <w:sz w:val="28"/>
          <w:szCs w:val="28"/>
          <w:lang w:val="kk-KZ"/>
        </w:rPr>
        <w:t>6.</w:t>
      </w:r>
      <w:r w:rsidRPr="005C59F5">
        <w:rPr>
          <w:rFonts w:ascii="Times New Roman" w:hAnsi="Times New Roman"/>
          <w:sz w:val="28"/>
          <w:szCs w:val="28"/>
        </w:rPr>
        <w:t xml:space="preserve"> Laboratory practicum on discipline “Industrial sanitation”  / A.D. Mamitova. - Shymkent : M. Auezov SKSU , 2011 o=эл. опт. диск (CD-ROM)</w:t>
      </w:r>
    </w:p>
    <w:p w:rsidR="005C59F5" w:rsidRPr="005C59F5" w:rsidRDefault="005C59F5" w:rsidP="005C59F5">
      <w:pPr>
        <w:widowControl w:val="0"/>
        <w:autoSpaceDE w:val="0"/>
        <w:autoSpaceDN w:val="0"/>
        <w:adjustRightInd w:val="0"/>
        <w:ind w:right="175"/>
        <w:jc w:val="both"/>
        <w:rPr>
          <w:rFonts w:ascii="Times New Roman" w:hAnsi="Times New Roman"/>
          <w:sz w:val="28"/>
          <w:szCs w:val="28"/>
          <w:lang w:val="kk-KZ"/>
        </w:rPr>
      </w:pPr>
      <w:r w:rsidRPr="005C59F5">
        <w:rPr>
          <w:rFonts w:ascii="Times New Roman" w:hAnsi="Times New Roman"/>
          <w:sz w:val="28"/>
          <w:szCs w:val="28"/>
          <w:lang w:val="kk-KZ"/>
        </w:rPr>
        <w:t>7. Байтуганова М.О., Акимбекова Н.Н., Максат О. Охрана труда и безопасность жизнедеятельности, учебное пособие, 2018, «ТехноЭрудит»</w:t>
      </w:r>
    </w:p>
    <w:p w:rsidR="005C59F5" w:rsidRPr="005C59F5" w:rsidRDefault="005C59F5" w:rsidP="005C59F5">
      <w:pPr>
        <w:widowControl w:val="0"/>
        <w:autoSpaceDE w:val="0"/>
        <w:autoSpaceDN w:val="0"/>
        <w:adjustRightInd w:val="0"/>
        <w:ind w:right="175"/>
        <w:jc w:val="both"/>
        <w:rPr>
          <w:rFonts w:ascii="Times New Roman" w:hAnsi="Times New Roman"/>
          <w:sz w:val="28"/>
          <w:szCs w:val="28"/>
          <w:lang w:val="kk-KZ"/>
        </w:rPr>
      </w:pPr>
      <w:r w:rsidRPr="005C59F5">
        <w:rPr>
          <w:rFonts w:ascii="Times New Roman" w:hAnsi="Times New Roman"/>
          <w:sz w:val="28"/>
          <w:szCs w:val="28"/>
          <w:lang w:val="kk-KZ"/>
        </w:rPr>
        <w:t xml:space="preserve">8. Байтуганова М., Какенова Ж, Акимбекова Н.Н., Комлева  Е.В. Жұмыс орындарды гигиеналық аттестациялау, оқк құралы, 2018 </w:t>
      </w:r>
    </w:p>
    <w:p w:rsidR="005C59F5" w:rsidRPr="005C59F5" w:rsidRDefault="005C59F5" w:rsidP="005C59F5">
      <w:pPr>
        <w:shd w:val="clear" w:color="auto" w:fill="FFFFFF"/>
        <w:autoSpaceDE w:val="0"/>
        <w:autoSpaceDN w:val="0"/>
        <w:adjustRightInd w:val="0"/>
        <w:ind w:left="720"/>
        <w:jc w:val="both"/>
        <w:rPr>
          <w:rFonts w:ascii="Times New Roman" w:hAnsi="Times New Roman"/>
          <w:b/>
          <w:bCs/>
          <w:noProof/>
          <w:color w:val="000000"/>
          <w:spacing w:val="-5"/>
          <w:sz w:val="28"/>
          <w:szCs w:val="28"/>
          <w:lang w:val="kk-KZ"/>
        </w:rPr>
      </w:pPr>
      <w:r w:rsidRPr="005C59F5">
        <w:rPr>
          <w:rFonts w:ascii="Times New Roman" w:hAnsi="Times New Roman"/>
          <w:b/>
          <w:bCs/>
          <w:noProof/>
          <w:color w:val="000000"/>
          <w:spacing w:val="-5"/>
          <w:sz w:val="28"/>
          <w:szCs w:val="28"/>
          <w:lang w:val="kk-KZ"/>
        </w:rPr>
        <w:t>Қосымша</w:t>
      </w:r>
      <w:r w:rsidRPr="005C59F5">
        <w:rPr>
          <w:rFonts w:ascii="Times New Roman" w:hAnsi="Times New Roman"/>
          <w:b/>
          <w:bCs/>
          <w:noProof/>
          <w:color w:val="000000"/>
          <w:spacing w:val="-5"/>
          <w:sz w:val="28"/>
          <w:szCs w:val="28"/>
          <w:lang w:val="ru-RU"/>
        </w:rPr>
        <w:t xml:space="preserve"> әдебиеттер</w:t>
      </w:r>
    </w:p>
    <w:p w:rsidR="005C59F5" w:rsidRPr="005C59F5" w:rsidRDefault="005C59F5" w:rsidP="005C59F5">
      <w:pPr>
        <w:tabs>
          <w:tab w:val="left" w:pos="851"/>
        </w:tabs>
        <w:jc w:val="both"/>
        <w:rPr>
          <w:rFonts w:ascii="Times New Roman" w:eastAsia="Calibri" w:hAnsi="Times New Roman"/>
          <w:sz w:val="28"/>
          <w:szCs w:val="28"/>
          <w:lang w:val="ru-RU"/>
        </w:rPr>
      </w:pPr>
      <w:r w:rsidRPr="005C59F5">
        <w:rPr>
          <w:rFonts w:ascii="Times New Roman" w:eastAsia="Calibri" w:hAnsi="Times New Roman"/>
          <w:bCs/>
          <w:sz w:val="28"/>
          <w:szCs w:val="28"/>
          <w:lang w:val="kk-KZ"/>
        </w:rPr>
        <w:t xml:space="preserve">1. </w:t>
      </w:r>
      <w:r w:rsidRPr="005C59F5">
        <w:rPr>
          <w:rFonts w:ascii="Times New Roman" w:eastAsia="Calibri" w:hAnsi="Times New Roman"/>
          <w:bCs/>
          <w:sz w:val="28"/>
          <w:szCs w:val="28"/>
          <w:lang w:val="ru-RU"/>
        </w:rPr>
        <w:t>СНиП РК 1.03-05-2001.</w:t>
      </w:r>
      <w:r w:rsidRPr="005C59F5">
        <w:rPr>
          <w:rFonts w:ascii="Times New Roman" w:eastAsia="Calibri" w:hAnsi="Times New Roman"/>
          <w:sz w:val="28"/>
          <w:szCs w:val="28"/>
          <w:lang w:val="ru-RU"/>
        </w:rPr>
        <w:t xml:space="preserve"> Охрана труда и техника безопасности в строительстве: Нормативные акты РК. - Алматы : </w:t>
      </w:r>
      <w:r w:rsidRPr="005C59F5">
        <w:rPr>
          <w:rFonts w:ascii="Times New Roman" w:eastAsia="Calibri" w:hAnsi="Times New Roman"/>
          <w:sz w:val="28"/>
          <w:szCs w:val="28"/>
        </w:rPr>
        <w:t>LEM</w:t>
      </w:r>
      <w:r w:rsidRPr="005C59F5">
        <w:rPr>
          <w:rFonts w:ascii="Times New Roman" w:eastAsia="Calibri" w:hAnsi="Times New Roman"/>
          <w:sz w:val="28"/>
          <w:szCs w:val="28"/>
          <w:lang w:val="ru-RU"/>
        </w:rPr>
        <w:t>, 2007. - 84 с. - (Нормативные акты РК)</w:t>
      </w:r>
    </w:p>
    <w:p w:rsidR="005C59F5" w:rsidRPr="005C59F5" w:rsidRDefault="005C59F5" w:rsidP="005C59F5">
      <w:pPr>
        <w:tabs>
          <w:tab w:val="left" w:pos="851"/>
        </w:tabs>
        <w:jc w:val="both"/>
        <w:rPr>
          <w:rFonts w:ascii="Times New Roman" w:hAnsi="Times New Roman"/>
          <w:sz w:val="28"/>
          <w:szCs w:val="28"/>
          <w:lang w:val="kk-KZ"/>
        </w:rPr>
      </w:pPr>
      <w:r w:rsidRPr="005C59F5">
        <w:rPr>
          <w:rFonts w:ascii="Times New Roman" w:eastAsia="Calibri" w:hAnsi="Times New Roman"/>
          <w:sz w:val="28"/>
          <w:szCs w:val="28"/>
          <w:lang w:val="kk-KZ"/>
        </w:rPr>
        <w:t xml:space="preserve">2. </w:t>
      </w:r>
      <w:r w:rsidRPr="005C59F5">
        <w:rPr>
          <w:rFonts w:ascii="Times New Roman" w:hAnsi="Times New Roman"/>
          <w:sz w:val="28"/>
          <w:szCs w:val="28"/>
          <w:lang w:val="kk-KZ"/>
        </w:rPr>
        <w:t>УМКД</w:t>
      </w:r>
    </w:p>
    <w:p w:rsidR="005C59F5" w:rsidRPr="005C59F5" w:rsidRDefault="005C59F5" w:rsidP="005C59F5">
      <w:pPr>
        <w:tabs>
          <w:tab w:val="left" w:pos="1100"/>
        </w:tabs>
        <w:contextualSpacing/>
        <w:jc w:val="both"/>
        <w:rPr>
          <w:rFonts w:ascii="Times New Roman" w:hAnsi="Times New Roman"/>
          <w:sz w:val="28"/>
          <w:szCs w:val="28"/>
          <w:lang w:val="ru-RU"/>
        </w:rPr>
      </w:pPr>
      <w:r w:rsidRPr="005C59F5">
        <w:rPr>
          <w:rFonts w:ascii="Times New Roman" w:hAnsi="Times New Roman"/>
          <w:sz w:val="28"/>
          <w:szCs w:val="28"/>
          <w:lang w:val="kk-KZ"/>
        </w:rPr>
        <w:t>3.Трудовой  Кодекс  Республики Казахстан от 23 ноября 2015 года №414-</w:t>
      </w:r>
      <w:r w:rsidRPr="005C59F5">
        <w:rPr>
          <w:rFonts w:ascii="Times New Roman" w:hAnsi="Times New Roman"/>
          <w:sz w:val="28"/>
          <w:szCs w:val="28"/>
        </w:rPr>
        <w:t>V</w:t>
      </w:r>
      <w:r w:rsidRPr="005C59F5">
        <w:rPr>
          <w:rFonts w:ascii="Times New Roman" w:hAnsi="Times New Roman"/>
          <w:sz w:val="28"/>
          <w:szCs w:val="28"/>
          <w:lang w:val="kk-KZ"/>
        </w:rPr>
        <w:t xml:space="preserve"> (С изменениями</w:t>
      </w:r>
      <w:r w:rsidRPr="005C59F5">
        <w:rPr>
          <w:rFonts w:ascii="Times New Roman" w:hAnsi="Times New Roman"/>
          <w:sz w:val="28"/>
          <w:szCs w:val="28"/>
          <w:lang w:val="ru-RU"/>
        </w:rPr>
        <w:t xml:space="preserve"> и дополнениями от 06.04.2016 г.). </w:t>
      </w:r>
      <w:r w:rsidRPr="005C59F5">
        <w:rPr>
          <w:rFonts w:ascii="Times New Roman" w:hAnsi="Times New Roman"/>
          <w:sz w:val="28"/>
          <w:szCs w:val="28"/>
        </w:rPr>
        <w:t>URL</w:t>
      </w:r>
      <w:r w:rsidRPr="005C59F5">
        <w:rPr>
          <w:rFonts w:ascii="Times New Roman" w:hAnsi="Times New Roman"/>
          <w:sz w:val="28"/>
          <w:szCs w:val="28"/>
          <w:lang w:val="ru-RU"/>
        </w:rPr>
        <w:t xml:space="preserve">: </w:t>
      </w:r>
      <w:r w:rsidRPr="005C59F5">
        <w:rPr>
          <w:rFonts w:ascii="Times New Roman" w:hAnsi="Times New Roman"/>
          <w:sz w:val="28"/>
          <w:szCs w:val="28"/>
        </w:rPr>
        <w:t>http</w:t>
      </w:r>
      <w:r w:rsidRPr="005C59F5">
        <w:rPr>
          <w:rFonts w:ascii="Times New Roman" w:hAnsi="Times New Roman"/>
          <w:sz w:val="28"/>
          <w:szCs w:val="28"/>
          <w:lang w:val="ru-RU"/>
        </w:rPr>
        <w:t>:</w:t>
      </w:r>
      <w:r w:rsidRPr="005C59F5">
        <w:rPr>
          <w:rFonts w:ascii="Times New Roman" w:hAnsi="Times New Roman"/>
          <w:sz w:val="28"/>
          <w:szCs w:val="28"/>
        </w:rPr>
        <w:t>online</w:t>
      </w:r>
      <w:r w:rsidRPr="005C59F5">
        <w:rPr>
          <w:rFonts w:ascii="Times New Roman" w:hAnsi="Times New Roman"/>
          <w:sz w:val="28"/>
          <w:szCs w:val="28"/>
          <w:lang w:val="ru-RU"/>
        </w:rPr>
        <w:t>.</w:t>
      </w:r>
      <w:r w:rsidRPr="005C59F5">
        <w:rPr>
          <w:rFonts w:ascii="Times New Roman" w:hAnsi="Times New Roman"/>
          <w:sz w:val="28"/>
          <w:szCs w:val="28"/>
        </w:rPr>
        <w:t>zakon</w:t>
      </w:r>
      <w:r w:rsidRPr="005C59F5">
        <w:rPr>
          <w:rFonts w:ascii="Times New Roman" w:hAnsi="Times New Roman"/>
          <w:sz w:val="28"/>
          <w:szCs w:val="28"/>
          <w:lang w:val="ru-RU"/>
        </w:rPr>
        <w:t>.</w:t>
      </w:r>
      <w:r w:rsidRPr="005C59F5">
        <w:rPr>
          <w:rFonts w:ascii="Times New Roman" w:hAnsi="Times New Roman"/>
          <w:sz w:val="28"/>
          <w:szCs w:val="28"/>
        </w:rPr>
        <w:t>kz</w:t>
      </w:r>
      <w:r w:rsidRPr="005C59F5">
        <w:rPr>
          <w:rFonts w:ascii="Times New Roman" w:hAnsi="Times New Roman"/>
          <w:sz w:val="28"/>
          <w:szCs w:val="28"/>
          <w:lang w:val="ru-RU"/>
        </w:rPr>
        <w:t>.</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4.</w:t>
      </w:r>
      <w:r w:rsidRPr="005C59F5">
        <w:rPr>
          <w:rFonts w:ascii="Times New Roman" w:hAnsi="Times New Roman"/>
          <w:sz w:val="28"/>
          <w:szCs w:val="28"/>
          <w:lang w:val="ru-RU"/>
        </w:rPr>
        <w:t>Охрана труда на промышленных предприятиях :  Учеб. пособие / Н.Х.Шарипов.,  Ж.К.Аманжолов., М.О. Байтуганова. :  Карагандинский государственный технический университет. – Караганда : Изд-во Кар.гос. техн. ун-та, 2011. – 183 с.</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5.Охрана труда : Учеб. Пособие / Н.Х.Шарипов, Е.В. Комлева, М.О. Байтуганова; КАрагандинский государственный университет ,- Караганда; Изд-во Кар.гос.техг.ун-та, 2015.-78 с.</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6.Белов С.В. Безопасность жизнедеятельности : Учеб.для ВУЗов /  С.В. Белов. – М.: Высшая школа, 2002.-380 с.</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7.Приказ министра здравоохранения и социального развития Республики Казахстан от 28 декабря 2015 года №1055 «Об утверждении форм по оформлению материалов расследования несчастных случаев, связанных с трудовой деятельностью». Зарегистрирован в Министерстве юстиции Республики Казахстан 30 декабря 2015 года № 12655.</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8.Фролов А.В. Безопасность жизнедеятельности и охрана труда:  Учебное пособие / А.В. Фролов. – Ростов на Дону : Феникс, 2005. -735 с.</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lastRenderedPageBreak/>
        <w:t>9.О гражданской защите. Закон Республики Казахстан от 11 апреля 2014 года №189-</w:t>
      </w:r>
      <w:r w:rsidRPr="005C59F5">
        <w:rPr>
          <w:rFonts w:ascii="Times New Roman" w:hAnsi="Times New Roman"/>
          <w:sz w:val="28"/>
          <w:szCs w:val="28"/>
        </w:rPr>
        <w:t>V</w:t>
      </w:r>
      <w:r w:rsidRPr="005C59F5">
        <w:rPr>
          <w:rFonts w:ascii="Times New Roman" w:hAnsi="Times New Roman"/>
          <w:sz w:val="28"/>
          <w:szCs w:val="28"/>
          <w:lang w:val="ru-RU"/>
        </w:rPr>
        <w:t xml:space="preserve"> ЗРК / Информационно-правовая система нормативных правовых актов Республики Казахстан «</w:t>
      </w:r>
      <w:r w:rsidRPr="005C59F5">
        <w:rPr>
          <w:rFonts w:ascii="Times New Roman" w:hAnsi="Times New Roman"/>
          <w:sz w:val="28"/>
          <w:szCs w:val="28"/>
          <w:lang w:val="kk-KZ"/>
        </w:rPr>
        <w:t>Әділет</w:t>
      </w:r>
      <w:r w:rsidRPr="005C59F5">
        <w:rPr>
          <w:rFonts w:ascii="Times New Roman" w:hAnsi="Times New Roman"/>
          <w:sz w:val="28"/>
          <w:szCs w:val="28"/>
          <w:lang w:val="ru-RU"/>
        </w:rPr>
        <w:t xml:space="preserve">». </w:t>
      </w:r>
      <w:r w:rsidRPr="005C59F5">
        <w:rPr>
          <w:rFonts w:ascii="Times New Roman" w:hAnsi="Times New Roman"/>
          <w:sz w:val="28"/>
          <w:szCs w:val="28"/>
        </w:rPr>
        <w:t>URL</w:t>
      </w:r>
      <w:r w:rsidRPr="005C59F5">
        <w:rPr>
          <w:rFonts w:ascii="Times New Roman" w:hAnsi="Times New Roman"/>
          <w:sz w:val="28"/>
          <w:szCs w:val="28"/>
          <w:lang w:val="ru-RU"/>
        </w:rPr>
        <w:t xml:space="preserve"> </w:t>
      </w:r>
      <w:r w:rsidRPr="005C59F5">
        <w:rPr>
          <w:rFonts w:ascii="Times New Roman" w:hAnsi="Times New Roman"/>
          <w:sz w:val="28"/>
          <w:szCs w:val="28"/>
        </w:rPr>
        <w:t>http</w:t>
      </w:r>
      <w:r w:rsidRPr="005C59F5">
        <w:rPr>
          <w:rFonts w:ascii="Times New Roman" w:hAnsi="Times New Roman"/>
          <w:sz w:val="28"/>
          <w:szCs w:val="28"/>
          <w:lang w:val="ru-RU"/>
        </w:rPr>
        <w:t>.//</w:t>
      </w:r>
      <w:r w:rsidRPr="005C59F5">
        <w:rPr>
          <w:rFonts w:ascii="Times New Roman" w:hAnsi="Times New Roman"/>
          <w:sz w:val="28"/>
          <w:szCs w:val="28"/>
        </w:rPr>
        <w:t>adilet</w:t>
      </w:r>
      <w:r w:rsidRPr="005C59F5">
        <w:rPr>
          <w:rFonts w:ascii="Times New Roman" w:hAnsi="Times New Roman"/>
          <w:sz w:val="28"/>
          <w:szCs w:val="28"/>
          <w:lang w:val="ru-RU"/>
        </w:rPr>
        <w:t>.</w:t>
      </w:r>
      <w:r w:rsidRPr="005C59F5">
        <w:rPr>
          <w:rFonts w:ascii="Times New Roman" w:hAnsi="Times New Roman"/>
          <w:sz w:val="28"/>
          <w:szCs w:val="28"/>
        </w:rPr>
        <w:t>zan</w:t>
      </w:r>
      <w:r w:rsidRPr="005C59F5">
        <w:rPr>
          <w:rFonts w:ascii="Times New Roman" w:hAnsi="Times New Roman"/>
          <w:sz w:val="28"/>
          <w:szCs w:val="28"/>
          <w:lang w:val="ru-RU"/>
        </w:rPr>
        <w:t>.</w:t>
      </w:r>
      <w:r w:rsidRPr="005C59F5">
        <w:rPr>
          <w:rFonts w:ascii="Times New Roman" w:hAnsi="Times New Roman"/>
          <w:sz w:val="28"/>
          <w:szCs w:val="28"/>
        </w:rPr>
        <w:t>kz</w:t>
      </w:r>
      <w:r w:rsidRPr="005C59F5">
        <w:rPr>
          <w:rFonts w:ascii="Times New Roman" w:hAnsi="Times New Roman"/>
          <w:sz w:val="28"/>
          <w:szCs w:val="28"/>
          <w:lang w:val="ru-RU"/>
        </w:rPr>
        <w:t>.</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10.</w:t>
      </w:r>
      <w:r w:rsidRPr="005C59F5">
        <w:rPr>
          <w:rFonts w:ascii="Times New Roman" w:hAnsi="Times New Roman"/>
          <w:sz w:val="28"/>
          <w:szCs w:val="28"/>
          <w:lang w:val="ru-RU"/>
        </w:rPr>
        <w:t>Пожарная безопасность : все обо всем / Под. ред. Г.Ю.Касьяновой.- М. : Инфра-М. : 2011.-203 с.</w:t>
      </w:r>
    </w:p>
    <w:p w:rsidR="005C59F5" w:rsidRPr="005C59F5" w:rsidRDefault="005C59F5" w:rsidP="005C59F5">
      <w:pPr>
        <w:tabs>
          <w:tab w:val="left" w:pos="1100"/>
        </w:tabs>
        <w:contextualSpacing/>
        <w:jc w:val="both"/>
        <w:rPr>
          <w:rFonts w:ascii="Times New Roman" w:hAnsi="Times New Roman"/>
          <w:sz w:val="28"/>
          <w:szCs w:val="28"/>
          <w:lang w:val="kk-KZ"/>
        </w:rPr>
      </w:pPr>
      <w:r w:rsidRPr="005C59F5">
        <w:rPr>
          <w:rFonts w:ascii="Times New Roman" w:hAnsi="Times New Roman"/>
          <w:sz w:val="28"/>
          <w:szCs w:val="28"/>
          <w:lang w:val="kk-KZ"/>
        </w:rPr>
        <w:t>11.Оноприенко М.Г. Безопасность жизнедеятельности. Защита территориии обьектов экономики в чрезвычайных ситуацмях / М.Г. Оноприенко . – М. : Форум, 2014. -351 с.</w:t>
      </w: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spacing w:after="200" w:line="276" w:lineRule="auto"/>
        <w:rPr>
          <w:rFonts w:ascii="Times New Roman" w:hAnsi="Times New Roman"/>
          <w:sz w:val="28"/>
          <w:szCs w:val="28"/>
          <w:lang w:val="kk-KZ"/>
        </w:rPr>
      </w:pPr>
      <w:r w:rsidRPr="005C59F5">
        <w:rPr>
          <w:rFonts w:ascii="Times New Roman" w:hAnsi="Times New Roman"/>
          <w:sz w:val="28"/>
          <w:szCs w:val="28"/>
          <w:lang w:val="kk-KZ"/>
        </w:rPr>
        <w:br w:type="page"/>
      </w:r>
    </w:p>
    <w:p w:rsidR="005C59F5" w:rsidRPr="005C59F5" w:rsidRDefault="005C59F5"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BA24C3" w:rsidRDefault="00BA24C3"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r>
        <w:rPr>
          <w:rFonts w:ascii="Times New Roman" w:hAnsi="Times New Roman"/>
          <w:sz w:val="28"/>
          <w:szCs w:val="28"/>
          <w:lang w:val="kk-KZ"/>
        </w:rPr>
        <w:t xml:space="preserve">Наукенова А.С., </w:t>
      </w:r>
      <w:r w:rsidRPr="005C59F5">
        <w:rPr>
          <w:rFonts w:ascii="Times New Roman" w:hAnsi="Times New Roman"/>
          <w:sz w:val="28"/>
          <w:szCs w:val="28"/>
          <w:lang w:val="kk-KZ"/>
        </w:rPr>
        <w:t>Бекаулова А.А,</w:t>
      </w: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«Еңбекті қорғау»</w:t>
      </w:r>
    </w:p>
    <w:p w:rsidR="005C59F5" w:rsidRPr="005C59F5" w:rsidRDefault="005C59F5" w:rsidP="005C59F5">
      <w:pPr>
        <w:jc w:val="center"/>
        <w:rPr>
          <w:rFonts w:ascii="Times New Roman" w:hAnsi="Times New Roman"/>
          <w:b/>
          <w:sz w:val="28"/>
          <w:szCs w:val="28"/>
          <w:lang w:val="kk-KZ"/>
        </w:rPr>
      </w:pP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5В073100 –Қоршаған ортаны қорғау және өмір тіршілік қауіпсіздігі  мамандығы студенттеріне арналған</w:t>
      </w:r>
    </w:p>
    <w:p w:rsidR="005C59F5" w:rsidRPr="005C59F5" w:rsidRDefault="005C59F5" w:rsidP="005C59F5">
      <w:pPr>
        <w:shd w:val="clear" w:color="auto" w:fill="FFFFFF"/>
        <w:tabs>
          <w:tab w:val="left" w:pos="-180"/>
        </w:tabs>
        <w:jc w:val="center"/>
        <w:rPr>
          <w:rFonts w:ascii="Times New Roman" w:hAnsi="Times New Roman"/>
          <w:b/>
          <w:noProof/>
          <w:color w:val="000000"/>
          <w:spacing w:val="-7"/>
          <w:sz w:val="28"/>
          <w:szCs w:val="28"/>
          <w:lang w:val="kk-KZ"/>
        </w:rPr>
      </w:pPr>
    </w:p>
    <w:p w:rsidR="005C59F5" w:rsidRPr="005C59F5" w:rsidRDefault="005C59F5" w:rsidP="005C59F5">
      <w:pPr>
        <w:jc w:val="center"/>
        <w:rPr>
          <w:rFonts w:ascii="Times New Roman" w:hAnsi="Times New Roman"/>
          <w:smallCaps/>
          <w:sz w:val="28"/>
          <w:szCs w:val="28"/>
          <w:lang w:val="kk-KZ"/>
        </w:rPr>
      </w:pPr>
      <w:r w:rsidRPr="005C59F5">
        <w:rPr>
          <w:rFonts w:ascii="Times New Roman" w:hAnsi="Times New Roman"/>
          <w:smallCaps/>
          <w:sz w:val="28"/>
          <w:szCs w:val="28"/>
          <w:lang w:val="kk-KZ"/>
        </w:rPr>
        <w:t>Әдістемелік нұсқау</w:t>
      </w: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ind w:right="-6" w:firstLine="900"/>
        <w:jc w:val="center"/>
        <w:rPr>
          <w:rFonts w:ascii="Times New Roman" w:hAnsi="Times New Roman"/>
          <w:caps/>
          <w:noProof/>
          <w:color w:val="000000"/>
          <w:spacing w:val="-4"/>
          <w:sz w:val="28"/>
          <w:szCs w:val="28"/>
          <w:lang w:val="kk-KZ"/>
        </w:rPr>
      </w:pPr>
    </w:p>
    <w:p w:rsidR="005C59F5" w:rsidRPr="005C59F5" w:rsidRDefault="005C59F5" w:rsidP="005C59F5">
      <w:pPr>
        <w:rPr>
          <w:rFonts w:ascii="Times New Roman" w:hAnsi="Times New Roman"/>
          <w:color w:val="000000"/>
          <w:spacing w:val="-6"/>
          <w:sz w:val="28"/>
          <w:szCs w:val="28"/>
          <w:lang w:val="kk-KZ"/>
        </w:rPr>
      </w:pP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Баспаға жіберілді «_____»________________201</w:t>
      </w:r>
      <w:r w:rsidR="006179E9">
        <w:rPr>
          <w:rFonts w:ascii="Times New Roman" w:hAnsi="Times New Roman"/>
          <w:sz w:val="28"/>
          <w:szCs w:val="28"/>
          <w:lang w:val="kk-KZ"/>
        </w:rPr>
        <w:t>9</w:t>
      </w:r>
      <w:r w:rsidRPr="005C59F5">
        <w:rPr>
          <w:rFonts w:ascii="Times New Roman" w:hAnsi="Times New Roman"/>
          <w:sz w:val="28"/>
          <w:szCs w:val="28"/>
          <w:lang w:val="kk-KZ"/>
        </w:rPr>
        <w:t xml:space="preserve"> ж.</w:t>
      </w: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Қағаз форматы А4  1/16</w:t>
      </w:r>
    </w:p>
    <w:p w:rsidR="005C59F5" w:rsidRPr="005C59F5" w:rsidRDefault="005C59F5" w:rsidP="005C59F5">
      <w:pPr>
        <w:ind w:right="-57"/>
        <w:jc w:val="center"/>
        <w:rPr>
          <w:rFonts w:ascii="Times New Roman" w:hAnsi="Times New Roman"/>
          <w:sz w:val="28"/>
          <w:szCs w:val="28"/>
          <w:lang w:val="kk-KZ"/>
        </w:rPr>
      </w:pPr>
      <w:r w:rsidRPr="005C59F5">
        <w:rPr>
          <w:rFonts w:ascii="Times New Roman" w:hAnsi="Times New Roman"/>
          <w:sz w:val="28"/>
          <w:szCs w:val="28"/>
          <w:lang w:val="kk-KZ"/>
        </w:rPr>
        <w:t xml:space="preserve">Типография қағазы. Көлемі </w:t>
      </w:r>
      <w:r w:rsidR="00242608">
        <w:rPr>
          <w:rFonts w:ascii="Times New Roman" w:hAnsi="Times New Roman"/>
          <w:sz w:val="28"/>
          <w:szCs w:val="28"/>
          <w:lang w:val="kk-KZ"/>
        </w:rPr>
        <w:t>6,125 б.т.</w:t>
      </w: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Тиражэкз.Заказ №__</w:t>
      </w: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rPr>
          <w:rFonts w:ascii="Times New Roman" w:hAnsi="Times New Roman"/>
          <w:sz w:val="28"/>
          <w:szCs w:val="28"/>
          <w:lang w:val="kk-KZ"/>
        </w:rPr>
      </w:pPr>
    </w:p>
    <w:p w:rsidR="005C59F5" w:rsidRPr="005C59F5" w:rsidRDefault="005C59F5" w:rsidP="005C59F5">
      <w:pPr>
        <w:rPr>
          <w:rFonts w:ascii="Times New Roman" w:hAnsi="Times New Roman"/>
          <w:sz w:val="28"/>
          <w:szCs w:val="28"/>
          <w:lang w:val="kk-KZ"/>
        </w:rPr>
      </w:pPr>
    </w:p>
    <w:p w:rsidR="005C59F5" w:rsidRPr="005C59F5" w:rsidRDefault="005C59F5" w:rsidP="005C59F5">
      <w:pP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r w:rsidRPr="005C59F5">
        <w:rPr>
          <w:rFonts w:ascii="Times New Roman" w:hAnsi="Times New Roman"/>
          <w:sz w:val="28"/>
          <w:szCs w:val="28"/>
          <w:lang w:val="kk-KZ"/>
        </w:rPr>
        <w:t xml:space="preserve">©  М.Әуезов атындағы Оңтүстік Қазақстан мемлекеттік университеті,  </w:t>
      </w:r>
      <w:r w:rsidRPr="005C59F5">
        <w:rPr>
          <w:rFonts w:ascii="Times New Roman" w:hAnsi="Times New Roman"/>
          <w:color w:val="000000"/>
          <w:sz w:val="28"/>
          <w:szCs w:val="28"/>
          <w:lang w:val="kk-KZ"/>
        </w:rPr>
        <w:t>201</w:t>
      </w:r>
      <w:r w:rsidR="00242608">
        <w:rPr>
          <w:rFonts w:ascii="Times New Roman" w:hAnsi="Times New Roman"/>
          <w:color w:val="000000"/>
          <w:sz w:val="28"/>
          <w:szCs w:val="28"/>
          <w:lang w:val="kk-KZ"/>
        </w:rPr>
        <w:t>9</w:t>
      </w: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sz w:val="28"/>
          <w:szCs w:val="28"/>
          <w:lang w:val="kk-KZ"/>
        </w:rPr>
      </w:pPr>
    </w:p>
    <w:p w:rsidR="005C59F5" w:rsidRPr="005C59F5" w:rsidRDefault="005C59F5" w:rsidP="005C59F5">
      <w:pPr>
        <w:jc w:val="center"/>
        <w:rPr>
          <w:rFonts w:ascii="Times New Roman" w:hAnsi="Times New Roman"/>
          <w:b/>
          <w:sz w:val="28"/>
          <w:szCs w:val="28"/>
          <w:lang w:val="kk-KZ"/>
        </w:rPr>
      </w:pPr>
      <w:r w:rsidRPr="005C59F5">
        <w:rPr>
          <w:rFonts w:ascii="Times New Roman" w:hAnsi="Times New Roman"/>
          <w:sz w:val="28"/>
          <w:szCs w:val="28"/>
          <w:lang w:val="kk-KZ"/>
        </w:rPr>
        <w:t>М.Әуезов атындағы Оңтүстік Қазақстан мемлекеттік университетінің шығарым баспасы, Шымкент қаласы, Тауке хан даңғылы, 5</w:t>
      </w:r>
    </w:p>
    <w:sectPr w:rsidR="005C59F5" w:rsidRPr="005C59F5" w:rsidSect="00730135">
      <w:footerReference w:type="default" r:id="rId9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41D3" w:rsidRDefault="00B041D3" w:rsidP="002126A6">
      <w:r>
        <w:separator/>
      </w:r>
    </w:p>
  </w:endnote>
  <w:endnote w:type="continuationSeparator" w:id="0">
    <w:p w:rsidR="00B041D3" w:rsidRDefault="00B041D3" w:rsidP="002126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KZ">
    <w:altName w:val="Times New Roman"/>
    <w:charset w:val="CC"/>
    <w:family w:val="roman"/>
    <w:pitch w:val="variable"/>
    <w:sig w:usb0="00000001" w:usb1="0000387A" w:usb2="00000020" w:usb3="00000000" w:csb0="000000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Kazakh">
    <w:altName w:val="Times New Roman"/>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5061843"/>
      <w:docPartObj>
        <w:docPartGallery w:val="Page Numbers (Bottom of Page)"/>
        <w:docPartUnique/>
      </w:docPartObj>
    </w:sdtPr>
    <w:sdtEndPr/>
    <w:sdtContent>
      <w:p w:rsidR="002126A6" w:rsidRDefault="002126A6">
        <w:pPr>
          <w:pStyle w:val="af3"/>
          <w:jc w:val="center"/>
        </w:pPr>
        <w:r>
          <w:fldChar w:fldCharType="begin"/>
        </w:r>
        <w:r>
          <w:instrText>PAGE   \* MERGEFORMAT</w:instrText>
        </w:r>
        <w:r>
          <w:fldChar w:fldCharType="separate"/>
        </w:r>
        <w:r w:rsidR="00D97BC3" w:rsidRPr="00D97BC3">
          <w:rPr>
            <w:noProof/>
            <w:lang w:val="ru-RU"/>
          </w:rPr>
          <w:t>4</w:t>
        </w:r>
        <w:r>
          <w:fldChar w:fldCharType="end"/>
        </w:r>
      </w:p>
    </w:sdtContent>
  </w:sdt>
  <w:p w:rsidR="002126A6" w:rsidRDefault="002126A6">
    <w:pPr>
      <w:pStyle w:val="af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41D3" w:rsidRDefault="00B041D3" w:rsidP="002126A6">
      <w:r>
        <w:separator/>
      </w:r>
    </w:p>
  </w:footnote>
  <w:footnote w:type="continuationSeparator" w:id="0">
    <w:p w:rsidR="00B041D3" w:rsidRDefault="00B041D3" w:rsidP="002126A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http://kaz.docdat.com/pars_docs/refs/75/74957/74957_html_245dc51b.gif" style="width:360.75pt;height:456.75pt;visibility:visible;mso-wrap-style:square" o:bullet="t">
        <v:imagedata r:id="rId1" o:title="74957_html_245dc51b"/>
      </v:shape>
    </w:pict>
  </w:numPicBullet>
  <w:abstractNum w:abstractNumId="0" w15:restartNumberingAfterBreak="0">
    <w:nsid w:val="FFFFFFFE"/>
    <w:multiLevelType w:val="singleLevel"/>
    <w:tmpl w:val="B2F612AE"/>
    <w:lvl w:ilvl="0">
      <w:numFmt w:val="decimal"/>
      <w:lvlText w:val="*"/>
      <w:lvlJc w:val="left"/>
    </w:lvl>
  </w:abstractNum>
  <w:abstractNum w:abstractNumId="1" w15:restartNumberingAfterBreak="0">
    <w:nsid w:val="00114872"/>
    <w:multiLevelType w:val="hybridMultilevel"/>
    <w:tmpl w:val="0A1E75E0"/>
    <w:lvl w:ilvl="0" w:tplc="BD04FACC">
      <w:numFmt w:val="bullet"/>
      <w:lvlText w:val="-"/>
      <w:lvlJc w:val="left"/>
      <w:pPr>
        <w:tabs>
          <w:tab w:val="num" w:pos="1065"/>
        </w:tabs>
        <w:ind w:left="1065" w:hanging="360"/>
      </w:pPr>
      <w:rPr>
        <w:rFonts w:ascii="Times New Roman KZ" w:eastAsia="Times New Roman" w:hAnsi="Times New Roman KZ" w:cs="Times New Roman" w:hint="default"/>
      </w:rPr>
    </w:lvl>
    <w:lvl w:ilvl="1" w:tplc="04190003" w:tentative="1">
      <w:start w:val="1"/>
      <w:numFmt w:val="bullet"/>
      <w:lvlText w:val="o"/>
      <w:lvlJc w:val="left"/>
      <w:pPr>
        <w:tabs>
          <w:tab w:val="num" w:pos="1785"/>
        </w:tabs>
        <w:ind w:left="1785" w:hanging="360"/>
      </w:pPr>
      <w:rPr>
        <w:rFonts w:ascii="Courier New" w:hAnsi="Courier New" w:cs="Courier New" w:hint="default"/>
      </w:rPr>
    </w:lvl>
    <w:lvl w:ilvl="2" w:tplc="04190005" w:tentative="1">
      <w:start w:val="1"/>
      <w:numFmt w:val="bullet"/>
      <w:lvlText w:val=""/>
      <w:lvlJc w:val="left"/>
      <w:pPr>
        <w:tabs>
          <w:tab w:val="num" w:pos="2505"/>
        </w:tabs>
        <w:ind w:left="2505" w:hanging="360"/>
      </w:pPr>
      <w:rPr>
        <w:rFonts w:ascii="Wingdings" w:hAnsi="Wingdings" w:hint="default"/>
      </w:rPr>
    </w:lvl>
    <w:lvl w:ilvl="3" w:tplc="04190001" w:tentative="1">
      <w:start w:val="1"/>
      <w:numFmt w:val="bullet"/>
      <w:lvlText w:val=""/>
      <w:lvlJc w:val="left"/>
      <w:pPr>
        <w:tabs>
          <w:tab w:val="num" w:pos="3225"/>
        </w:tabs>
        <w:ind w:left="3225" w:hanging="360"/>
      </w:pPr>
      <w:rPr>
        <w:rFonts w:ascii="Symbol" w:hAnsi="Symbol" w:hint="default"/>
      </w:rPr>
    </w:lvl>
    <w:lvl w:ilvl="4" w:tplc="04190003" w:tentative="1">
      <w:start w:val="1"/>
      <w:numFmt w:val="bullet"/>
      <w:lvlText w:val="o"/>
      <w:lvlJc w:val="left"/>
      <w:pPr>
        <w:tabs>
          <w:tab w:val="num" w:pos="3945"/>
        </w:tabs>
        <w:ind w:left="3945" w:hanging="360"/>
      </w:pPr>
      <w:rPr>
        <w:rFonts w:ascii="Courier New" w:hAnsi="Courier New" w:cs="Courier New" w:hint="default"/>
      </w:rPr>
    </w:lvl>
    <w:lvl w:ilvl="5" w:tplc="04190005" w:tentative="1">
      <w:start w:val="1"/>
      <w:numFmt w:val="bullet"/>
      <w:lvlText w:val=""/>
      <w:lvlJc w:val="left"/>
      <w:pPr>
        <w:tabs>
          <w:tab w:val="num" w:pos="4665"/>
        </w:tabs>
        <w:ind w:left="4665" w:hanging="360"/>
      </w:pPr>
      <w:rPr>
        <w:rFonts w:ascii="Wingdings" w:hAnsi="Wingdings" w:hint="default"/>
      </w:rPr>
    </w:lvl>
    <w:lvl w:ilvl="6" w:tplc="04190001" w:tentative="1">
      <w:start w:val="1"/>
      <w:numFmt w:val="bullet"/>
      <w:lvlText w:val=""/>
      <w:lvlJc w:val="left"/>
      <w:pPr>
        <w:tabs>
          <w:tab w:val="num" w:pos="5385"/>
        </w:tabs>
        <w:ind w:left="5385" w:hanging="360"/>
      </w:pPr>
      <w:rPr>
        <w:rFonts w:ascii="Symbol" w:hAnsi="Symbol" w:hint="default"/>
      </w:rPr>
    </w:lvl>
    <w:lvl w:ilvl="7" w:tplc="04190003" w:tentative="1">
      <w:start w:val="1"/>
      <w:numFmt w:val="bullet"/>
      <w:lvlText w:val="o"/>
      <w:lvlJc w:val="left"/>
      <w:pPr>
        <w:tabs>
          <w:tab w:val="num" w:pos="6105"/>
        </w:tabs>
        <w:ind w:left="6105" w:hanging="360"/>
      </w:pPr>
      <w:rPr>
        <w:rFonts w:ascii="Courier New" w:hAnsi="Courier New" w:cs="Courier New" w:hint="default"/>
      </w:rPr>
    </w:lvl>
    <w:lvl w:ilvl="8" w:tplc="04190005" w:tentative="1">
      <w:start w:val="1"/>
      <w:numFmt w:val="bullet"/>
      <w:lvlText w:val=""/>
      <w:lvlJc w:val="left"/>
      <w:pPr>
        <w:tabs>
          <w:tab w:val="num" w:pos="6825"/>
        </w:tabs>
        <w:ind w:left="6825" w:hanging="360"/>
      </w:pPr>
      <w:rPr>
        <w:rFonts w:ascii="Wingdings" w:hAnsi="Wingdings" w:hint="default"/>
      </w:rPr>
    </w:lvl>
  </w:abstractNum>
  <w:abstractNum w:abstractNumId="2" w15:restartNumberingAfterBreak="0">
    <w:nsid w:val="00F4484A"/>
    <w:multiLevelType w:val="hybridMultilevel"/>
    <w:tmpl w:val="D6029442"/>
    <w:lvl w:ilvl="0" w:tplc="4E6290B4">
      <w:start w:val="1"/>
      <w:numFmt w:val="decimal"/>
      <w:lvlText w:val="%1."/>
      <w:lvlJc w:val="left"/>
      <w:pPr>
        <w:ind w:left="360"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2C74741"/>
    <w:multiLevelType w:val="hybridMultilevel"/>
    <w:tmpl w:val="3314D41E"/>
    <w:lvl w:ilvl="0" w:tplc="547CB1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06AC311D"/>
    <w:multiLevelType w:val="hybridMultilevel"/>
    <w:tmpl w:val="B46E96DC"/>
    <w:lvl w:ilvl="0" w:tplc="FFFFFFFF">
      <w:start w:val="65535"/>
      <w:numFmt w:val="bullet"/>
      <w:lvlText w:val="-"/>
      <w:legacy w:legacy="1" w:legacySpace="0" w:legacyIndent="336"/>
      <w:lvlJc w:val="left"/>
      <w:rPr>
        <w:rFonts w:ascii="Arial" w:hAnsi="Arial" w:cs="Arial"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 w15:restartNumberingAfterBreak="0">
    <w:nsid w:val="0A1D3D76"/>
    <w:multiLevelType w:val="hybridMultilevel"/>
    <w:tmpl w:val="1802630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F51109"/>
    <w:multiLevelType w:val="hybridMultilevel"/>
    <w:tmpl w:val="78A28254"/>
    <w:lvl w:ilvl="0" w:tplc="547CB15A">
      <w:start w:val="1"/>
      <w:numFmt w:val="decimal"/>
      <w:lvlText w:val="%1."/>
      <w:lvlJc w:val="left"/>
      <w:pPr>
        <w:ind w:left="1776" w:hanging="360"/>
      </w:pPr>
      <w:rPr>
        <w:rFonts w:hint="default"/>
        <w:b w:val="0"/>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 w15:restartNumberingAfterBreak="0">
    <w:nsid w:val="0D4C5BCA"/>
    <w:multiLevelType w:val="hybridMultilevel"/>
    <w:tmpl w:val="53649D6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0E4F228F"/>
    <w:multiLevelType w:val="hybridMultilevel"/>
    <w:tmpl w:val="03DA2F32"/>
    <w:lvl w:ilvl="0" w:tplc="DDEAE9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0ED0ED4"/>
    <w:multiLevelType w:val="hybridMultilevel"/>
    <w:tmpl w:val="84B464AC"/>
    <w:lvl w:ilvl="0" w:tplc="0CD21FF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3531169"/>
    <w:multiLevelType w:val="hybridMultilevel"/>
    <w:tmpl w:val="36BAD7A4"/>
    <w:lvl w:ilvl="0" w:tplc="FFFFFFFF">
      <w:start w:val="65535"/>
      <w:numFmt w:val="bullet"/>
      <w:lvlText w:val="-"/>
      <w:legacy w:legacy="1" w:legacySpace="0" w:legacyIndent="336"/>
      <w:lvlJc w:val="left"/>
      <w:rPr>
        <w:rFonts w:ascii="Arial" w:hAnsi="Arial" w:cs="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5D67A39"/>
    <w:multiLevelType w:val="hybridMultilevel"/>
    <w:tmpl w:val="4F00488A"/>
    <w:lvl w:ilvl="0" w:tplc="FFFFFFFF">
      <w:start w:val="65535"/>
      <w:numFmt w:val="bullet"/>
      <w:lvlText w:val="-"/>
      <w:legacy w:legacy="1" w:legacySpace="0" w:legacyIndent="336"/>
      <w:lvlJc w:val="left"/>
      <w:rPr>
        <w:rFonts w:ascii="Arial" w:hAnsi="Arial" w:cs="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394CF0"/>
    <w:multiLevelType w:val="multilevel"/>
    <w:tmpl w:val="A5B20834"/>
    <w:lvl w:ilvl="0">
      <w:start w:val="1"/>
      <w:numFmt w:val="decimal"/>
      <w:lvlText w:val="%1"/>
      <w:lvlJc w:val="left"/>
      <w:pPr>
        <w:tabs>
          <w:tab w:val="num" w:pos="1429"/>
        </w:tabs>
        <w:ind w:left="1429" w:hanging="360"/>
      </w:pPr>
      <w:rPr>
        <w:rFonts w:hint="default"/>
      </w:r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13" w15:restartNumberingAfterBreak="0">
    <w:nsid w:val="1E6F445E"/>
    <w:multiLevelType w:val="hybridMultilevel"/>
    <w:tmpl w:val="32706D24"/>
    <w:lvl w:ilvl="0" w:tplc="547CB15A">
      <w:start w:val="1"/>
      <w:numFmt w:val="decimal"/>
      <w:lvlText w:val="%1."/>
      <w:lvlJc w:val="left"/>
      <w:pPr>
        <w:ind w:left="1635"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1E961CA4"/>
    <w:multiLevelType w:val="hybridMultilevel"/>
    <w:tmpl w:val="36EAFFF2"/>
    <w:lvl w:ilvl="0" w:tplc="CA1621F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1F287AD4"/>
    <w:multiLevelType w:val="hybridMultilevel"/>
    <w:tmpl w:val="D7546568"/>
    <w:lvl w:ilvl="0" w:tplc="547CB15A">
      <w:start w:val="1"/>
      <w:numFmt w:val="decimal"/>
      <w:lvlText w:val="%1."/>
      <w:lvlJc w:val="left"/>
      <w:pPr>
        <w:ind w:left="106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3FC37C3"/>
    <w:multiLevelType w:val="hybridMultilevel"/>
    <w:tmpl w:val="E44E4814"/>
    <w:lvl w:ilvl="0" w:tplc="E6A85236">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hint="default"/>
      </w:rPr>
    </w:lvl>
    <w:lvl w:ilvl="8" w:tplc="04090005">
      <w:start w:val="1"/>
      <w:numFmt w:val="bullet"/>
      <w:lvlText w:val=""/>
      <w:lvlJc w:val="left"/>
      <w:pPr>
        <w:ind w:left="7047" w:hanging="360"/>
      </w:pPr>
      <w:rPr>
        <w:rFonts w:ascii="Wingdings" w:hAnsi="Wingdings" w:hint="default"/>
      </w:rPr>
    </w:lvl>
  </w:abstractNum>
  <w:abstractNum w:abstractNumId="17" w15:restartNumberingAfterBreak="0">
    <w:nsid w:val="2D195F3A"/>
    <w:multiLevelType w:val="hybridMultilevel"/>
    <w:tmpl w:val="F934E1E2"/>
    <w:lvl w:ilvl="0" w:tplc="547CB15A">
      <w:start w:val="1"/>
      <w:numFmt w:val="decimal"/>
      <w:lvlText w:val="%1."/>
      <w:lvlJc w:val="left"/>
      <w:pPr>
        <w:ind w:left="1635"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2F686F00"/>
    <w:multiLevelType w:val="hybridMultilevel"/>
    <w:tmpl w:val="CA907908"/>
    <w:lvl w:ilvl="0" w:tplc="DFBCB41A">
      <w:start w:val="1"/>
      <w:numFmt w:val="decimal"/>
      <w:lvlText w:val="%1."/>
      <w:lvlJc w:val="left"/>
      <w:pPr>
        <w:ind w:left="1051" w:hanging="360"/>
      </w:pPr>
      <w:rPr>
        <w:rFonts w:hint="default"/>
      </w:rPr>
    </w:lvl>
    <w:lvl w:ilvl="1" w:tplc="04190019" w:tentative="1">
      <w:start w:val="1"/>
      <w:numFmt w:val="lowerLetter"/>
      <w:lvlText w:val="%2."/>
      <w:lvlJc w:val="left"/>
      <w:pPr>
        <w:ind w:left="1771" w:hanging="360"/>
      </w:pPr>
    </w:lvl>
    <w:lvl w:ilvl="2" w:tplc="0419001B" w:tentative="1">
      <w:start w:val="1"/>
      <w:numFmt w:val="lowerRoman"/>
      <w:lvlText w:val="%3."/>
      <w:lvlJc w:val="right"/>
      <w:pPr>
        <w:ind w:left="2491" w:hanging="180"/>
      </w:pPr>
    </w:lvl>
    <w:lvl w:ilvl="3" w:tplc="0419000F" w:tentative="1">
      <w:start w:val="1"/>
      <w:numFmt w:val="decimal"/>
      <w:lvlText w:val="%4."/>
      <w:lvlJc w:val="left"/>
      <w:pPr>
        <w:ind w:left="3211" w:hanging="360"/>
      </w:pPr>
    </w:lvl>
    <w:lvl w:ilvl="4" w:tplc="04190019" w:tentative="1">
      <w:start w:val="1"/>
      <w:numFmt w:val="lowerLetter"/>
      <w:lvlText w:val="%5."/>
      <w:lvlJc w:val="left"/>
      <w:pPr>
        <w:ind w:left="3931" w:hanging="360"/>
      </w:pPr>
    </w:lvl>
    <w:lvl w:ilvl="5" w:tplc="0419001B" w:tentative="1">
      <w:start w:val="1"/>
      <w:numFmt w:val="lowerRoman"/>
      <w:lvlText w:val="%6."/>
      <w:lvlJc w:val="right"/>
      <w:pPr>
        <w:ind w:left="4651" w:hanging="180"/>
      </w:pPr>
    </w:lvl>
    <w:lvl w:ilvl="6" w:tplc="0419000F" w:tentative="1">
      <w:start w:val="1"/>
      <w:numFmt w:val="decimal"/>
      <w:lvlText w:val="%7."/>
      <w:lvlJc w:val="left"/>
      <w:pPr>
        <w:ind w:left="5371" w:hanging="360"/>
      </w:pPr>
    </w:lvl>
    <w:lvl w:ilvl="7" w:tplc="04190019" w:tentative="1">
      <w:start w:val="1"/>
      <w:numFmt w:val="lowerLetter"/>
      <w:lvlText w:val="%8."/>
      <w:lvlJc w:val="left"/>
      <w:pPr>
        <w:ind w:left="6091" w:hanging="360"/>
      </w:pPr>
    </w:lvl>
    <w:lvl w:ilvl="8" w:tplc="0419001B" w:tentative="1">
      <w:start w:val="1"/>
      <w:numFmt w:val="lowerRoman"/>
      <w:lvlText w:val="%9."/>
      <w:lvlJc w:val="right"/>
      <w:pPr>
        <w:ind w:left="6811" w:hanging="180"/>
      </w:pPr>
    </w:lvl>
  </w:abstractNum>
  <w:abstractNum w:abstractNumId="19" w15:restartNumberingAfterBreak="0">
    <w:nsid w:val="310B2C59"/>
    <w:multiLevelType w:val="hybridMultilevel"/>
    <w:tmpl w:val="3E023E0A"/>
    <w:lvl w:ilvl="0" w:tplc="7D0E23D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375C7147"/>
    <w:multiLevelType w:val="hybridMultilevel"/>
    <w:tmpl w:val="57E6A0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94F55B8"/>
    <w:multiLevelType w:val="hybridMultilevel"/>
    <w:tmpl w:val="53A8E2FE"/>
    <w:lvl w:ilvl="0" w:tplc="B6C405AC">
      <w:start w:val="1"/>
      <w:numFmt w:val="bullet"/>
      <w:lvlText w:val=""/>
      <w:lvlPicBulletId w:val="0"/>
      <w:lvlJc w:val="left"/>
      <w:pPr>
        <w:tabs>
          <w:tab w:val="num" w:pos="720"/>
        </w:tabs>
        <w:ind w:left="720" w:hanging="360"/>
      </w:pPr>
      <w:rPr>
        <w:rFonts w:ascii="Symbol" w:hAnsi="Symbol" w:hint="default"/>
      </w:rPr>
    </w:lvl>
    <w:lvl w:ilvl="1" w:tplc="03984C44" w:tentative="1">
      <w:start w:val="1"/>
      <w:numFmt w:val="bullet"/>
      <w:lvlText w:val=""/>
      <w:lvlJc w:val="left"/>
      <w:pPr>
        <w:tabs>
          <w:tab w:val="num" w:pos="1440"/>
        </w:tabs>
        <w:ind w:left="1440" w:hanging="360"/>
      </w:pPr>
      <w:rPr>
        <w:rFonts w:ascii="Symbol" w:hAnsi="Symbol" w:hint="default"/>
      </w:rPr>
    </w:lvl>
    <w:lvl w:ilvl="2" w:tplc="367CB114" w:tentative="1">
      <w:start w:val="1"/>
      <w:numFmt w:val="bullet"/>
      <w:lvlText w:val=""/>
      <w:lvlJc w:val="left"/>
      <w:pPr>
        <w:tabs>
          <w:tab w:val="num" w:pos="2160"/>
        </w:tabs>
        <w:ind w:left="2160" w:hanging="360"/>
      </w:pPr>
      <w:rPr>
        <w:rFonts w:ascii="Symbol" w:hAnsi="Symbol" w:hint="default"/>
      </w:rPr>
    </w:lvl>
    <w:lvl w:ilvl="3" w:tplc="C408D836" w:tentative="1">
      <w:start w:val="1"/>
      <w:numFmt w:val="bullet"/>
      <w:lvlText w:val=""/>
      <w:lvlJc w:val="left"/>
      <w:pPr>
        <w:tabs>
          <w:tab w:val="num" w:pos="2880"/>
        </w:tabs>
        <w:ind w:left="2880" w:hanging="360"/>
      </w:pPr>
      <w:rPr>
        <w:rFonts w:ascii="Symbol" w:hAnsi="Symbol" w:hint="default"/>
      </w:rPr>
    </w:lvl>
    <w:lvl w:ilvl="4" w:tplc="28B62452" w:tentative="1">
      <w:start w:val="1"/>
      <w:numFmt w:val="bullet"/>
      <w:lvlText w:val=""/>
      <w:lvlJc w:val="left"/>
      <w:pPr>
        <w:tabs>
          <w:tab w:val="num" w:pos="3600"/>
        </w:tabs>
        <w:ind w:left="3600" w:hanging="360"/>
      </w:pPr>
      <w:rPr>
        <w:rFonts w:ascii="Symbol" w:hAnsi="Symbol" w:hint="default"/>
      </w:rPr>
    </w:lvl>
    <w:lvl w:ilvl="5" w:tplc="BE6A5B54" w:tentative="1">
      <w:start w:val="1"/>
      <w:numFmt w:val="bullet"/>
      <w:lvlText w:val=""/>
      <w:lvlJc w:val="left"/>
      <w:pPr>
        <w:tabs>
          <w:tab w:val="num" w:pos="4320"/>
        </w:tabs>
        <w:ind w:left="4320" w:hanging="360"/>
      </w:pPr>
      <w:rPr>
        <w:rFonts w:ascii="Symbol" w:hAnsi="Symbol" w:hint="default"/>
      </w:rPr>
    </w:lvl>
    <w:lvl w:ilvl="6" w:tplc="043CBC1C" w:tentative="1">
      <w:start w:val="1"/>
      <w:numFmt w:val="bullet"/>
      <w:lvlText w:val=""/>
      <w:lvlJc w:val="left"/>
      <w:pPr>
        <w:tabs>
          <w:tab w:val="num" w:pos="5040"/>
        </w:tabs>
        <w:ind w:left="5040" w:hanging="360"/>
      </w:pPr>
      <w:rPr>
        <w:rFonts w:ascii="Symbol" w:hAnsi="Symbol" w:hint="default"/>
      </w:rPr>
    </w:lvl>
    <w:lvl w:ilvl="7" w:tplc="1A92CF14" w:tentative="1">
      <w:start w:val="1"/>
      <w:numFmt w:val="bullet"/>
      <w:lvlText w:val=""/>
      <w:lvlJc w:val="left"/>
      <w:pPr>
        <w:tabs>
          <w:tab w:val="num" w:pos="5760"/>
        </w:tabs>
        <w:ind w:left="5760" w:hanging="360"/>
      </w:pPr>
      <w:rPr>
        <w:rFonts w:ascii="Symbol" w:hAnsi="Symbol" w:hint="default"/>
      </w:rPr>
    </w:lvl>
    <w:lvl w:ilvl="8" w:tplc="CDC228E8"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BE6179A"/>
    <w:multiLevelType w:val="hybridMultilevel"/>
    <w:tmpl w:val="6D26AE3A"/>
    <w:lvl w:ilvl="0" w:tplc="6EB2FE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3E354456"/>
    <w:multiLevelType w:val="hybridMultilevel"/>
    <w:tmpl w:val="AC68A9BE"/>
    <w:lvl w:ilvl="0" w:tplc="547CB1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3E4D58E6"/>
    <w:multiLevelType w:val="hybridMultilevel"/>
    <w:tmpl w:val="510253D6"/>
    <w:lvl w:ilvl="0" w:tplc="547CB15A">
      <w:start w:val="1"/>
      <w:numFmt w:val="decimal"/>
      <w:lvlText w:val="%1."/>
      <w:lvlJc w:val="left"/>
      <w:pPr>
        <w:ind w:left="1635"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3EEC3125"/>
    <w:multiLevelType w:val="hybridMultilevel"/>
    <w:tmpl w:val="C67290D0"/>
    <w:lvl w:ilvl="0" w:tplc="547CB1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15:restartNumberingAfterBreak="0">
    <w:nsid w:val="3FE85D68"/>
    <w:multiLevelType w:val="multilevel"/>
    <w:tmpl w:val="4724A820"/>
    <w:lvl w:ilvl="0">
      <w:start w:val="1"/>
      <w:numFmt w:val="decimal"/>
      <w:lvlText w:val="%1)"/>
      <w:lvlJc w:val="left"/>
      <w:pPr>
        <w:tabs>
          <w:tab w:val="num" w:pos="1068"/>
        </w:tabs>
        <w:ind w:left="1068" w:hanging="360"/>
      </w:pPr>
      <w:rPr>
        <w:rFonts w:hint="default"/>
        <w:b w:val="0"/>
      </w:rPr>
    </w:lvl>
    <w:lvl w:ilvl="1" w:tentative="1">
      <w:start w:val="1"/>
      <w:numFmt w:val="lowerLetter"/>
      <w:lvlText w:val="%2."/>
      <w:lvlJc w:val="left"/>
      <w:pPr>
        <w:tabs>
          <w:tab w:val="num" w:pos="1788"/>
        </w:tabs>
        <w:ind w:left="1788" w:hanging="360"/>
      </w:pPr>
    </w:lvl>
    <w:lvl w:ilvl="2" w:tentative="1">
      <w:start w:val="1"/>
      <w:numFmt w:val="lowerRoman"/>
      <w:lvlText w:val="%3."/>
      <w:lvlJc w:val="right"/>
      <w:pPr>
        <w:tabs>
          <w:tab w:val="num" w:pos="2508"/>
        </w:tabs>
        <w:ind w:left="2508" w:hanging="180"/>
      </w:pPr>
    </w:lvl>
    <w:lvl w:ilvl="3" w:tentative="1">
      <w:start w:val="1"/>
      <w:numFmt w:val="decimal"/>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Roman"/>
      <w:lvlText w:val="%6."/>
      <w:lvlJc w:val="right"/>
      <w:pPr>
        <w:tabs>
          <w:tab w:val="num" w:pos="4668"/>
        </w:tabs>
        <w:ind w:left="4668" w:hanging="180"/>
      </w:pPr>
    </w:lvl>
    <w:lvl w:ilvl="6" w:tentative="1">
      <w:start w:val="1"/>
      <w:numFmt w:val="decimal"/>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Roman"/>
      <w:lvlText w:val="%9."/>
      <w:lvlJc w:val="right"/>
      <w:pPr>
        <w:tabs>
          <w:tab w:val="num" w:pos="6828"/>
        </w:tabs>
        <w:ind w:left="6828" w:hanging="180"/>
      </w:pPr>
    </w:lvl>
  </w:abstractNum>
  <w:abstractNum w:abstractNumId="27" w15:restartNumberingAfterBreak="0">
    <w:nsid w:val="51462552"/>
    <w:multiLevelType w:val="hybridMultilevel"/>
    <w:tmpl w:val="5F3C1E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51D045B"/>
    <w:multiLevelType w:val="hybridMultilevel"/>
    <w:tmpl w:val="B1E4F46A"/>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55C10760"/>
    <w:multiLevelType w:val="hybridMultilevel"/>
    <w:tmpl w:val="35CC40F4"/>
    <w:lvl w:ilvl="0" w:tplc="547CB15A">
      <w:start w:val="1"/>
      <w:numFmt w:val="decimal"/>
      <w:lvlText w:val="%1."/>
      <w:lvlJc w:val="left"/>
      <w:pPr>
        <w:ind w:left="1635" w:hanging="360"/>
      </w:pPr>
      <w:rPr>
        <w:rFonts w:hint="default"/>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55E033DA"/>
    <w:multiLevelType w:val="multilevel"/>
    <w:tmpl w:val="2B18B856"/>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31" w15:restartNumberingAfterBreak="0">
    <w:nsid w:val="5D932138"/>
    <w:multiLevelType w:val="hybridMultilevel"/>
    <w:tmpl w:val="CA34AD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DC34E80"/>
    <w:multiLevelType w:val="multilevel"/>
    <w:tmpl w:val="B5A631F8"/>
    <w:lvl w:ilvl="0">
      <w:start w:val="1"/>
      <w:numFmt w:val="decimal"/>
      <w:lvlText w:val="%1)"/>
      <w:lvlJc w:val="left"/>
      <w:pPr>
        <w:tabs>
          <w:tab w:val="num" w:pos="1429"/>
        </w:tabs>
        <w:ind w:left="1429" w:hanging="360"/>
      </w:pPr>
    </w:lvl>
    <w:lvl w:ilvl="1">
      <w:start w:val="1"/>
      <w:numFmt w:val="lowerLetter"/>
      <w:lvlText w:val="%2."/>
      <w:lvlJc w:val="left"/>
      <w:pPr>
        <w:tabs>
          <w:tab w:val="num" w:pos="2149"/>
        </w:tabs>
        <w:ind w:left="2149" w:hanging="360"/>
      </w:pPr>
    </w:lvl>
    <w:lvl w:ilvl="2">
      <w:start w:val="1"/>
      <w:numFmt w:val="lowerRoman"/>
      <w:lvlText w:val="%3."/>
      <w:lvlJc w:val="right"/>
      <w:pPr>
        <w:tabs>
          <w:tab w:val="num" w:pos="2869"/>
        </w:tabs>
        <w:ind w:left="2869"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4309"/>
        </w:tabs>
        <w:ind w:left="4309" w:hanging="360"/>
      </w:pPr>
    </w:lvl>
    <w:lvl w:ilvl="5">
      <w:start w:val="1"/>
      <w:numFmt w:val="lowerRoman"/>
      <w:lvlText w:val="%6."/>
      <w:lvlJc w:val="right"/>
      <w:pPr>
        <w:tabs>
          <w:tab w:val="num" w:pos="5029"/>
        </w:tabs>
        <w:ind w:left="5029" w:hanging="180"/>
      </w:pPr>
    </w:lvl>
    <w:lvl w:ilvl="6">
      <w:start w:val="1"/>
      <w:numFmt w:val="decimal"/>
      <w:lvlText w:val="%7."/>
      <w:lvlJc w:val="left"/>
      <w:pPr>
        <w:tabs>
          <w:tab w:val="num" w:pos="5749"/>
        </w:tabs>
        <w:ind w:left="5749" w:hanging="360"/>
      </w:pPr>
    </w:lvl>
    <w:lvl w:ilvl="7">
      <w:start w:val="1"/>
      <w:numFmt w:val="lowerLetter"/>
      <w:lvlText w:val="%8."/>
      <w:lvlJc w:val="left"/>
      <w:pPr>
        <w:tabs>
          <w:tab w:val="num" w:pos="6469"/>
        </w:tabs>
        <w:ind w:left="6469" w:hanging="360"/>
      </w:pPr>
    </w:lvl>
    <w:lvl w:ilvl="8">
      <w:start w:val="1"/>
      <w:numFmt w:val="lowerRoman"/>
      <w:lvlText w:val="%9."/>
      <w:lvlJc w:val="right"/>
      <w:pPr>
        <w:tabs>
          <w:tab w:val="num" w:pos="7189"/>
        </w:tabs>
        <w:ind w:left="7189" w:hanging="180"/>
      </w:pPr>
    </w:lvl>
  </w:abstractNum>
  <w:abstractNum w:abstractNumId="33" w15:restartNumberingAfterBreak="0">
    <w:nsid w:val="5DF002D2"/>
    <w:multiLevelType w:val="hybridMultilevel"/>
    <w:tmpl w:val="A7FE687E"/>
    <w:lvl w:ilvl="0" w:tplc="547CB15A">
      <w:start w:val="1"/>
      <w:numFmt w:val="decimal"/>
      <w:lvlText w:val="%1."/>
      <w:lvlJc w:val="left"/>
      <w:pPr>
        <w:ind w:left="927"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34" w15:restartNumberingAfterBreak="0">
    <w:nsid w:val="60C40585"/>
    <w:multiLevelType w:val="multilevel"/>
    <w:tmpl w:val="7B04DCC8"/>
    <w:lvl w:ilvl="0">
      <w:start w:val="1"/>
      <w:numFmt w:val="decimal"/>
      <w:lvlText w:val="%1)"/>
      <w:lvlJc w:val="left"/>
      <w:pPr>
        <w:tabs>
          <w:tab w:val="num" w:pos="1080"/>
        </w:tabs>
        <w:ind w:left="1080" w:hanging="360"/>
      </w:pPr>
      <w:rPr>
        <w:rFonts w:hint="default"/>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35" w15:restartNumberingAfterBreak="0">
    <w:nsid w:val="60D34AED"/>
    <w:multiLevelType w:val="hybridMultilevel"/>
    <w:tmpl w:val="EF3C90A2"/>
    <w:lvl w:ilvl="0" w:tplc="FFFFFFFF">
      <w:start w:val="1"/>
      <w:numFmt w:val="bullet"/>
      <w:lvlText w:val="—"/>
      <w:lvlJc w:val="left"/>
      <w:pPr>
        <w:tabs>
          <w:tab w:val="num" w:pos="1065"/>
        </w:tabs>
        <w:ind w:left="1065" w:hanging="705"/>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entury Gothic"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entury Gothic"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entury Gothic"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95011E"/>
    <w:multiLevelType w:val="hybridMultilevel"/>
    <w:tmpl w:val="F25EB354"/>
    <w:lvl w:ilvl="0" w:tplc="547CB15A">
      <w:start w:val="1"/>
      <w:numFmt w:val="decimal"/>
      <w:lvlText w:val="%1."/>
      <w:lvlJc w:val="left"/>
      <w:pPr>
        <w:ind w:left="1068"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21C7E4B"/>
    <w:multiLevelType w:val="hybridMultilevel"/>
    <w:tmpl w:val="C36ECD76"/>
    <w:lvl w:ilvl="0" w:tplc="F64091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72D810D3"/>
    <w:multiLevelType w:val="multilevel"/>
    <w:tmpl w:val="6E66D1EE"/>
    <w:lvl w:ilvl="0">
      <w:start w:val="1"/>
      <w:numFmt w:val="bullet"/>
      <w:lvlText w:val="-"/>
      <w:lvlJc w:val="left"/>
      <w:pPr>
        <w:tabs>
          <w:tab w:val="num" w:pos="1068"/>
        </w:tabs>
        <w:ind w:left="1068" w:hanging="360"/>
      </w:pPr>
      <w:rPr>
        <w:rFonts w:ascii="Times New Roman" w:eastAsia="Times New Roman" w:hAnsi="Times New Roman" w:cs="Times New Roman" w:hint="default"/>
      </w:rPr>
    </w:lvl>
    <w:lvl w:ilvl="1" w:tentative="1">
      <w:start w:val="1"/>
      <w:numFmt w:val="bullet"/>
      <w:lvlText w:val="o"/>
      <w:lvlJc w:val="left"/>
      <w:pPr>
        <w:tabs>
          <w:tab w:val="num" w:pos="1788"/>
        </w:tabs>
        <w:ind w:left="1788" w:hanging="360"/>
      </w:pPr>
      <w:rPr>
        <w:rFonts w:ascii="Courier New" w:hAnsi="Courier New" w:cs="Century Gothic" w:hint="default"/>
      </w:rPr>
    </w:lvl>
    <w:lvl w:ilvl="2" w:tentative="1">
      <w:start w:val="1"/>
      <w:numFmt w:val="bullet"/>
      <w:lvlText w:val=""/>
      <w:lvlJc w:val="left"/>
      <w:pPr>
        <w:tabs>
          <w:tab w:val="num" w:pos="2508"/>
        </w:tabs>
        <w:ind w:left="2508" w:hanging="360"/>
      </w:pPr>
      <w:rPr>
        <w:rFonts w:ascii="Wingdings" w:hAnsi="Wingdings" w:hint="default"/>
      </w:rPr>
    </w:lvl>
    <w:lvl w:ilvl="3" w:tentative="1">
      <w:start w:val="1"/>
      <w:numFmt w:val="bullet"/>
      <w:lvlText w:val=""/>
      <w:lvlJc w:val="left"/>
      <w:pPr>
        <w:tabs>
          <w:tab w:val="num" w:pos="3228"/>
        </w:tabs>
        <w:ind w:left="3228" w:hanging="360"/>
      </w:pPr>
      <w:rPr>
        <w:rFonts w:ascii="Symbol" w:hAnsi="Symbol" w:hint="default"/>
      </w:rPr>
    </w:lvl>
    <w:lvl w:ilvl="4" w:tentative="1">
      <w:start w:val="1"/>
      <w:numFmt w:val="bullet"/>
      <w:lvlText w:val="o"/>
      <w:lvlJc w:val="left"/>
      <w:pPr>
        <w:tabs>
          <w:tab w:val="num" w:pos="3948"/>
        </w:tabs>
        <w:ind w:left="3948" w:hanging="360"/>
      </w:pPr>
      <w:rPr>
        <w:rFonts w:ascii="Courier New" w:hAnsi="Courier New" w:cs="Century Gothic" w:hint="default"/>
      </w:rPr>
    </w:lvl>
    <w:lvl w:ilvl="5" w:tentative="1">
      <w:start w:val="1"/>
      <w:numFmt w:val="bullet"/>
      <w:lvlText w:val=""/>
      <w:lvlJc w:val="left"/>
      <w:pPr>
        <w:tabs>
          <w:tab w:val="num" w:pos="4668"/>
        </w:tabs>
        <w:ind w:left="4668" w:hanging="360"/>
      </w:pPr>
      <w:rPr>
        <w:rFonts w:ascii="Wingdings" w:hAnsi="Wingdings" w:hint="default"/>
      </w:rPr>
    </w:lvl>
    <w:lvl w:ilvl="6" w:tentative="1">
      <w:start w:val="1"/>
      <w:numFmt w:val="bullet"/>
      <w:lvlText w:val=""/>
      <w:lvlJc w:val="left"/>
      <w:pPr>
        <w:tabs>
          <w:tab w:val="num" w:pos="5388"/>
        </w:tabs>
        <w:ind w:left="5388" w:hanging="360"/>
      </w:pPr>
      <w:rPr>
        <w:rFonts w:ascii="Symbol" w:hAnsi="Symbol" w:hint="default"/>
      </w:rPr>
    </w:lvl>
    <w:lvl w:ilvl="7" w:tentative="1">
      <w:start w:val="1"/>
      <w:numFmt w:val="bullet"/>
      <w:lvlText w:val="o"/>
      <w:lvlJc w:val="left"/>
      <w:pPr>
        <w:tabs>
          <w:tab w:val="num" w:pos="6108"/>
        </w:tabs>
        <w:ind w:left="6108" w:hanging="360"/>
      </w:pPr>
      <w:rPr>
        <w:rFonts w:ascii="Courier New" w:hAnsi="Courier New" w:cs="Century Gothic" w:hint="default"/>
      </w:rPr>
    </w:lvl>
    <w:lvl w:ilvl="8" w:tentative="1">
      <w:start w:val="1"/>
      <w:numFmt w:val="bullet"/>
      <w:lvlText w:val=""/>
      <w:lvlJc w:val="left"/>
      <w:pPr>
        <w:tabs>
          <w:tab w:val="num" w:pos="6828"/>
        </w:tabs>
        <w:ind w:left="6828" w:hanging="360"/>
      </w:pPr>
      <w:rPr>
        <w:rFonts w:ascii="Wingdings" w:hAnsi="Wingdings" w:hint="default"/>
      </w:rPr>
    </w:lvl>
  </w:abstractNum>
  <w:num w:numId="1">
    <w:abstractNumId w:val="31"/>
  </w:num>
  <w:num w:numId="2">
    <w:abstractNumId w:val="14"/>
  </w:num>
  <w:num w:numId="3">
    <w:abstractNumId w:val="1"/>
  </w:num>
  <w:num w:numId="4">
    <w:abstractNumId w:val="2"/>
  </w:num>
  <w:num w:numId="5">
    <w:abstractNumId w:val="27"/>
  </w:num>
  <w:num w:numId="6">
    <w:abstractNumId w:val="20"/>
  </w:num>
  <w:num w:numId="7">
    <w:abstractNumId w:val="32"/>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 w:ilvl="0">
        <w:start w:val="65535"/>
        <w:numFmt w:val="bullet"/>
        <w:lvlText w:val="-"/>
        <w:legacy w:legacy="1" w:legacySpace="0" w:legacyIndent="106"/>
        <w:lvlJc w:val="left"/>
        <w:rPr>
          <w:rFonts w:ascii="Arial" w:hAnsi="Arial" w:cs="Arial" w:hint="default"/>
        </w:rPr>
      </w:lvl>
    </w:lvlOverride>
  </w:num>
  <w:num w:numId="10">
    <w:abstractNumId w:val="0"/>
    <w:lvlOverride w:ilvl="0">
      <w:lvl w:ilvl="0">
        <w:start w:val="65535"/>
        <w:numFmt w:val="bullet"/>
        <w:lvlText w:val="-"/>
        <w:legacy w:legacy="1" w:legacySpace="0" w:legacyIndent="120"/>
        <w:lvlJc w:val="left"/>
        <w:rPr>
          <w:rFonts w:ascii="Arial" w:hAnsi="Arial" w:cs="Arial" w:hint="default"/>
        </w:rPr>
      </w:lvl>
    </w:lvlOverride>
  </w:num>
  <w:num w:numId="11">
    <w:abstractNumId w:val="26"/>
  </w:num>
  <w:num w:numId="12">
    <w:abstractNumId w:val="38"/>
  </w:num>
  <w:num w:numId="13">
    <w:abstractNumId w:val="30"/>
  </w:num>
  <w:num w:numId="14">
    <w:abstractNumId w:val="28"/>
  </w:num>
  <w:num w:numId="15">
    <w:abstractNumId w:val="0"/>
    <w:lvlOverride w:ilvl="0">
      <w:lvl w:ilvl="0">
        <w:start w:val="65535"/>
        <w:numFmt w:val="bullet"/>
        <w:lvlText w:val="-"/>
        <w:legacy w:legacy="1" w:legacySpace="0" w:legacyIndent="336"/>
        <w:lvlJc w:val="left"/>
        <w:rPr>
          <w:rFonts w:ascii="Arial" w:hAnsi="Arial" w:cs="Arial" w:hint="default"/>
        </w:rPr>
      </w:lvl>
    </w:lvlOverride>
  </w:num>
  <w:num w:numId="16">
    <w:abstractNumId w:val="4"/>
  </w:num>
  <w:num w:numId="17">
    <w:abstractNumId w:val="0"/>
    <w:lvlOverride w:ilvl="0">
      <w:lvl w:ilvl="0">
        <w:start w:val="65535"/>
        <w:numFmt w:val="bullet"/>
        <w:lvlText w:val="-"/>
        <w:legacy w:legacy="1" w:legacySpace="0" w:legacyIndent="336"/>
        <w:lvlJc w:val="left"/>
        <w:rPr>
          <w:rFonts w:ascii="Arial" w:hAnsi="Arial" w:cs="Arial" w:hint="default"/>
        </w:rPr>
      </w:lvl>
    </w:lvlOverride>
  </w:num>
  <w:num w:numId="18">
    <w:abstractNumId w:val="0"/>
    <w:lvlOverride w:ilvl="0">
      <w:lvl w:ilvl="0">
        <w:start w:val="65535"/>
        <w:numFmt w:val="bullet"/>
        <w:lvlText w:val="-"/>
        <w:legacy w:legacy="1" w:legacySpace="0" w:legacyIndent="336"/>
        <w:lvlJc w:val="left"/>
        <w:rPr>
          <w:rFonts w:ascii="Arial" w:hAnsi="Arial" w:cs="Arial" w:hint="default"/>
        </w:rPr>
      </w:lvl>
    </w:lvlOverride>
  </w:num>
  <w:num w:numId="19">
    <w:abstractNumId w:val="0"/>
    <w:lvlOverride w:ilvl="0">
      <w:lvl w:ilvl="0">
        <w:start w:val="65535"/>
        <w:numFmt w:val="bullet"/>
        <w:lvlText w:val="-"/>
        <w:legacy w:legacy="1" w:legacySpace="0" w:legacyIndent="336"/>
        <w:lvlJc w:val="left"/>
        <w:rPr>
          <w:rFonts w:ascii="Arial" w:hAnsi="Arial" w:cs="Arial" w:hint="default"/>
        </w:rPr>
      </w:lvl>
    </w:lvlOverride>
  </w:num>
  <w:num w:numId="20">
    <w:abstractNumId w:val="10"/>
  </w:num>
  <w:num w:numId="21">
    <w:abstractNumId w:val="11"/>
  </w:num>
  <w:num w:numId="22">
    <w:abstractNumId w:val="35"/>
  </w:num>
  <w:num w:numId="23">
    <w:abstractNumId w:val="5"/>
  </w:num>
  <w:num w:numId="24">
    <w:abstractNumId w:val="3"/>
  </w:num>
  <w:num w:numId="25">
    <w:abstractNumId w:val="25"/>
  </w:num>
  <w:num w:numId="26">
    <w:abstractNumId w:val="9"/>
  </w:num>
  <w:num w:numId="27">
    <w:abstractNumId w:val="23"/>
  </w:num>
  <w:num w:numId="28">
    <w:abstractNumId w:val="7"/>
  </w:num>
  <w:num w:numId="29">
    <w:abstractNumId w:val="37"/>
  </w:num>
  <w:num w:numId="30">
    <w:abstractNumId w:val="19"/>
  </w:num>
  <w:num w:numId="31">
    <w:abstractNumId w:val="18"/>
  </w:num>
  <w:num w:numId="32">
    <w:abstractNumId w:val="16"/>
  </w:num>
  <w:num w:numId="33">
    <w:abstractNumId w:val="22"/>
  </w:num>
  <w:num w:numId="34">
    <w:abstractNumId w:val="36"/>
  </w:num>
  <w:num w:numId="35">
    <w:abstractNumId w:val="24"/>
  </w:num>
  <w:num w:numId="36">
    <w:abstractNumId w:val="6"/>
  </w:num>
  <w:num w:numId="37">
    <w:abstractNumId w:val="33"/>
  </w:num>
  <w:num w:numId="38">
    <w:abstractNumId w:val="12"/>
  </w:num>
  <w:num w:numId="39">
    <w:abstractNumId w:val="13"/>
  </w:num>
  <w:num w:numId="40">
    <w:abstractNumId w:val="17"/>
  </w:num>
  <w:num w:numId="41">
    <w:abstractNumId w:val="15"/>
  </w:num>
  <w:num w:numId="42">
    <w:abstractNumId w:val="29"/>
  </w:num>
  <w:num w:numId="43">
    <w:abstractNumId w:val="21"/>
  </w:num>
  <w:num w:numId="44">
    <w:abstractNumId w:val="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9269B"/>
    <w:rsid w:val="000052ED"/>
    <w:rsid w:val="00122752"/>
    <w:rsid w:val="00126531"/>
    <w:rsid w:val="00157C0F"/>
    <w:rsid w:val="0019269B"/>
    <w:rsid w:val="001941C6"/>
    <w:rsid w:val="002126A6"/>
    <w:rsid w:val="00242608"/>
    <w:rsid w:val="00255E8C"/>
    <w:rsid w:val="00257780"/>
    <w:rsid w:val="00263DE4"/>
    <w:rsid w:val="00276552"/>
    <w:rsid w:val="002D7A78"/>
    <w:rsid w:val="002F0775"/>
    <w:rsid w:val="003700E1"/>
    <w:rsid w:val="00375230"/>
    <w:rsid w:val="003A6999"/>
    <w:rsid w:val="003B6915"/>
    <w:rsid w:val="003C5DDD"/>
    <w:rsid w:val="003F62D6"/>
    <w:rsid w:val="00425099"/>
    <w:rsid w:val="004A594F"/>
    <w:rsid w:val="004B5F17"/>
    <w:rsid w:val="004D2320"/>
    <w:rsid w:val="0050723C"/>
    <w:rsid w:val="005216AF"/>
    <w:rsid w:val="005342D3"/>
    <w:rsid w:val="00553C72"/>
    <w:rsid w:val="00554A62"/>
    <w:rsid w:val="00585C47"/>
    <w:rsid w:val="00594116"/>
    <w:rsid w:val="005C59F5"/>
    <w:rsid w:val="006152F7"/>
    <w:rsid w:val="006179E9"/>
    <w:rsid w:val="0062001F"/>
    <w:rsid w:val="006424B8"/>
    <w:rsid w:val="00650EC6"/>
    <w:rsid w:val="00667C15"/>
    <w:rsid w:val="006B7783"/>
    <w:rsid w:val="00702FA8"/>
    <w:rsid w:val="00713118"/>
    <w:rsid w:val="00720CA3"/>
    <w:rsid w:val="00730135"/>
    <w:rsid w:val="007351D0"/>
    <w:rsid w:val="00735773"/>
    <w:rsid w:val="007A0168"/>
    <w:rsid w:val="007B375F"/>
    <w:rsid w:val="00811BE5"/>
    <w:rsid w:val="00845E40"/>
    <w:rsid w:val="0085492A"/>
    <w:rsid w:val="00874702"/>
    <w:rsid w:val="0088703D"/>
    <w:rsid w:val="00891441"/>
    <w:rsid w:val="008939CD"/>
    <w:rsid w:val="00941AC2"/>
    <w:rsid w:val="0097309F"/>
    <w:rsid w:val="009915C0"/>
    <w:rsid w:val="009918BF"/>
    <w:rsid w:val="009C7F10"/>
    <w:rsid w:val="00A02CD2"/>
    <w:rsid w:val="00A34D8E"/>
    <w:rsid w:val="00A413A8"/>
    <w:rsid w:val="00A509C4"/>
    <w:rsid w:val="00AB36B7"/>
    <w:rsid w:val="00AD6A0F"/>
    <w:rsid w:val="00B041D3"/>
    <w:rsid w:val="00B060AF"/>
    <w:rsid w:val="00B07A0F"/>
    <w:rsid w:val="00B25C2C"/>
    <w:rsid w:val="00B46A62"/>
    <w:rsid w:val="00BA24C3"/>
    <w:rsid w:val="00BF41D0"/>
    <w:rsid w:val="00C0639D"/>
    <w:rsid w:val="00C242E6"/>
    <w:rsid w:val="00C82450"/>
    <w:rsid w:val="00C84793"/>
    <w:rsid w:val="00CC5A37"/>
    <w:rsid w:val="00CD3391"/>
    <w:rsid w:val="00D21C91"/>
    <w:rsid w:val="00D25331"/>
    <w:rsid w:val="00D32C10"/>
    <w:rsid w:val="00D3475C"/>
    <w:rsid w:val="00D82AE7"/>
    <w:rsid w:val="00D97BC3"/>
    <w:rsid w:val="00DC54AC"/>
    <w:rsid w:val="00DD3C4A"/>
    <w:rsid w:val="00DE317E"/>
    <w:rsid w:val="00E16365"/>
    <w:rsid w:val="00EB0754"/>
    <w:rsid w:val="00EC35E2"/>
    <w:rsid w:val="00EF058B"/>
    <w:rsid w:val="00F33519"/>
    <w:rsid w:val="00F56CB3"/>
    <w:rsid w:val="00F90E26"/>
    <w:rsid w:val="00F967DF"/>
    <w:rsid w:val="00FC2DCF"/>
    <w:rsid w:val="00FF35BC"/>
    <w:rsid w:val="00FF36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78"/>
    <o:shapelayout v:ext="edit">
      <o:idmap v:ext="edit" data="1"/>
    </o:shapelayout>
  </w:shapeDefaults>
  <w:decimalSymbol w:val=","/>
  <w:listSeparator w:val=";"/>
  <w14:docId w14:val="44C9E9F6"/>
  <w15:docId w15:val="{FD767F28-8801-4A30-9708-CBA796499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9269B"/>
    <w:pPr>
      <w:spacing w:after="0" w:line="240" w:lineRule="auto"/>
    </w:pPr>
    <w:rPr>
      <w:rFonts w:ascii="Calibri" w:eastAsia="Times New Roman" w:hAnsi="Calibri" w:cs="Times New Roman"/>
      <w:sz w:val="24"/>
      <w:szCs w:val="24"/>
      <w:lang w:val="en-US"/>
    </w:rPr>
  </w:style>
  <w:style w:type="paragraph" w:styleId="1">
    <w:name w:val="heading 1"/>
    <w:aliases w:val=" Знак4"/>
    <w:basedOn w:val="a"/>
    <w:next w:val="a"/>
    <w:link w:val="10"/>
    <w:qFormat/>
    <w:rsid w:val="00720CA3"/>
    <w:pPr>
      <w:keepNext/>
      <w:spacing w:before="240" w:after="60"/>
      <w:outlineLvl w:val="0"/>
    </w:pPr>
    <w:rPr>
      <w:rFonts w:ascii="Arial" w:hAnsi="Arial" w:cs="Arial"/>
      <w:b/>
      <w:bCs/>
      <w:kern w:val="32"/>
      <w:sz w:val="32"/>
      <w:szCs w:val="32"/>
      <w:lang w:val="ru-RU" w:eastAsia="ru-RU"/>
    </w:rPr>
  </w:style>
  <w:style w:type="paragraph" w:styleId="2">
    <w:name w:val="heading 2"/>
    <w:basedOn w:val="a"/>
    <w:next w:val="a"/>
    <w:link w:val="20"/>
    <w:qFormat/>
    <w:rsid w:val="001941C6"/>
    <w:pPr>
      <w:keepNext/>
      <w:spacing w:before="240" w:after="60"/>
      <w:outlineLvl w:val="1"/>
    </w:pPr>
    <w:rPr>
      <w:rFonts w:ascii="Arial" w:hAnsi="Arial" w:cs="Arial"/>
      <w:b/>
      <w:bCs/>
      <w:i/>
      <w:iCs/>
      <w:sz w:val="28"/>
      <w:szCs w:val="28"/>
      <w:lang w:val="ru-RU" w:eastAsia="ru-RU"/>
    </w:rPr>
  </w:style>
  <w:style w:type="paragraph" w:styleId="3">
    <w:name w:val="heading 3"/>
    <w:basedOn w:val="a"/>
    <w:next w:val="a"/>
    <w:link w:val="30"/>
    <w:uiPriority w:val="9"/>
    <w:semiHidden/>
    <w:unhideWhenUsed/>
    <w:qFormat/>
    <w:rsid w:val="003F62D6"/>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269B"/>
    <w:pPr>
      <w:ind w:left="720"/>
      <w:contextualSpacing/>
    </w:pPr>
  </w:style>
  <w:style w:type="paragraph" w:styleId="a4">
    <w:name w:val="Body Text Indent"/>
    <w:basedOn w:val="a"/>
    <w:link w:val="a5"/>
    <w:rsid w:val="00720CA3"/>
    <w:pPr>
      <w:spacing w:after="120"/>
      <w:ind w:left="283"/>
    </w:pPr>
    <w:rPr>
      <w:rFonts w:ascii="Times New Roman" w:hAnsi="Times New Roman"/>
      <w:sz w:val="20"/>
      <w:szCs w:val="20"/>
      <w:lang w:val="ru-RU" w:eastAsia="ru-RU"/>
    </w:rPr>
  </w:style>
  <w:style w:type="character" w:customStyle="1" w:styleId="a5">
    <w:name w:val="Основной текст с отступом Знак"/>
    <w:basedOn w:val="a0"/>
    <w:link w:val="a4"/>
    <w:rsid w:val="00720CA3"/>
    <w:rPr>
      <w:rFonts w:ascii="Times New Roman" w:eastAsia="Times New Roman" w:hAnsi="Times New Roman" w:cs="Times New Roman"/>
      <w:sz w:val="20"/>
      <w:szCs w:val="20"/>
      <w:lang w:eastAsia="ru-RU"/>
    </w:rPr>
  </w:style>
  <w:style w:type="paragraph" w:styleId="a6">
    <w:name w:val="Balloon Text"/>
    <w:basedOn w:val="a"/>
    <w:link w:val="a7"/>
    <w:uiPriority w:val="99"/>
    <w:semiHidden/>
    <w:unhideWhenUsed/>
    <w:rsid w:val="00720CA3"/>
    <w:rPr>
      <w:rFonts w:ascii="Tahoma" w:hAnsi="Tahoma" w:cs="Tahoma"/>
      <w:sz w:val="16"/>
      <w:szCs w:val="16"/>
    </w:rPr>
  </w:style>
  <w:style w:type="character" w:customStyle="1" w:styleId="a7">
    <w:name w:val="Текст выноски Знак"/>
    <w:basedOn w:val="a0"/>
    <w:link w:val="a6"/>
    <w:uiPriority w:val="99"/>
    <w:semiHidden/>
    <w:rsid w:val="00720CA3"/>
    <w:rPr>
      <w:rFonts w:ascii="Tahoma" w:eastAsia="Times New Roman" w:hAnsi="Tahoma" w:cs="Tahoma"/>
      <w:sz w:val="16"/>
      <w:szCs w:val="16"/>
      <w:lang w:val="en-US"/>
    </w:rPr>
  </w:style>
  <w:style w:type="character" w:customStyle="1" w:styleId="10">
    <w:name w:val="Заголовок 1 Знак"/>
    <w:aliases w:val=" Знак4 Знак"/>
    <w:basedOn w:val="a0"/>
    <w:link w:val="1"/>
    <w:rsid w:val="00720CA3"/>
    <w:rPr>
      <w:rFonts w:ascii="Arial" w:eastAsia="Times New Roman" w:hAnsi="Arial" w:cs="Arial"/>
      <w:b/>
      <w:bCs/>
      <w:kern w:val="32"/>
      <w:sz w:val="32"/>
      <w:szCs w:val="32"/>
      <w:lang w:eastAsia="ru-RU"/>
    </w:rPr>
  </w:style>
  <w:style w:type="paragraph" w:styleId="a8">
    <w:name w:val="Body Text"/>
    <w:basedOn w:val="a"/>
    <w:link w:val="a9"/>
    <w:rsid w:val="00720CA3"/>
    <w:pPr>
      <w:spacing w:after="120"/>
    </w:pPr>
    <w:rPr>
      <w:rFonts w:ascii="Times New Roman" w:hAnsi="Times New Roman"/>
      <w:sz w:val="20"/>
      <w:szCs w:val="20"/>
      <w:lang w:val="ru-RU" w:eastAsia="ru-RU"/>
    </w:rPr>
  </w:style>
  <w:style w:type="character" w:customStyle="1" w:styleId="a9">
    <w:name w:val="Основной текст Знак"/>
    <w:basedOn w:val="a0"/>
    <w:link w:val="a8"/>
    <w:rsid w:val="00720CA3"/>
    <w:rPr>
      <w:rFonts w:ascii="Times New Roman" w:eastAsia="Times New Roman" w:hAnsi="Times New Roman" w:cs="Times New Roman"/>
      <w:sz w:val="20"/>
      <w:szCs w:val="20"/>
      <w:lang w:eastAsia="ru-RU"/>
    </w:rPr>
  </w:style>
  <w:style w:type="paragraph" w:styleId="31">
    <w:name w:val="Body Text Indent 3"/>
    <w:basedOn w:val="a"/>
    <w:link w:val="32"/>
    <w:rsid w:val="001941C6"/>
    <w:pPr>
      <w:spacing w:after="120"/>
      <w:ind w:left="283"/>
    </w:pPr>
    <w:rPr>
      <w:rFonts w:ascii="Times New Roman" w:hAnsi="Times New Roman"/>
      <w:sz w:val="16"/>
      <w:szCs w:val="16"/>
      <w:lang w:val="kk-KZ" w:eastAsia="kk-KZ"/>
    </w:rPr>
  </w:style>
  <w:style w:type="character" w:customStyle="1" w:styleId="32">
    <w:name w:val="Основной текст с отступом 3 Знак"/>
    <w:basedOn w:val="a0"/>
    <w:link w:val="31"/>
    <w:rsid w:val="001941C6"/>
    <w:rPr>
      <w:rFonts w:ascii="Times New Roman" w:eastAsia="Times New Roman" w:hAnsi="Times New Roman" w:cs="Times New Roman"/>
      <w:sz w:val="16"/>
      <w:szCs w:val="16"/>
      <w:lang w:val="kk-KZ" w:eastAsia="kk-KZ"/>
    </w:rPr>
  </w:style>
  <w:style w:type="character" w:customStyle="1" w:styleId="20">
    <w:name w:val="Заголовок 2 Знак"/>
    <w:basedOn w:val="a0"/>
    <w:link w:val="2"/>
    <w:rsid w:val="001941C6"/>
    <w:rPr>
      <w:rFonts w:ascii="Arial" w:eastAsia="Times New Roman" w:hAnsi="Arial" w:cs="Arial"/>
      <w:b/>
      <w:bCs/>
      <w:i/>
      <w:iCs/>
      <w:sz w:val="28"/>
      <w:szCs w:val="28"/>
      <w:lang w:eastAsia="ru-RU"/>
    </w:rPr>
  </w:style>
  <w:style w:type="character" w:customStyle="1" w:styleId="FontStyle13">
    <w:name w:val="Font Style13"/>
    <w:basedOn w:val="a0"/>
    <w:rsid w:val="006152F7"/>
    <w:rPr>
      <w:rFonts w:ascii="Times New Roman" w:hAnsi="Times New Roman" w:cs="Times New Roman"/>
      <w:sz w:val="26"/>
      <w:szCs w:val="26"/>
    </w:rPr>
  </w:style>
  <w:style w:type="paragraph" w:customStyle="1" w:styleId="Style1">
    <w:name w:val="Style1"/>
    <w:basedOn w:val="a"/>
    <w:rsid w:val="006152F7"/>
    <w:pPr>
      <w:widowControl w:val="0"/>
      <w:autoSpaceDE w:val="0"/>
      <w:autoSpaceDN w:val="0"/>
      <w:adjustRightInd w:val="0"/>
      <w:spacing w:line="322" w:lineRule="exact"/>
      <w:ind w:firstLine="691"/>
    </w:pPr>
    <w:rPr>
      <w:rFonts w:ascii="Times New Roman" w:hAnsi="Times New Roman"/>
      <w:lang w:val="ru-RU" w:eastAsia="ru-RU"/>
    </w:rPr>
  </w:style>
  <w:style w:type="character" w:customStyle="1" w:styleId="30">
    <w:name w:val="Заголовок 3 Знак"/>
    <w:basedOn w:val="a0"/>
    <w:link w:val="3"/>
    <w:uiPriority w:val="9"/>
    <w:semiHidden/>
    <w:rsid w:val="003F62D6"/>
    <w:rPr>
      <w:rFonts w:asciiTheme="majorHAnsi" w:eastAsiaTheme="majorEastAsia" w:hAnsiTheme="majorHAnsi" w:cstheme="majorBidi"/>
      <w:b/>
      <w:bCs/>
      <w:color w:val="4F81BD" w:themeColor="accent1"/>
      <w:sz w:val="24"/>
      <w:szCs w:val="24"/>
      <w:lang w:val="en-US"/>
    </w:rPr>
  </w:style>
  <w:style w:type="paragraph" w:styleId="aa">
    <w:name w:val="Normal (Web)"/>
    <w:basedOn w:val="a"/>
    <w:uiPriority w:val="99"/>
    <w:rsid w:val="003F62D6"/>
    <w:pPr>
      <w:spacing w:before="100" w:beforeAutospacing="1" w:after="100" w:afterAutospacing="1"/>
    </w:pPr>
    <w:rPr>
      <w:rFonts w:ascii="Times New Roman" w:hAnsi="Times New Roman"/>
      <w:lang w:val="ru-RU" w:eastAsia="ru-RU"/>
    </w:rPr>
  </w:style>
  <w:style w:type="character" w:styleId="ab">
    <w:name w:val="Hyperlink"/>
    <w:basedOn w:val="a0"/>
    <w:rsid w:val="003F62D6"/>
    <w:rPr>
      <w:color w:val="0000FF"/>
      <w:u w:val="single"/>
    </w:rPr>
  </w:style>
  <w:style w:type="character" w:customStyle="1" w:styleId="apple-converted-space">
    <w:name w:val="apple-converted-space"/>
    <w:basedOn w:val="a0"/>
    <w:rsid w:val="003F62D6"/>
  </w:style>
  <w:style w:type="character" w:customStyle="1" w:styleId="note">
    <w:name w:val="note"/>
    <w:basedOn w:val="a0"/>
    <w:rsid w:val="003F62D6"/>
  </w:style>
  <w:style w:type="paragraph" w:customStyle="1" w:styleId="11">
    <w:name w:val="Абзац списка1"/>
    <w:basedOn w:val="a"/>
    <w:rsid w:val="00A413A8"/>
    <w:pPr>
      <w:ind w:left="720"/>
    </w:pPr>
  </w:style>
  <w:style w:type="paragraph" w:customStyle="1" w:styleId="ac">
    <w:basedOn w:val="a"/>
    <w:next w:val="ad"/>
    <w:link w:val="ae"/>
    <w:qFormat/>
    <w:rsid w:val="00375230"/>
    <w:pPr>
      <w:jc w:val="center"/>
    </w:pPr>
    <w:rPr>
      <w:rFonts w:asciiTheme="minorHAnsi" w:eastAsiaTheme="minorHAnsi" w:hAnsiTheme="minorHAnsi" w:cstheme="minorBidi"/>
      <w:sz w:val="28"/>
      <w:szCs w:val="22"/>
      <w:lang w:val="ru-RU"/>
    </w:rPr>
  </w:style>
  <w:style w:type="character" w:customStyle="1" w:styleId="ae">
    <w:name w:val="Название Знак"/>
    <w:link w:val="ac"/>
    <w:rsid w:val="00375230"/>
    <w:rPr>
      <w:sz w:val="28"/>
    </w:rPr>
  </w:style>
  <w:style w:type="paragraph" w:styleId="ad">
    <w:name w:val="Title"/>
    <w:basedOn w:val="a"/>
    <w:next w:val="a"/>
    <w:link w:val="af"/>
    <w:uiPriority w:val="10"/>
    <w:qFormat/>
    <w:rsid w:val="00375230"/>
    <w:pPr>
      <w:contextualSpacing/>
    </w:pPr>
    <w:rPr>
      <w:rFonts w:asciiTheme="majorHAnsi" w:eastAsiaTheme="majorEastAsia" w:hAnsiTheme="majorHAnsi" w:cstheme="majorBidi"/>
      <w:spacing w:val="-10"/>
      <w:kern w:val="28"/>
      <w:sz w:val="56"/>
      <w:szCs w:val="56"/>
    </w:rPr>
  </w:style>
  <w:style w:type="character" w:customStyle="1" w:styleId="af">
    <w:name w:val="Заголовок Знак"/>
    <w:basedOn w:val="a0"/>
    <w:link w:val="ad"/>
    <w:uiPriority w:val="10"/>
    <w:rsid w:val="00375230"/>
    <w:rPr>
      <w:rFonts w:asciiTheme="majorHAnsi" w:eastAsiaTheme="majorEastAsia" w:hAnsiTheme="majorHAnsi" w:cstheme="majorBidi"/>
      <w:spacing w:val="-10"/>
      <w:kern w:val="28"/>
      <w:sz w:val="56"/>
      <w:szCs w:val="56"/>
      <w:lang w:val="en-US"/>
    </w:rPr>
  </w:style>
  <w:style w:type="table" w:styleId="af0">
    <w:name w:val="Table Grid"/>
    <w:basedOn w:val="a1"/>
    <w:uiPriority w:val="59"/>
    <w:rsid w:val="00BF41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header"/>
    <w:basedOn w:val="a"/>
    <w:link w:val="af2"/>
    <w:uiPriority w:val="99"/>
    <w:unhideWhenUsed/>
    <w:rsid w:val="002126A6"/>
    <w:pPr>
      <w:tabs>
        <w:tab w:val="center" w:pos="4677"/>
        <w:tab w:val="right" w:pos="9355"/>
      </w:tabs>
    </w:pPr>
  </w:style>
  <w:style w:type="character" w:customStyle="1" w:styleId="af2">
    <w:name w:val="Верхний колонтитул Знак"/>
    <w:basedOn w:val="a0"/>
    <w:link w:val="af1"/>
    <w:uiPriority w:val="99"/>
    <w:rsid w:val="002126A6"/>
    <w:rPr>
      <w:rFonts w:ascii="Calibri" w:eastAsia="Times New Roman" w:hAnsi="Calibri" w:cs="Times New Roman"/>
      <w:sz w:val="24"/>
      <w:szCs w:val="24"/>
      <w:lang w:val="en-US"/>
    </w:rPr>
  </w:style>
  <w:style w:type="paragraph" w:styleId="af3">
    <w:name w:val="footer"/>
    <w:basedOn w:val="a"/>
    <w:link w:val="af4"/>
    <w:uiPriority w:val="99"/>
    <w:unhideWhenUsed/>
    <w:rsid w:val="002126A6"/>
    <w:pPr>
      <w:tabs>
        <w:tab w:val="center" w:pos="4677"/>
        <w:tab w:val="right" w:pos="9355"/>
      </w:tabs>
    </w:pPr>
  </w:style>
  <w:style w:type="character" w:customStyle="1" w:styleId="af4">
    <w:name w:val="Нижний колонтитул Знак"/>
    <w:basedOn w:val="a0"/>
    <w:link w:val="af3"/>
    <w:uiPriority w:val="99"/>
    <w:rsid w:val="002126A6"/>
    <w:rPr>
      <w:rFonts w:ascii="Calibri" w:eastAsia="Times New Roman" w:hAnsi="Calibri"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12.bin"/><Relationship Id="rId42" Type="http://schemas.openxmlformats.org/officeDocument/2006/relationships/hyperlink" Target="http://kk.wikipedia.org/wiki/%D0%9C%D0%B0%D1%81%D1%81%D0%B0" TargetMode="External"/><Relationship Id="rId47" Type="http://schemas.openxmlformats.org/officeDocument/2006/relationships/hyperlink" Target="http://kk.wikipedia.org/w/index.php?title=%D0%9A%D0%B2%D0%B0%D0%B7%D0%B8%D1%81%D1%82%D0%B0%D1%86%D0%B8%D0%BE%D0%BD%D0%B0%D1%80%D0%BB%D1%8B%D2%9B&amp;action=edit&amp;redlink=1" TargetMode="External"/><Relationship Id="rId50" Type="http://schemas.openxmlformats.org/officeDocument/2006/relationships/hyperlink" Target="http://kk.wikipedia.org/w/index.php?title=%D0%A0%D0%B5%D0%B0%D0%B3%D0%B5%D0%BD%D1%82&amp;action=edit&amp;redlink=1" TargetMode="External"/><Relationship Id="rId55" Type="http://schemas.openxmlformats.org/officeDocument/2006/relationships/hyperlink" Target="http://kk.wikipedia.org/wiki/%D0%90%D1%86%D0%B5%D1%82%D0%B8%D0%BB%D0%B5%D0%BD" TargetMode="External"/><Relationship Id="rId63" Type="http://schemas.openxmlformats.org/officeDocument/2006/relationships/image" Target="media/image18.png"/><Relationship Id="rId68" Type="http://schemas.openxmlformats.org/officeDocument/2006/relationships/image" Target="media/image23.gif"/><Relationship Id="rId76" Type="http://schemas.openxmlformats.org/officeDocument/2006/relationships/image" Target="media/image31.gif"/><Relationship Id="rId84" Type="http://schemas.openxmlformats.org/officeDocument/2006/relationships/image" Target="media/image39.gif"/><Relationship Id="rId89"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image" Target="media/image26.gif"/><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9.bin"/><Relationship Id="rId11" Type="http://schemas.openxmlformats.org/officeDocument/2006/relationships/hyperlink" Target="http://normativ.uchet.kz/view/86738/" TargetMode="External"/><Relationship Id="rId24" Type="http://schemas.openxmlformats.org/officeDocument/2006/relationships/image" Target="media/image10.wmf"/><Relationship Id="rId32" Type="http://schemas.openxmlformats.org/officeDocument/2006/relationships/oleObject" Target="embeddings/oleObject11.bin"/><Relationship Id="rId37" Type="http://schemas.openxmlformats.org/officeDocument/2006/relationships/image" Target="media/image16.wmf"/><Relationship Id="rId40" Type="http://schemas.openxmlformats.org/officeDocument/2006/relationships/oleObject" Target="embeddings/oleObject15.bin"/><Relationship Id="rId45" Type="http://schemas.openxmlformats.org/officeDocument/2006/relationships/hyperlink" Target="http://kk.wikipedia.org/wiki/%D0%A0%D0%B5%D0%B0%D0%BA%D1%86%D0%B8%D1%8F" TargetMode="External"/><Relationship Id="rId53" Type="http://schemas.openxmlformats.org/officeDocument/2006/relationships/hyperlink" Target="http://kk.wikipedia.org/wiki/%D0%9A%D0%BE%D0%BD%D0%B4%D0%B5%D0%BD%D1%81%D0%B0%D1%86%D0%B8%D1%8F" TargetMode="External"/><Relationship Id="rId58" Type="http://schemas.openxmlformats.org/officeDocument/2006/relationships/hyperlink" Target="http://kk.wikipedia.org/wiki/%D0%90%D0%B7%D0%BE%D1%82" TargetMode="External"/><Relationship Id="rId66" Type="http://schemas.openxmlformats.org/officeDocument/2006/relationships/image" Target="media/image21.gif"/><Relationship Id="rId74" Type="http://schemas.openxmlformats.org/officeDocument/2006/relationships/image" Target="media/image29.gif"/><Relationship Id="rId79" Type="http://schemas.openxmlformats.org/officeDocument/2006/relationships/image" Target="media/image34.gif"/><Relationship Id="rId87" Type="http://schemas.openxmlformats.org/officeDocument/2006/relationships/image" Target="media/image42.gif"/><Relationship Id="rId5" Type="http://schemas.openxmlformats.org/officeDocument/2006/relationships/webSettings" Target="webSettings.xml"/><Relationship Id="rId61" Type="http://schemas.openxmlformats.org/officeDocument/2006/relationships/hyperlink" Target="http://kk.wikipedia.org/wiki/%D0%91%D0%BE%D1%80%D0%B8%D0%B4" TargetMode="External"/><Relationship Id="rId82" Type="http://schemas.openxmlformats.org/officeDocument/2006/relationships/image" Target="media/image37.gif"/><Relationship Id="rId90" Type="http://schemas.openxmlformats.org/officeDocument/2006/relationships/footer" Target="footer1.xml"/><Relationship Id="rId19" Type="http://schemas.openxmlformats.org/officeDocument/2006/relationships/oleObject" Target="embeddings/oleObject4.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image" Target="media/image15.wmf"/><Relationship Id="rId43" Type="http://schemas.openxmlformats.org/officeDocument/2006/relationships/hyperlink" Target="http://kk.wikipedia.org/w/index.php?title=%D0%A4%D0%B8%D0%B7%D0%B8%D0%BA%D0%B0%D0%BB%D1%8B%D2%9B&amp;action=edit&amp;redlink=1" TargetMode="External"/><Relationship Id="rId48" Type="http://schemas.openxmlformats.org/officeDocument/2006/relationships/hyperlink" Target="http://kk.wikipedia.org/wiki/%D0%A2%D0%B5%D0%BC%D0%BF%D0%B5%D1%80%D0%B0%D1%82%D1%83%D1%80%D0%B0" TargetMode="External"/><Relationship Id="rId56" Type="http://schemas.openxmlformats.org/officeDocument/2006/relationships/hyperlink" Target="http://kk.wikipedia.org/wiki/%D0%A5%D0%BB%D0%BE%D1%80" TargetMode="External"/><Relationship Id="rId64" Type="http://schemas.openxmlformats.org/officeDocument/2006/relationships/image" Target="media/image19.png"/><Relationship Id="rId69" Type="http://schemas.openxmlformats.org/officeDocument/2006/relationships/image" Target="media/image24.gif"/><Relationship Id="rId77" Type="http://schemas.openxmlformats.org/officeDocument/2006/relationships/image" Target="media/image32.gif"/><Relationship Id="rId8" Type="http://schemas.openxmlformats.org/officeDocument/2006/relationships/image" Target="media/image2.jpeg"/><Relationship Id="rId51" Type="http://schemas.openxmlformats.org/officeDocument/2006/relationships/hyperlink" Target="http://kk.wikipedia.org/wiki/%D0%9C%D0%BE%D0%BB%D0%B5%D0%BA%D1%83%D0%BB%D0%B0" TargetMode="External"/><Relationship Id="rId72" Type="http://schemas.openxmlformats.org/officeDocument/2006/relationships/image" Target="media/image27.gif"/><Relationship Id="rId80" Type="http://schemas.openxmlformats.org/officeDocument/2006/relationships/image" Target="media/image35.gif"/><Relationship Id="rId85" Type="http://schemas.openxmlformats.org/officeDocument/2006/relationships/image" Target="media/image40.gif"/><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4.wmf"/><Relationship Id="rId38" Type="http://schemas.openxmlformats.org/officeDocument/2006/relationships/oleObject" Target="embeddings/oleObject14.bin"/><Relationship Id="rId46" Type="http://schemas.openxmlformats.org/officeDocument/2006/relationships/hyperlink" Target="http://kk.wikipedia.org/w/index.php?title=%D0%A1%D1%82%D0%B0%D1%86%D0%B8%D0%BE%D0%BD%D0%B0%D1%80%D0%BB%D1%8B%D2%9B&amp;action=edit&amp;redlink=1" TargetMode="External"/><Relationship Id="rId59" Type="http://schemas.openxmlformats.org/officeDocument/2006/relationships/hyperlink" Target="http://kk.wikipedia.org/w/index.php?title=%D0%93%D0%B8%D0%B4%D1%80&amp;action=edit&amp;redlink=1" TargetMode="External"/><Relationship Id="rId67" Type="http://schemas.openxmlformats.org/officeDocument/2006/relationships/image" Target="media/image22.gif"/><Relationship Id="rId20" Type="http://schemas.openxmlformats.org/officeDocument/2006/relationships/image" Target="media/image8.wmf"/><Relationship Id="rId41" Type="http://schemas.openxmlformats.org/officeDocument/2006/relationships/hyperlink" Target="http://kk.wikipedia.org/wiki/%D0%AD%D0%BD%D0%B5%D1%80%D0%B3%D0%B8%D1%8F" TargetMode="External"/><Relationship Id="rId54" Type="http://schemas.openxmlformats.org/officeDocument/2006/relationships/hyperlink" Target="http://kk.wikipedia.org/wiki/%D0%9E%D1%82%D1%82%D0%B5%D0%BA" TargetMode="External"/><Relationship Id="rId62" Type="http://schemas.openxmlformats.org/officeDocument/2006/relationships/hyperlink" Target="http://kk.wikipedia.org/w/index.php?title=%D0%A1%D0%B8%D0%BB%D0%B8%D1%86%D0%B8%D0%B4&amp;action=edit&amp;redlink=1" TargetMode="External"/><Relationship Id="rId70" Type="http://schemas.openxmlformats.org/officeDocument/2006/relationships/image" Target="media/image25.gif"/><Relationship Id="rId75" Type="http://schemas.openxmlformats.org/officeDocument/2006/relationships/image" Target="media/image30.gif"/><Relationship Id="rId83" Type="http://schemas.openxmlformats.org/officeDocument/2006/relationships/image" Target="media/image38.gif"/><Relationship Id="rId88" Type="http://schemas.openxmlformats.org/officeDocument/2006/relationships/image" Target="media/image43.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wmf"/><Relationship Id="rId36" Type="http://schemas.openxmlformats.org/officeDocument/2006/relationships/oleObject" Target="embeddings/oleObject13.bin"/><Relationship Id="rId49" Type="http://schemas.openxmlformats.org/officeDocument/2006/relationships/hyperlink" Target="http://kk.wikipedia.org/wiki/%D2%9A%D1%8B%D1%81%D1%8B%D0%BC" TargetMode="External"/><Relationship Id="rId57" Type="http://schemas.openxmlformats.org/officeDocument/2006/relationships/hyperlink" Target="http://kk.wikipedia.org/wiki/%D0%A4%D1%82%D0%BE%D1%80" TargetMode="External"/><Relationship Id="rId10" Type="http://schemas.openxmlformats.org/officeDocument/2006/relationships/hyperlink" Target="http://adilet.zan.kz/kaz/docs/Z040000528_" TargetMode="External"/><Relationship Id="rId31" Type="http://schemas.openxmlformats.org/officeDocument/2006/relationships/image" Target="media/image13.wmf"/><Relationship Id="rId44" Type="http://schemas.openxmlformats.org/officeDocument/2006/relationships/hyperlink" Target="http://kk.wikipedia.org/w/index.php?title=%D0%A5%D0%B8%D0%BC%D0%B8%D1%8F%D0%BB%D1%8B%D2%9B&amp;action=edit&amp;redlink=1" TargetMode="External"/><Relationship Id="rId52" Type="http://schemas.openxmlformats.org/officeDocument/2006/relationships/hyperlink" Target="http://kk.wikipedia.org/w/index.php?title=%D0%93%D0%B5%D1%82%D0%B5%D1%80%D0%BE%D0%B3%D0%B5%D0%BD&amp;action=edit&amp;redlink=1" TargetMode="External"/><Relationship Id="rId60" Type="http://schemas.openxmlformats.org/officeDocument/2006/relationships/hyperlink" Target="http://kk.wikipedia.org/w/index.php?title=%D0%9A%D0%B0%D1%80%D0%B1%D0%B8%D0%B4&amp;action=edit&amp;redlink=1" TargetMode="External"/><Relationship Id="rId65" Type="http://schemas.openxmlformats.org/officeDocument/2006/relationships/image" Target="media/image20.gif"/><Relationship Id="rId73" Type="http://schemas.openxmlformats.org/officeDocument/2006/relationships/image" Target="media/image28.gif"/><Relationship Id="rId78" Type="http://schemas.openxmlformats.org/officeDocument/2006/relationships/image" Target="media/image33.gif"/><Relationship Id="rId81" Type="http://schemas.openxmlformats.org/officeDocument/2006/relationships/image" Target="media/image36.gif"/><Relationship Id="rId86" Type="http://schemas.openxmlformats.org/officeDocument/2006/relationships/image" Target="media/image41.gif"/><Relationship Id="rId4" Type="http://schemas.openxmlformats.org/officeDocument/2006/relationships/settings" Target="settings.xml"/><Relationship Id="rId9"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F40C14-A725-4616-B512-1582016DE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100</Pages>
  <Words>32853</Words>
  <Characters>187266</Characters>
  <Application>Microsoft Office Word</Application>
  <DocSecurity>0</DocSecurity>
  <Lines>1560</Lines>
  <Paragraphs>439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Мои документы</dc:creator>
  <cp:lastModifiedBy>Пользователь</cp:lastModifiedBy>
  <cp:revision>39</cp:revision>
  <dcterms:created xsi:type="dcterms:W3CDTF">2018-10-12T02:53:00Z</dcterms:created>
  <dcterms:modified xsi:type="dcterms:W3CDTF">2019-06-14T11:37:00Z</dcterms:modified>
</cp:coreProperties>
</file>